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68" w:rsidRPr="004B20AD" w:rsidRDefault="00BD1368" w:rsidP="00BD1368">
      <w:pPr>
        <w:tabs>
          <w:tab w:val="left" w:pos="13320"/>
        </w:tabs>
        <w:spacing w:after="0" w:line="240" w:lineRule="auto"/>
        <w:ind w:firstLine="7938"/>
        <w:jc w:val="right"/>
        <w:rPr>
          <w:rFonts w:ascii="Times New Roman" w:hAnsi="Times New Roman" w:cs="Times New Roman"/>
        </w:rPr>
      </w:pPr>
      <w:r w:rsidRPr="004B20AD">
        <w:rPr>
          <w:rFonts w:ascii="Times New Roman" w:hAnsi="Times New Roman" w:cs="Times New Roman"/>
        </w:rPr>
        <w:t>Утверждаю:</w:t>
      </w:r>
    </w:p>
    <w:p w:rsidR="00BD1368" w:rsidRPr="004B20AD" w:rsidRDefault="00BD1368" w:rsidP="00BD1368">
      <w:pPr>
        <w:pStyle w:val="1"/>
        <w:ind w:firstLine="7938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Pr="004B20AD">
        <w:rPr>
          <w:sz w:val="22"/>
          <w:szCs w:val="22"/>
        </w:rPr>
        <w:t>редседатель Ученого совета</w:t>
      </w:r>
    </w:p>
    <w:p w:rsidR="00BD1368" w:rsidRPr="004B20AD" w:rsidRDefault="00BD1368" w:rsidP="00BD1368">
      <w:pPr>
        <w:spacing w:after="0" w:line="240" w:lineRule="auto"/>
        <w:ind w:firstLine="79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С. </w:t>
      </w:r>
      <w:proofErr w:type="spellStart"/>
      <w:r>
        <w:rPr>
          <w:rFonts w:ascii="Times New Roman" w:hAnsi="Times New Roman" w:cs="Times New Roman"/>
        </w:rPr>
        <w:t>Сама</w:t>
      </w:r>
      <w:bookmarkStart w:id="0" w:name="_GoBack"/>
      <w:bookmarkEnd w:id="0"/>
      <w:r>
        <w:rPr>
          <w:rFonts w:ascii="Times New Roman" w:hAnsi="Times New Roman" w:cs="Times New Roman"/>
        </w:rPr>
        <w:t>рдак</w:t>
      </w:r>
      <w:proofErr w:type="spellEnd"/>
    </w:p>
    <w:p w:rsidR="00BD1368" w:rsidRPr="004B20AD" w:rsidRDefault="00BD1368" w:rsidP="00BD1368">
      <w:pPr>
        <w:spacing w:after="0" w:line="240" w:lineRule="auto"/>
        <w:ind w:firstLine="79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сентября</w:t>
      </w:r>
      <w:r w:rsidRPr="004B20AD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25</w:t>
      </w:r>
      <w:r w:rsidRPr="004B20AD">
        <w:rPr>
          <w:rFonts w:ascii="Times New Roman" w:hAnsi="Times New Roman" w:cs="Times New Roman"/>
        </w:rPr>
        <w:t xml:space="preserve"> г.</w:t>
      </w:r>
    </w:p>
    <w:p w:rsidR="00BD1368" w:rsidRDefault="00BD1368" w:rsidP="00BD136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D1368" w:rsidRDefault="00BD1368" w:rsidP="00BD136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26E9">
        <w:rPr>
          <w:rFonts w:ascii="Times New Roman" w:hAnsi="Times New Roman" w:cs="Times New Roman"/>
          <w:b/>
          <w:i/>
          <w:sz w:val="28"/>
          <w:szCs w:val="28"/>
        </w:rPr>
        <w:t xml:space="preserve">План работы Ученого совета </w:t>
      </w:r>
      <w:proofErr w:type="spellStart"/>
      <w:r w:rsidRPr="00CE26E9">
        <w:rPr>
          <w:rFonts w:ascii="Times New Roman" w:hAnsi="Times New Roman" w:cs="Times New Roman"/>
          <w:b/>
          <w:i/>
          <w:sz w:val="28"/>
          <w:szCs w:val="28"/>
        </w:rPr>
        <w:t>СахГУ</w:t>
      </w:r>
      <w:proofErr w:type="spellEnd"/>
      <w:r w:rsidRPr="00CE26E9">
        <w:rPr>
          <w:rFonts w:ascii="Times New Roman" w:hAnsi="Times New Roman" w:cs="Times New Roman"/>
          <w:b/>
          <w:i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/>
          <w:i/>
          <w:sz w:val="28"/>
          <w:szCs w:val="28"/>
        </w:rPr>
        <w:t>25</w:t>
      </w:r>
      <w:r w:rsidRPr="00CE26E9">
        <w:rPr>
          <w:rFonts w:ascii="Times New Roman" w:hAnsi="Times New Roman" w:cs="Times New Roman"/>
          <w:b/>
          <w:i/>
          <w:sz w:val="28"/>
          <w:szCs w:val="28"/>
        </w:rPr>
        <w:t>–202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CE26E9">
        <w:rPr>
          <w:rFonts w:ascii="Times New Roman" w:hAnsi="Times New Roman" w:cs="Times New Roman"/>
          <w:b/>
          <w:i/>
          <w:sz w:val="28"/>
          <w:szCs w:val="28"/>
        </w:rPr>
        <w:t xml:space="preserve"> уч. г.</w:t>
      </w:r>
    </w:p>
    <w:p w:rsidR="00BD1368" w:rsidRDefault="00BD1368" w:rsidP="00BD136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D1368" w:rsidRDefault="00BD1368" w:rsidP="00BD136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14063" w:type="dxa"/>
        <w:tblInd w:w="72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05"/>
        <w:gridCol w:w="993"/>
        <w:gridCol w:w="8363"/>
        <w:gridCol w:w="3402"/>
      </w:tblGrid>
      <w:tr w:rsidR="00BD1368" w:rsidRPr="00A4538D" w:rsidTr="00784F0D">
        <w:trPr>
          <w:cantSplit/>
          <w:tblHeader/>
        </w:trPr>
        <w:tc>
          <w:tcPr>
            <w:tcW w:w="1305" w:type="dxa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3" w:type="dxa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</w:p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засед</w:t>
            </w: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Выступающий</w:t>
            </w:r>
          </w:p>
        </w:tc>
      </w:tr>
      <w:tr w:rsidR="00BD1368" w:rsidRPr="00A4538D" w:rsidTr="00784F0D">
        <w:trPr>
          <w:cantSplit/>
          <w:tblHeader/>
        </w:trPr>
        <w:tc>
          <w:tcPr>
            <w:tcW w:w="1305" w:type="dxa"/>
            <w:vAlign w:val="center"/>
          </w:tcPr>
          <w:p w:rsidR="00BD1368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августа 2025 г.</w:t>
            </w:r>
          </w:p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(заочное)</w:t>
            </w:r>
          </w:p>
        </w:tc>
        <w:tc>
          <w:tcPr>
            <w:tcW w:w="993" w:type="dxa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О переносе срока начала 2025/2026 учебного года студентам первого курса о</w:t>
            </w: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 xml:space="preserve">ной формы обучения, </w:t>
            </w:r>
            <w:proofErr w:type="gramStart"/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12AA6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образовательным программам высшего образования</w:t>
            </w:r>
          </w:p>
        </w:tc>
        <w:tc>
          <w:tcPr>
            <w:tcW w:w="3402" w:type="dxa"/>
            <w:vAlign w:val="center"/>
          </w:tcPr>
          <w:p w:rsidR="00BD1368" w:rsidRPr="00E12AA6" w:rsidRDefault="00BD1368" w:rsidP="0078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</w:tr>
      <w:tr w:rsidR="00BD1368" w:rsidRPr="00A4538D" w:rsidTr="00784F0D">
        <w:trPr>
          <w:cantSplit/>
          <w:tblHeader/>
        </w:trPr>
        <w:tc>
          <w:tcPr>
            <w:tcW w:w="1305" w:type="dxa"/>
            <w:vMerge w:val="restart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сентября 2025 г.</w:t>
            </w:r>
          </w:p>
        </w:tc>
        <w:tc>
          <w:tcPr>
            <w:tcW w:w="993" w:type="dxa"/>
            <w:vMerge w:val="restart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BD1368" w:rsidRPr="00E12AA6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О создании научно-исследовательской лаборатории «Водородные технологии на транспорте» Передовой инженерной школы</w:t>
            </w:r>
          </w:p>
        </w:tc>
        <w:tc>
          <w:tcPr>
            <w:tcW w:w="3402" w:type="dxa"/>
            <w:vAlign w:val="center"/>
          </w:tcPr>
          <w:p w:rsidR="00BD1368" w:rsidRPr="00E12AA6" w:rsidRDefault="00BD1368" w:rsidP="0078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ПИШ</w:t>
            </w:r>
          </w:p>
        </w:tc>
      </w:tr>
      <w:tr w:rsidR="00BD1368" w:rsidRPr="00A4538D" w:rsidTr="00784F0D">
        <w:trPr>
          <w:cantSplit/>
          <w:tblHeader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BD1368" w:rsidRPr="00E12AA6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О создании научно-исследовательской электрохимической лаборатории Пер</w:t>
            </w: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довой инженерной школы</w:t>
            </w:r>
          </w:p>
        </w:tc>
        <w:tc>
          <w:tcPr>
            <w:tcW w:w="3402" w:type="dxa"/>
          </w:tcPr>
          <w:p w:rsidR="00BD1368" w:rsidRDefault="00BD1368" w:rsidP="00784F0D">
            <w:r w:rsidRPr="009F6819">
              <w:rPr>
                <w:rFonts w:ascii="Times New Roman" w:hAnsi="Times New Roman" w:cs="Times New Roman"/>
                <w:sz w:val="24"/>
                <w:szCs w:val="24"/>
              </w:rPr>
              <w:t>Директор ПИШ</w:t>
            </w:r>
          </w:p>
        </w:tc>
      </w:tr>
      <w:tr w:rsidR="00BD1368" w:rsidRPr="00A4538D" w:rsidTr="00784F0D">
        <w:trPr>
          <w:cantSplit/>
          <w:tblHeader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BD1368" w:rsidRPr="00E12AA6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О создании научно-исследовательской лаборатории разработки оборудования для систем подводной добычи Передовой инженерной школы</w:t>
            </w:r>
          </w:p>
        </w:tc>
        <w:tc>
          <w:tcPr>
            <w:tcW w:w="3402" w:type="dxa"/>
          </w:tcPr>
          <w:p w:rsidR="00BD1368" w:rsidRDefault="00BD1368" w:rsidP="00784F0D">
            <w:r w:rsidRPr="009F6819">
              <w:rPr>
                <w:rFonts w:ascii="Times New Roman" w:hAnsi="Times New Roman" w:cs="Times New Roman"/>
                <w:sz w:val="24"/>
                <w:szCs w:val="24"/>
              </w:rPr>
              <w:t>Директор ПИШ</w:t>
            </w:r>
          </w:p>
        </w:tc>
      </w:tr>
      <w:tr w:rsidR="00BD1368" w:rsidRPr="00A4538D" w:rsidTr="00784F0D">
        <w:trPr>
          <w:cantSplit/>
          <w:tblHeader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BD1368" w:rsidRPr="00E12AA6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О создании научно-исследовательской лаборатории по моделированию проце</w:t>
            </w: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сов в нефтегазовой отрасли Передовой инженерной школы</w:t>
            </w:r>
          </w:p>
        </w:tc>
        <w:tc>
          <w:tcPr>
            <w:tcW w:w="3402" w:type="dxa"/>
          </w:tcPr>
          <w:p w:rsidR="00BD1368" w:rsidRDefault="00BD1368" w:rsidP="00784F0D">
            <w:r w:rsidRPr="009F6819">
              <w:rPr>
                <w:rFonts w:ascii="Times New Roman" w:hAnsi="Times New Roman" w:cs="Times New Roman"/>
                <w:sz w:val="24"/>
                <w:szCs w:val="24"/>
              </w:rPr>
              <w:t>Директор ПИШ</w:t>
            </w:r>
          </w:p>
        </w:tc>
      </w:tr>
      <w:tr w:rsidR="00BD1368" w:rsidRPr="00A4538D" w:rsidTr="00784F0D">
        <w:trPr>
          <w:cantSplit/>
          <w:tblHeader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BD1368" w:rsidRPr="00E12AA6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О создании научно-исследовательской лаборатории экспериментального мод</w:t>
            </w: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лирования многофазных течений Передовой инженерной школы</w:t>
            </w:r>
          </w:p>
        </w:tc>
        <w:tc>
          <w:tcPr>
            <w:tcW w:w="3402" w:type="dxa"/>
          </w:tcPr>
          <w:p w:rsidR="00BD1368" w:rsidRDefault="00BD1368" w:rsidP="00784F0D">
            <w:r w:rsidRPr="009F6819">
              <w:rPr>
                <w:rFonts w:ascii="Times New Roman" w:hAnsi="Times New Roman" w:cs="Times New Roman"/>
                <w:sz w:val="24"/>
                <w:szCs w:val="24"/>
              </w:rPr>
              <w:t>Директор ПИШ</w:t>
            </w:r>
          </w:p>
        </w:tc>
      </w:tr>
      <w:tr w:rsidR="00BD1368" w:rsidRPr="00A4538D" w:rsidTr="00784F0D">
        <w:trPr>
          <w:cantSplit/>
          <w:tblHeader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E12AA6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 xml:space="preserve">О создании научно-исследовательской лаборатории </w:t>
            </w:r>
            <w:proofErr w:type="spellStart"/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марикультуры</w:t>
            </w:r>
            <w:proofErr w:type="spellEnd"/>
          </w:p>
        </w:tc>
        <w:tc>
          <w:tcPr>
            <w:tcW w:w="3402" w:type="dxa"/>
          </w:tcPr>
          <w:p w:rsidR="00BD1368" w:rsidRDefault="00BD1368" w:rsidP="00784F0D">
            <w:r w:rsidRPr="008F25E0">
              <w:rPr>
                <w:rFonts w:ascii="Times New Roman" w:hAnsi="Times New Roman" w:cs="Times New Roman"/>
                <w:sz w:val="24"/>
                <w:szCs w:val="24"/>
              </w:rPr>
              <w:t>Курирующий проректор</w:t>
            </w:r>
          </w:p>
        </w:tc>
      </w:tr>
      <w:tr w:rsidR="00BD1368" w:rsidRPr="00A4538D" w:rsidTr="00784F0D">
        <w:trPr>
          <w:cantSplit/>
          <w:tblHeader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E12AA6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О создании научно-исследовательской лаборатории исследований современной Азии</w:t>
            </w:r>
          </w:p>
        </w:tc>
        <w:tc>
          <w:tcPr>
            <w:tcW w:w="3402" w:type="dxa"/>
          </w:tcPr>
          <w:p w:rsidR="00BD1368" w:rsidRDefault="00BD1368" w:rsidP="00784F0D">
            <w:r w:rsidRPr="008F25E0">
              <w:rPr>
                <w:rFonts w:ascii="Times New Roman" w:hAnsi="Times New Roman" w:cs="Times New Roman"/>
                <w:sz w:val="24"/>
                <w:szCs w:val="24"/>
              </w:rPr>
              <w:t>Курирующий проректор</w:t>
            </w:r>
          </w:p>
        </w:tc>
      </w:tr>
      <w:tr w:rsidR="00BD1368" w:rsidRPr="00A4538D" w:rsidTr="00784F0D">
        <w:trPr>
          <w:cantSplit/>
          <w:tblHeader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E12AA6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О создании научно-исследовательской лаборатории морских радиоэлектронных систем</w:t>
            </w:r>
          </w:p>
        </w:tc>
        <w:tc>
          <w:tcPr>
            <w:tcW w:w="3402" w:type="dxa"/>
          </w:tcPr>
          <w:p w:rsidR="00BD1368" w:rsidRDefault="00BD1368" w:rsidP="00784F0D">
            <w:r w:rsidRPr="008F25E0">
              <w:rPr>
                <w:rFonts w:ascii="Times New Roman" w:hAnsi="Times New Roman" w:cs="Times New Roman"/>
                <w:sz w:val="24"/>
                <w:szCs w:val="24"/>
              </w:rPr>
              <w:t>Курирующий проректор</w:t>
            </w:r>
          </w:p>
        </w:tc>
      </w:tr>
      <w:tr w:rsidR="00BD1368" w:rsidRPr="00A4538D" w:rsidTr="00784F0D">
        <w:trPr>
          <w:cantSplit/>
          <w:tblHeader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E12AA6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О создании научно-исследовательской лаборатории цифровых технологий в п</w:t>
            </w: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дагогике</w:t>
            </w:r>
          </w:p>
        </w:tc>
        <w:tc>
          <w:tcPr>
            <w:tcW w:w="3402" w:type="dxa"/>
          </w:tcPr>
          <w:p w:rsidR="00BD1368" w:rsidRDefault="00BD1368" w:rsidP="00784F0D">
            <w:r w:rsidRPr="008F25E0">
              <w:rPr>
                <w:rFonts w:ascii="Times New Roman" w:hAnsi="Times New Roman" w:cs="Times New Roman"/>
                <w:sz w:val="24"/>
                <w:szCs w:val="24"/>
              </w:rPr>
              <w:t>Курирующий проректор</w:t>
            </w:r>
          </w:p>
        </w:tc>
      </w:tr>
      <w:tr w:rsidR="00BD1368" w:rsidRPr="00A4538D" w:rsidTr="00784F0D">
        <w:trPr>
          <w:cantSplit/>
          <w:tblHeader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E12AA6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О создании научно-исследовательской лаборатории молекулярной биотехнол</w:t>
            </w: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 xml:space="preserve">гии </w:t>
            </w:r>
            <w:proofErr w:type="spellStart"/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марикультуры</w:t>
            </w:r>
            <w:proofErr w:type="spellEnd"/>
          </w:p>
        </w:tc>
        <w:tc>
          <w:tcPr>
            <w:tcW w:w="3402" w:type="dxa"/>
          </w:tcPr>
          <w:p w:rsidR="00BD1368" w:rsidRDefault="00BD1368" w:rsidP="00784F0D">
            <w:r w:rsidRPr="008F25E0">
              <w:rPr>
                <w:rFonts w:ascii="Times New Roman" w:hAnsi="Times New Roman" w:cs="Times New Roman"/>
                <w:sz w:val="24"/>
                <w:szCs w:val="24"/>
              </w:rPr>
              <w:t>Курирующий проректор</w:t>
            </w:r>
          </w:p>
        </w:tc>
      </w:tr>
      <w:tr w:rsidR="00BD1368" w:rsidRPr="00A4538D" w:rsidTr="00784F0D">
        <w:trPr>
          <w:cantSplit/>
          <w:tblHeader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E12AA6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О создании научно-исследовательской лаборатории морского приборостроения</w:t>
            </w:r>
          </w:p>
        </w:tc>
        <w:tc>
          <w:tcPr>
            <w:tcW w:w="3402" w:type="dxa"/>
          </w:tcPr>
          <w:p w:rsidR="00BD1368" w:rsidRDefault="00BD1368" w:rsidP="00784F0D">
            <w:r w:rsidRPr="008F25E0">
              <w:rPr>
                <w:rFonts w:ascii="Times New Roman" w:hAnsi="Times New Roman" w:cs="Times New Roman"/>
                <w:sz w:val="24"/>
                <w:szCs w:val="24"/>
              </w:rPr>
              <w:t>Курирующий проректор</w:t>
            </w:r>
          </w:p>
        </w:tc>
      </w:tr>
      <w:tr w:rsidR="00BD1368" w:rsidRPr="00A4538D" w:rsidTr="00784F0D">
        <w:trPr>
          <w:cantSplit/>
          <w:tblHeader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E12AA6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Положения о порядке и основаниях предоставления академич</w:t>
            </w: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ского отпуска обучающимся по образовательным программам среднего профе</w:t>
            </w: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сионального и высшего образования в ФГБОУ ВО «</w:t>
            </w:r>
            <w:proofErr w:type="spellStart"/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СахГУ</w:t>
            </w:r>
            <w:proofErr w:type="spellEnd"/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402" w:type="dxa"/>
          </w:tcPr>
          <w:p w:rsidR="00BD1368" w:rsidRDefault="00BD1368" w:rsidP="00784F0D">
            <w:r w:rsidRPr="008F25E0">
              <w:rPr>
                <w:rFonts w:ascii="Times New Roman" w:hAnsi="Times New Roman" w:cs="Times New Roman"/>
                <w:sz w:val="24"/>
                <w:szCs w:val="24"/>
              </w:rPr>
              <w:t>Курирующий проректор</w:t>
            </w:r>
          </w:p>
        </w:tc>
      </w:tr>
      <w:tr w:rsidR="00BD1368" w:rsidRPr="00A4538D" w:rsidTr="00784F0D">
        <w:trPr>
          <w:cantSplit/>
          <w:tblHeader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E12AA6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Положения о комиссии по рассмотрению вопросов о предоста</w:t>
            </w: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лении (продлении) академического отпуска</w:t>
            </w:r>
          </w:p>
        </w:tc>
        <w:tc>
          <w:tcPr>
            <w:tcW w:w="3402" w:type="dxa"/>
          </w:tcPr>
          <w:p w:rsidR="00BD1368" w:rsidRDefault="00BD1368" w:rsidP="00784F0D">
            <w:r w:rsidRPr="008F25E0">
              <w:rPr>
                <w:rFonts w:ascii="Times New Roman" w:hAnsi="Times New Roman" w:cs="Times New Roman"/>
                <w:sz w:val="24"/>
                <w:szCs w:val="24"/>
              </w:rPr>
              <w:t>Курирующий проректор</w:t>
            </w:r>
          </w:p>
        </w:tc>
      </w:tr>
      <w:tr w:rsidR="00BD1368" w:rsidRPr="00A4538D" w:rsidTr="00784F0D">
        <w:trPr>
          <w:cantSplit/>
          <w:tblHeader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E12AA6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Утверждение программы профессиональной переподготовки «Присмотр и уход за детьми младенческого, раннего и дошкольного возраста»</w:t>
            </w:r>
          </w:p>
        </w:tc>
        <w:tc>
          <w:tcPr>
            <w:tcW w:w="3402" w:type="dxa"/>
          </w:tcPr>
          <w:p w:rsidR="00BD1368" w:rsidRDefault="00BD1368" w:rsidP="00784F0D">
            <w:r w:rsidRPr="008F25E0">
              <w:rPr>
                <w:rFonts w:ascii="Times New Roman" w:hAnsi="Times New Roman" w:cs="Times New Roman"/>
                <w:sz w:val="24"/>
                <w:szCs w:val="24"/>
              </w:rPr>
              <w:t>Курирующий проректор</w:t>
            </w:r>
          </w:p>
        </w:tc>
      </w:tr>
      <w:tr w:rsidR="00BD1368" w:rsidRPr="00A4538D" w:rsidTr="00784F0D">
        <w:trPr>
          <w:cantSplit/>
          <w:tblHeader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E12AA6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6">
              <w:rPr>
                <w:rFonts w:ascii="Times New Roman" w:hAnsi="Times New Roman" w:cs="Times New Roman"/>
                <w:sz w:val="24"/>
                <w:szCs w:val="24"/>
              </w:rPr>
              <w:t>Об имущественном комплексе</w:t>
            </w:r>
          </w:p>
        </w:tc>
        <w:tc>
          <w:tcPr>
            <w:tcW w:w="3402" w:type="dxa"/>
          </w:tcPr>
          <w:p w:rsidR="00BD1368" w:rsidRDefault="00BD1368" w:rsidP="00784F0D">
            <w:r w:rsidRPr="008F25E0">
              <w:rPr>
                <w:rFonts w:ascii="Times New Roman" w:hAnsi="Times New Roman" w:cs="Times New Roman"/>
                <w:sz w:val="24"/>
                <w:szCs w:val="24"/>
              </w:rPr>
              <w:t>Курирующий проректор</w:t>
            </w:r>
          </w:p>
        </w:tc>
      </w:tr>
      <w:tr w:rsidR="00BD1368" w:rsidRPr="00A4538D" w:rsidTr="00784F0D">
        <w:trPr>
          <w:cantSplit/>
          <w:tblHeader/>
        </w:trPr>
        <w:tc>
          <w:tcPr>
            <w:tcW w:w="1305" w:type="dxa"/>
            <w:vMerge w:val="restart"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</w:p>
          <w:p w:rsidR="00BD1368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(заочное)</w:t>
            </w:r>
          </w:p>
        </w:tc>
        <w:tc>
          <w:tcPr>
            <w:tcW w:w="993" w:type="dxa"/>
            <w:vMerge w:val="restart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63" w:type="dxa"/>
            <w:vAlign w:val="center"/>
          </w:tcPr>
          <w:p w:rsidR="00BD1368" w:rsidRPr="00E12AA6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университета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уч. г.</w:t>
            </w:r>
          </w:p>
        </w:tc>
        <w:tc>
          <w:tcPr>
            <w:tcW w:w="3402" w:type="dxa"/>
          </w:tcPr>
          <w:p w:rsidR="00BD1368" w:rsidRPr="008F25E0" w:rsidRDefault="00BD1368" w:rsidP="0078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</w:tc>
      </w:tr>
      <w:tr w:rsidR="00BD1368" w:rsidRPr="00A4538D" w:rsidTr="00784F0D">
        <w:trPr>
          <w:cantSplit/>
          <w:trHeight w:val="70"/>
          <w:tblHeader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E12AA6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награждении</w:t>
            </w:r>
          </w:p>
        </w:tc>
        <w:tc>
          <w:tcPr>
            <w:tcW w:w="3402" w:type="dxa"/>
          </w:tcPr>
          <w:p w:rsidR="00BD1368" w:rsidRPr="008F25E0" w:rsidRDefault="00BD1368" w:rsidP="0078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</w:tc>
      </w:tr>
      <w:tr w:rsidR="00BD1368" w:rsidRPr="00A4538D" w:rsidTr="00784F0D">
        <w:trPr>
          <w:cantSplit/>
          <w:trHeight w:val="77"/>
        </w:trPr>
        <w:tc>
          <w:tcPr>
            <w:tcW w:w="1305" w:type="dxa"/>
            <w:vMerge w:val="restart"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</w:p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vMerge w:val="restart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BD1368" w:rsidRPr="00A4538D" w:rsidRDefault="00BD1368" w:rsidP="0078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Итоги приема в университет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BD1368" w:rsidRPr="00A4538D" w:rsidRDefault="00BD1368" w:rsidP="00784F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ПК</w:t>
            </w:r>
          </w:p>
        </w:tc>
      </w:tr>
      <w:tr w:rsidR="00BD1368" w:rsidRPr="00A4538D" w:rsidTr="00784F0D">
        <w:trPr>
          <w:cantSplit/>
          <w:trHeight w:val="265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Отчет о работе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уч. г.</w:t>
            </w:r>
          </w:p>
        </w:tc>
        <w:tc>
          <w:tcPr>
            <w:tcW w:w="3402" w:type="dxa"/>
          </w:tcPr>
          <w:p w:rsidR="00BD1368" w:rsidRPr="00A4538D" w:rsidRDefault="00BD1368" w:rsidP="0078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Директора институтов</w:t>
            </w:r>
          </w:p>
        </w:tc>
      </w:tr>
      <w:tr w:rsidR="00BD1368" w:rsidRPr="00A4538D" w:rsidTr="00784F0D">
        <w:trPr>
          <w:cantSplit/>
          <w:trHeight w:val="265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95D">
              <w:rPr>
                <w:rFonts w:ascii="Times New Roman" w:hAnsi="Times New Roman" w:cs="Times New Roman"/>
                <w:sz w:val="24"/>
                <w:szCs w:val="24"/>
              </w:rPr>
              <w:t>Утверждение рабочей программы воспитания</w:t>
            </w:r>
          </w:p>
        </w:tc>
        <w:tc>
          <w:tcPr>
            <w:tcW w:w="3402" w:type="dxa"/>
          </w:tcPr>
          <w:p w:rsidR="00BD1368" w:rsidRPr="00A4538D" w:rsidRDefault="00BD1368" w:rsidP="0078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Проректор по </w:t>
            </w:r>
            <w:proofErr w:type="spellStart"/>
            <w:r w:rsidRPr="00A4538D">
              <w:rPr>
                <w:rFonts w:ascii="Times New Roman" w:eastAsia="Times New Roman" w:hAnsi="Times New Roman" w:cs="Times New Roman"/>
                <w:sz w:val="24"/>
                <w:szCs w:val="24"/>
              </w:rPr>
              <w:t>СВиМП</w:t>
            </w:r>
            <w:proofErr w:type="spellEnd"/>
          </w:p>
        </w:tc>
      </w:tr>
      <w:tr w:rsidR="00BD1368" w:rsidRPr="00A4538D" w:rsidTr="00784F0D">
        <w:trPr>
          <w:cantSplit/>
          <w:trHeight w:val="63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Утверждение календарного плана воспитательной работы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уч. г.</w:t>
            </w:r>
          </w:p>
        </w:tc>
        <w:tc>
          <w:tcPr>
            <w:tcW w:w="3402" w:type="dxa"/>
          </w:tcPr>
          <w:p w:rsidR="00BD1368" w:rsidRPr="00A4538D" w:rsidRDefault="00BD1368" w:rsidP="00784F0D">
            <w:pPr>
              <w:tabs>
                <w:tab w:val="left" w:pos="25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Проректор по </w:t>
            </w:r>
            <w:proofErr w:type="spellStart"/>
            <w:r w:rsidRPr="00A4538D">
              <w:rPr>
                <w:rFonts w:ascii="Times New Roman" w:eastAsia="Times New Roman" w:hAnsi="Times New Roman" w:cs="Times New Roman"/>
                <w:sz w:val="24"/>
                <w:szCs w:val="24"/>
              </w:rPr>
              <w:t>СВиМП</w:t>
            </w:r>
            <w:proofErr w:type="spellEnd"/>
          </w:p>
        </w:tc>
      </w:tr>
      <w:tr w:rsidR="00BD1368" w:rsidRPr="00A4538D" w:rsidTr="00784F0D">
        <w:trPr>
          <w:cantSplit/>
          <w:trHeight w:val="63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награждении</w:t>
            </w:r>
          </w:p>
        </w:tc>
        <w:tc>
          <w:tcPr>
            <w:tcW w:w="3402" w:type="dxa"/>
          </w:tcPr>
          <w:p w:rsidR="00BD1368" w:rsidRPr="00A4538D" w:rsidRDefault="00BD1368" w:rsidP="00784F0D">
            <w:pPr>
              <w:tabs>
                <w:tab w:val="left" w:pos="25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Проректор по </w:t>
            </w:r>
            <w:proofErr w:type="spellStart"/>
            <w:r w:rsidRPr="00A4538D">
              <w:rPr>
                <w:rFonts w:ascii="Times New Roman" w:eastAsia="Times New Roman" w:hAnsi="Times New Roman" w:cs="Times New Roman"/>
                <w:sz w:val="24"/>
                <w:szCs w:val="24"/>
              </w:rPr>
              <w:t>СВиМП</w:t>
            </w:r>
            <w:proofErr w:type="spellEnd"/>
          </w:p>
        </w:tc>
      </w:tr>
      <w:tr w:rsidR="00BD1368" w:rsidRPr="00A4538D" w:rsidTr="00784F0D">
        <w:trPr>
          <w:cantSplit/>
          <w:trHeight w:val="357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95D">
              <w:rPr>
                <w:rFonts w:ascii="Times New Roman" w:hAnsi="Times New Roman" w:cs="Times New Roman"/>
                <w:sz w:val="24"/>
                <w:szCs w:val="24"/>
              </w:rPr>
              <w:t>О результатах реализации программы «Бережливый университет»</w:t>
            </w:r>
          </w:p>
        </w:tc>
        <w:tc>
          <w:tcPr>
            <w:tcW w:w="3402" w:type="dxa"/>
          </w:tcPr>
          <w:p w:rsidR="00BD1368" w:rsidRPr="00A4538D" w:rsidRDefault="00BD1368" w:rsidP="00784F0D">
            <w:pPr>
              <w:tabs>
                <w:tab w:val="left" w:pos="25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A4538D">
              <w:rPr>
                <w:rFonts w:ascii="Times New Roman" w:eastAsia="Calibri" w:hAnsi="Times New Roman" w:cs="Times New Roman"/>
                <w:sz w:val="24"/>
                <w:szCs w:val="24"/>
              </w:rPr>
              <w:t>Центра оценки качества услуг</w:t>
            </w:r>
          </w:p>
        </w:tc>
      </w:tr>
      <w:tr w:rsidR="00BD1368" w:rsidRPr="00A4538D" w:rsidTr="00784F0D">
        <w:trPr>
          <w:cantSplit/>
          <w:trHeight w:val="309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Утверждение тем диссертаций и научных руководителей аспирантам 1-го курса</w:t>
            </w:r>
          </w:p>
        </w:tc>
        <w:tc>
          <w:tcPr>
            <w:tcW w:w="3402" w:type="dxa"/>
          </w:tcPr>
          <w:p w:rsidR="00BD1368" w:rsidRPr="00A4538D" w:rsidRDefault="00BD1368" w:rsidP="00784F0D">
            <w:pPr>
              <w:tabs>
                <w:tab w:val="left" w:pos="25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Курирующий проректор</w:t>
            </w:r>
          </w:p>
        </w:tc>
      </w:tr>
      <w:tr w:rsidR="00BD1368" w:rsidRPr="00A4538D" w:rsidTr="00784F0D">
        <w:trPr>
          <w:cantSplit/>
          <w:trHeight w:val="558"/>
        </w:trPr>
        <w:tc>
          <w:tcPr>
            <w:tcW w:w="1305" w:type="dxa"/>
            <w:vMerge w:val="restart"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ноября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vMerge w:val="restart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tabs>
                <w:tab w:val="left" w:pos="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Утверждение Дорожной карты мероприятий приемной кампании Сахалинского государственного университета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Курирующий проректор</w:t>
            </w:r>
          </w:p>
        </w:tc>
      </w:tr>
      <w:tr w:rsidR="00BD1368" w:rsidRPr="00A4538D" w:rsidTr="00784F0D">
        <w:trPr>
          <w:cantSplit/>
          <w:trHeight w:val="282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Отчет о работе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уч. г.</w:t>
            </w:r>
          </w:p>
        </w:tc>
        <w:tc>
          <w:tcPr>
            <w:tcW w:w="3402" w:type="dxa"/>
          </w:tcPr>
          <w:p w:rsidR="00BD1368" w:rsidRPr="00A4538D" w:rsidRDefault="00BD1368" w:rsidP="0078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колледжей, филиала</w:t>
            </w:r>
          </w:p>
        </w:tc>
      </w:tr>
      <w:tr w:rsidR="00BD1368" w:rsidRPr="00A4538D" w:rsidTr="00784F0D">
        <w:trPr>
          <w:cantSplit/>
          <w:trHeight w:val="282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Конкурсные дела</w:t>
            </w:r>
          </w:p>
        </w:tc>
        <w:tc>
          <w:tcPr>
            <w:tcW w:w="3402" w:type="dxa"/>
          </w:tcPr>
          <w:p w:rsidR="00BD1368" w:rsidRPr="00A4538D" w:rsidRDefault="00BD1368" w:rsidP="0078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</w:tr>
      <w:tr w:rsidR="00BD1368" w:rsidRPr="00A4538D" w:rsidTr="00784F0D">
        <w:trPr>
          <w:cantSplit/>
          <w:trHeight w:val="846"/>
        </w:trPr>
        <w:tc>
          <w:tcPr>
            <w:tcW w:w="1305" w:type="dxa"/>
            <w:vMerge w:val="restart"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</w:p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2025 г.</w:t>
            </w:r>
          </w:p>
        </w:tc>
        <w:tc>
          <w:tcPr>
            <w:tcW w:w="993" w:type="dxa"/>
            <w:vMerge w:val="restart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правил приема на </w:t>
            </w:r>
            <w:proofErr w:type="gramStart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высшего образования – программам </w:t>
            </w:r>
            <w:proofErr w:type="spellStart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программам </w:t>
            </w:r>
            <w:proofErr w:type="spellStart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, программам магистратуры в федеральное государственное бюджетное образ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высшего образования «Сахалинский государственный университет»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уч. г.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ПК</w:t>
            </w:r>
          </w:p>
        </w:tc>
      </w:tr>
      <w:tr w:rsidR="00BD1368" w:rsidRPr="00A4538D" w:rsidTr="00784F0D">
        <w:trPr>
          <w:cantSplit/>
          <w:trHeight w:val="846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правил приема на </w:t>
            </w:r>
            <w:proofErr w:type="gramStart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высшего образования – программам подготовки научно-педагогических кадров в аспирантуре в федеральное государственное бюджетное образовательное учреждение высшего образования «Сахалинский государственный универс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тет»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ПК</w:t>
            </w:r>
          </w:p>
        </w:tc>
      </w:tr>
      <w:tr w:rsidR="00BD1368" w:rsidRPr="00A4538D" w:rsidTr="00784F0D">
        <w:trPr>
          <w:cantSplit/>
          <w:trHeight w:val="96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tabs>
                <w:tab w:val="left" w:pos="2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итогах выполнения </w:t>
            </w:r>
            <w:proofErr w:type="spellStart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госконтрактов</w:t>
            </w:r>
            <w:proofErr w:type="spellEnd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Курирующий проректор</w:t>
            </w:r>
          </w:p>
        </w:tc>
      </w:tr>
      <w:tr w:rsidR="00BD1368" w:rsidRPr="00A4538D" w:rsidTr="00784F0D">
        <w:trPr>
          <w:cantSplit/>
          <w:trHeight w:val="96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Отчет по НИР (кафедры, центры, лаборатории)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год. Утверждение плана НИР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Курирующий проректор</w:t>
            </w:r>
          </w:p>
        </w:tc>
      </w:tr>
      <w:tr w:rsidR="00BD1368" w:rsidRPr="00A4538D" w:rsidTr="00784F0D">
        <w:trPr>
          <w:cantSplit/>
          <w:trHeight w:val="433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Утверждение плана публикаций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Курирующий проректор</w:t>
            </w:r>
          </w:p>
        </w:tc>
      </w:tr>
      <w:tr w:rsidR="00BD1368" w:rsidRPr="00A4538D" w:rsidTr="00784F0D">
        <w:trPr>
          <w:cantSplit/>
          <w:trHeight w:val="146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tabs>
                <w:tab w:val="left" w:pos="25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плана финансово-хозяйственной деятельности университета и бюджета университета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45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BD1368" w:rsidRPr="00A4538D" w:rsidTr="00784F0D">
        <w:trPr>
          <w:cantSplit/>
          <w:trHeight w:val="146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tabs>
                <w:tab w:val="left" w:pos="25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к ученому званию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</w:tr>
      <w:tr w:rsidR="00BD1368" w:rsidRPr="00A4538D" w:rsidTr="00784F0D">
        <w:trPr>
          <w:cantSplit/>
          <w:trHeight w:val="289"/>
        </w:trPr>
        <w:tc>
          <w:tcPr>
            <w:tcW w:w="1305" w:type="dxa"/>
            <w:vMerge w:val="restart"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февраля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993" w:type="dxa"/>
            <w:vMerge w:val="restart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tabs>
                <w:tab w:val="left" w:pos="25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eastAsia="Calibri" w:hAnsi="Times New Roman" w:cs="Times New Roman"/>
                <w:sz w:val="24"/>
                <w:szCs w:val="24"/>
              </w:rPr>
              <w:t>Отчет о финансово-хозяйственной деятельности университета за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45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BD1368" w:rsidRPr="00A4538D" w:rsidTr="00784F0D">
        <w:trPr>
          <w:cantSplit/>
          <w:trHeight w:val="289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tabs>
                <w:tab w:val="left" w:pos="2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Правил приема на </w:t>
            </w:r>
            <w:proofErr w:type="gramStart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среднего профессионального образования в Федеральное государственное бюджетное образовательное учреждение высшего образования «Сахалинский государственный университет» и его филиалы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уч. г.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емной комиссии</w:t>
            </w:r>
          </w:p>
        </w:tc>
      </w:tr>
      <w:tr w:rsidR="00BD1368" w:rsidRPr="00A4538D" w:rsidTr="00784F0D">
        <w:trPr>
          <w:cantSplit/>
          <w:trHeight w:val="289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tabs>
                <w:tab w:val="left" w:pos="2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преподавателей и сотрудников по оценке удовлетв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ренности работой в университете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A4538D">
              <w:rPr>
                <w:rFonts w:ascii="Times New Roman" w:eastAsia="Calibri" w:hAnsi="Times New Roman" w:cs="Times New Roman"/>
                <w:sz w:val="24"/>
                <w:szCs w:val="24"/>
              </w:rPr>
              <w:t>Центра оценки качества услуг</w:t>
            </w:r>
          </w:p>
        </w:tc>
      </w:tr>
      <w:tr w:rsidR="00BD1368" w:rsidRPr="00A4538D" w:rsidTr="00784F0D">
        <w:trPr>
          <w:cantSplit/>
          <w:trHeight w:val="289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tabs>
                <w:tab w:val="left" w:pos="2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анкетирования </w:t>
            </w:r>
            <w:proofErr w:type="gramStart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по оценке удовлетворенности кач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ством образования и организации учебного процесса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A4538D">
              <w:rPr>
                <w:rFonts w:ascii="Times New Roman" w:eastAsia="Calibri" w:hAnsi="Times New Roman" w:cs="Times New Roman"/>
                <w:sz w:val="24"/>
                <w:szCs w:val="24"/>
              </w:rPr>
              <w:t>Центра оценки качества услуг</w:t>
            </w:r>
          </w:p>
        </w:tc>
      </w:tr>
      <w:tr w:rsidR="00BD1368" w:rsidRPr="00A4538D" w:rsidTr="00784F0D">
        <w:trPr>
          <w:cantSplit/>
          <w:trHeight w:val="588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tabs>
                <w:tab w:val="left" w:pos="2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работодателей по вопросу удовлетворенности кач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ством подготовки выпускников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A4538D">
              <w:rPr>
                <w:rFonts w:ascii="Times New Roman" w:eastAsia="Calibri" w:hAnsi="Times New Roman" w:cs="Times New Roman"/>
                <w:sz w:val="24"/>
                <w:szCs w:val="24"/>
              </w:rPr>
              <w:t>Центра оценки качества услуг</w:t>
            </w:r>
          </w:p>
        </w:tc>
      </w:tr>
      <w:tr w:rsidR="00BD1368" w:rsidRPr="00A4538D" w:rsidTr="00784F0D">
        <w:trPr>
          <w:cantSplit/>
          <w:trHeight w:val="445"/>
        </w:trPr>
        <w:tc>
          <w:tcPr>
            <w:tcW w:w="1305" w:type="dxa"/>
            <w:vMerge w:val="restart"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марта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993" w:type="dxa"/>
            <w:vMerge w:val="restart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отчета о </w:t>
            </w:r>
            <w:proofErr w:type="spellStart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университета 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A4538D">
              <w:rPr>
                <w:rFonts w:ascii="Times New Roman" w:eastAsia="Calibri" w:hAnsi="Times New Roman" w:cs="Times New Roman"/>
                <w:sz w:val="24"/>
                <w:szCs w:val="24"/>
              </w:rPr>
              <w:t>Центра оценки качества услуг</w:t>
            </w:r>
          </w:p>
        </w:tc>
      </w:tr>
      <w:tr w:rsidR="00BD1368" w:rsidRPr="00A4538D" w:rsidTr="00784F0D">
        <w:trPr>
          <w:cantSplit/>
          <w:trHeight w:val="137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tabs>
                <w:tab w:val="left" w:pos="25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мероприятий научной библиотекой </w:t>
            </w:r>
            <w:proofErr w:type="spellStart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СахГУ</w:t>
            </w:r>
            <w:proofErr w:type="spellEnd"/>
            <w:r w:rsidRPr="00A4538D">
              <w:rPr>
                <w:sz w:val="24"/>
                <w:szCs w:val="24"/>
              </w:rPr>
              <w:t xml:space="preserve"> 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по созданию комфортной </w:t>
            </w:r>
            <w:proofErr w:type="spellStart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информационнообразовательной</w:t>
            </w:r>
            <w:proofErr w:type="spellEnd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Директор библиотеки</w:t>
            </w:r>
          </w:p>
        </w:tc>
      </w:tr>
      <w:tr w:rsidR="00BD1368" w:rsidRPr="00A4538D" w:rsidTr="00784F0D">
        <w:trPr>
          <w:cantSplit/>
          <w:trHeight w:val="229"/>
        </w:trPr>
        <w:tc>
          <w:tcPr>
            <w:tcW w:w="1305" w:type="dxa"/>
            <w:vMerge w:val="restart"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vMerge w:val="restart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tabs>
                <w:tab w:val="left" w:pos="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О ходе </w:t>
            </w:r>
            <w:proofErr w:type="gramStart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реализации Дорожной карты мероприятий приемной кампании Сах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линского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арственного университета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2026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Курирующий проректор</w:t>
            </w:r>
          </w:p>
        </w:tc>
      </w:tr>
      <w:tr w:rsidR="00BD1368" w:rsidRPr="00A4538D" w:rsidTr="00784F0D">
        <w:trPr>
          <w:cantSplit/>
          <w:trHeight w:val="229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tabs>
                <w:tab w:val="left" w:pos="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Результаты рейтинга основных образовательных программ высшего образов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A4538D">
              <w:rPr>
                <w:rFonts w:ascii="Times New Roman" w:eastAsia="Calibri" w:hAnsi="Times New Roman" w:cs="Times New Roman"/>
                <w:sz w:val="24"/>
                <w:szCs w:val="24"/>
              </w:rPr>
              <w:t>Центра оценки качества услуг</w:t>
            </w:r>
          </w:p>
        </w:tc>
      </w:tr>
      <w:tr w:rsidR="00BD1368" w:rsidRPr="00A4538D" w:rsidTr="00784F0D">
        <w:trPr>
          <w:cantSplit/>
          <w:trHeight w:val="463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tabs>
                <w:tab w:val="left" w:pos="2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О награждении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proofErr w:type="spellStart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СВиМП</w:t>
            </w:r>
            <w:proofErr w:type="spellEnd"/>
          </w:p>
        </w:tc>
      </w:tr>
      <w:tr w:rsidR="00BD1368" w:rsidRPr="00A4538D" w:rsidTr="00784F0D">
        <w:trPr>
          <w:cantSplit/>
          <w:trHeight w:val="271"/>
        </w:trPr>
        <w:tc>
          <w:tcPr>
            <w:tcW w:w="1305" w:type="dxa"/>
            <w:vMerge w:val="restart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45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vMerge w:val="restart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tabs>
                <w:tab w:val="left" w:pos="24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Конкурсные дела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</w:tr>
      <w:tr w:rsidR="00BD1368" w:rsidRPr="00A4538D" w:rsidTr="00784F0D">
        <w:trPr>
          <w:cantSplit/>
          <w:trHeight w:val="256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BD1368" w:rsidRPr="00A4538D" w:rsidRDefault="00BD1368" w:rsidP="00784F0D">
            <w:pPr>
              <w:tabs>
                <w:tab w:val="left" w:pos="2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Утверждение основных профессиональных образовательных программ, уче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ных планов и календарного учебного графика </w:t>
            </w:r>
            <w:proofErr w:type="gramStart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уч. г.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образ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вательных программ</w:t>
            </w:r>
          </w:p>
        </w:tc>
      </w:tr>
      <w:tr w:rsidR="00BD1368" w:rsidRPr="00A4538D" w:rsidTr="00784F0D">
        <w:trPr>
          <w:cantSplit/>
          <w:trHeight w:val="256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BD1368" w:rsidRPr="00A4538D" w:rsidRDefault="00BD1368" w:rsidP="00784F0D">
            <w:pPr>
              <w:tabs>
                <w:tab w:val="left" w:pos="2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Утверждение основных профессиональных образовательных программ СПО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уч. г.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образ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вательных программ</w:t>
            </w:r>
          </w:p>
        </w:tc>
      </w:tr>
      <w:tr w:rsidR="00BD1368" w:rsidRPr="00A4538D" w:rsidTr="00784F0D">
        <w:trPr>
          <w:cantSplit/>
          <w:trHeight w:val="429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Утверждение председателей ГЭК по программам высшего образования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Курирующий проректор</w:t>
            </w:r>
          </w:p>
        </w:tc>
      </w:tr>
      <w:tr w:rsidR="00BD1368" w:rsidRPr="00A4538D" w:rsidTr="00784F0D">
        <w:trPr>
          <w:cantSplit/>
          <w:trHeight w:val="411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Утверждение председателей ГЭК по программам среднего профессионального образования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Курирующий проректор</w:t>
            </w:r>
          </w:p>
        </w:tc>
      </w:tr>
      <w:tr w:rsidR="00BD1368" w:rsidRPr="00AB12B9" w:rsidTr="00784F0D">
        <w:trPr>
          <w:cantSplit/>
          <w:trHeight w:val="436"/>
        </w:trPr>
        <w:tc>
          <w:tcPr>
            <w:tcW w:w="1305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BD1368" w:rsidRPr="00A4538D" w:rsidRDefault="00BD1368" w:rsidP="00784F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Представление к стипендиям Президента Российской Федерации, Правител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ства Российской Федерации, к именной стипендии Сахалинской области</w:t>
            </w:r>
          </w:p>
        </w:tc>
        <w:tc>
          <w:tcPr>
            <w:tcW w:w="3402" w:type="dxa"/>
            <w:vAlign w:val="center"/>
          </w:tcPr>
          <w:p w:rsidR="00BD1368" w:rsidRPr="00A4538D" w:rsidRDefault="00BD1368" w:rsidP="0078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D">
              <w:rPr>
                <w:rFonts w:ascii="Times New Roman" w:hAnsi="Times New Roman" w:cs="Times New Roman"/>
                <w:sz w:val="24"/>
                <w:szCs w:val="24"/>
              </w:rPr>
              <w:t>Курирующий проректор</w:t>
            </w:r>
          </w:p>
        </w:tc>
      </w:tr>
    </w:tbl>
    <w:p w:rsidR="00BD1368" w:rsidRDefault="00BD1368"/>
    <w:p w:rsidR="00BD1368" w:rsidRDefault="00BD1368"/>
    <w:p w:rsidR="00BD1368" w:rsidRPr="00B96C52" w:rsidRDefault="00BD1368" w:rsidP="00BD136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6C52">
        <w:rPr>
          <w:rFonts w:ascii="Times New Roman" w:eastAsia="Times New Roman" w:hAnsi="Times New Roman" w:cs="Times New Roman"/>
          <w:sz w:val="20"/>
          <w:szCs w:val="20"/>
        </w:rPr>
        <w:t>Заседания Ученого совета университета проводятся в четверг каждой третьей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(четвертой)</w:t>
      </w:r>
      <w:r w:rsidRPr="00B96C52">
        <w:rPr>
          <w:rFonts w:ascii="Times New Roman" w:eastAsia="Times New Roman" w:hAnsi="Times New Roman" w:cs="Times New Roman"/>
          <w:sz w:val="20"/>
          <w:szCs w:val="20"/>
        </w:rPr>
        <w:t xml:space="preserve"> недели календарного месяца в 14 часов 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B96C52">
        <w:rPr>
          <w:rFonts w:ascii="Times New Roman" w:eastAsia="Times New Roman" w:hAnsi="Times New Roman" w:cs="Times New Roman"/>
          <w:sz w:val="20"/>
          <w:szCs w:val="20"/>
        </w:rPr>
        <w:t xml:space="preserve"> минут в зале заседаний Уч</w:t>
      </w:r>
      <w:r w:rsidRPr="00B96C5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B96C52">
        <w:rPr>
          <w:rFonts w:ascii="Times New Roman" w:eastAsia="Times New Roman" w:hAnsi="Times New Roman" w:cs="Times New Roman"/>
          <w:sz w:val="20"/>
          <w:szCs w:val="20"/>
        </w:rPr>
        <w:t>ного совета (аудитория 15 учебного корпуса по ул. Ленина, 290).</w:t>
      </w:r>
    </w:p>
    <w:p w:rsidR="00BD1368" w:rsidRPr="00B96C52" w:rsidRDefault="00BD1368" w:rsidP="00BD136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6C52">
        <w:rPr>
          <w:rFonts w:ascii="Times New Roman" w:eastAsia="Times New Roman" w:hAnsi="Times New Roman" w:cs="Times New Roman"/>
          <w:sz w:val="20"/>
          <w:szCs w:val="20"/>
        </w:rPr>
        <w:t>Докладчик и содокладчик по вопросам повестки дня предстоящего заседания Ученого совета заблаговременно проводят их изучение и согласовывают подгото</w:t>
      </w:r>
      <w:r w:rsidRPr="00B96C52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B96C52">
        <w:rPr>
          <w:rFonts w:ascii="Times New Roman" w:eastAsia="Times New Roman" w:hAnsi="Times New Roman" w:cs="Times New Roman"/>
          <w:sz w:val="20"/>
          <w:szCs w:val="20"/>
        </w:rPr>
        <w:t>ленные материалы с председателем комиссии, курирующим рассматриваемый вопрос. Подготовленные материалы (доклад, презентация доклада, проект решения совета по рассматриваемому вопросу) на бумажном и электронном носителях представляют ученому секретарю Ученого совета (кабинет 31 главного корпуса, тел. 45-23-08).</w:t>
      </w:r>
    </w:p>
    <w:p w:rsidR="00BD1368" w:rsidRPr="00B96C52" w:rsidRDefault="00BD1368" w:rsidP="00BD136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6C52">
        <w:rPr>
          <w:rFonts w:ascii="Times New Roman" w:eastAsia="Times New Roman" w:hAnsi="Times New Roman" w:cs="Times New Roman"/>
          <w:sz w:val="20"/>
          <w:szCs w:val="20"/>
        </w:rPr>
        <w:t>Материалы представляются в двух экземплярах за 7 календарных дней до заседания Ученого совета. В случае не представления в указанный срок материалов председатель Ученого совета принимает решение об исключении данного вопроса из повестки дня.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96C52">
        <w:rPr>
          <w:rFonts w:ascii="Times New Roman" w:eastAsia="Times New Roman" w:hAnsi="Times New Roman" w:cs="Times New Roman"/>
          <w:sz w:val="20"/>
          <w:szCs w:val="20"/>
        </w:rPr>
        <w:t>Документы, представленные с нарушением установленных ср</w:t>
      </w:r>
      <w:r w:rsidRPr="00B96C52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B96C52">
        <w:rPr>
          <w:rFonts w:ascii="Times New Roman" w:eastAsia="Times New Roman" w:hAnsi="Times New Roman" w:cs="Times New Roman"/>
          <w:sz w:val="20"/>
          <w:szCs w:val="20"/>
        </w:rPr>
        <w:t>ков, включаются в следующую повестку заседания только с разрешения председателя Ученого совета.</w:t>
      </w:r>
    </w:p>
    <w:p w:rsidR="00BD1368" w:rsidRPr="00B96C52" w:rsidRDefault="00BD1368" w:rsidP="00BD1368">
      <w:pPr>
        <w:spacing w:after="0" w:line="240" w:lineRule="auto"/>
        <w:ind w:firstLine="284"/>
        <w:jc w:val="both"/>
        <w:rPr>
          <w:sz w:val="20"/>
          <w:szCs w:val="20"/>
        </w:rPr>
      </w:pPr>
      <w:r w:rsidRPr="00B96C52">
        <w:rPr>
          <w:rFonts w:ascii="Times New Roman" w:eastAsia="Times New Roman" w:hAnsi="Times New Roman" w:cs="Times New Roman"/>
          <w:sz w:val="20"/>
          <w:szCs w:val="20"/>
        </w:rPr>
        <w:t>Внеплановый вопрос может быть включен в повестку дня заседания Ученого совета его председателем – ректором. Для этого не менее чем за 7 календарных дней до дня заседания Ученого совета, на котором предполагается рассмотрение этого вопроса, ученому секретарю должны быть поданы необходимые для включения в повестку дня документы.</w:t>
      </w:r>
    </w:p>
    <w:p w:rsidR="00BD1368" w:rsidRDefault="00BD1368"/>
    <w:sectPr w:rsidR="00BD1368" w:rsidSect="00BD136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68"/>
    <w:rsid w:val="001C4027"/>
    <w:rsid w:val="00BD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6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D1368"/>
    <w:pPr>
      <w:keepNext/>
      <w:spacing w:after="0" w:line="240" w:lineRule="auto"/>
      <w:ind w:firstLine="1062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368"/>
    <w:pPr>
      <w:ind w:left="720"/>
      <w:contextualSpacing/>
    </w:pPr>
  </w:style>
  <w:style w:type="table" w:styleId="a4">
    <w:name w:val="Table Grid"/>
    <w:basedOn w:val="a1"/>
    <w:uiPriority w:val="59"/>
    <w:rsid w:val="00BD13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D136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6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D1368"/>
    <w:pPr>
      <w:keepNext/>
      <w:spacing w:after="0" w:line="240" w:lineRule="auto"/>
      <w:ind w:firstLine="1062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368"/>
    <w:pPr>
      <w:ind w:left="720"/>
      <w:contextualSpacing/>
    </w:pPr>
  </w:style>
  <w:style w:type="table" w:styleId="a4">
    <w:name w:val="Table Grid"/>
    <w:basedOn w:val="a1"/>
    <w:uiPriority w:val="59"/>
    <w:rsid w:val="00BD13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D136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1180</Words>
  <Characters>6729</Characters>
  <Application>Microsoft Office Word</Application>
  <DocSecurity>0</DocSecurity>
  <Lines>56</Lines>
  <Paragraphs>15</Paragraphs>
  <ScaleCrop>false</ScaleCrop>
  <Company/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Луговская Елена Юрьевна</dc:creator>
  <cp:lastModifiedBy>Луговская Елена Юрьевна</cp:lastModifiedBy>
  <cp:revision>1</cp:revision>
  <cp:lastPrinted>2025-10-22T05:49:00Z</cp:lastPrinted>
  <dcterms:created xsi:type="dcterms:W3CDTF">2025-10-22T05:47:00Z</dcterms:created>
  <dcterms:modified xsi:type="dcterms:W3CDTF">2025-10-22T05:51:00Z</dcterms:modified>
</cp:coreProperties>
</file>