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do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575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Приложение 1</w:t>
      </w:r>
    </w:p>
    <w:p w14:paraId="660EF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к приказу «О проведении эксперимента </w:t>
      </w:r>
    </w:p>
    <w:p w14:paraId="04AD92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 оценке профессиональных достижений ППС</w:t>
      </w:r>
    </w:p>
    <w:p w14:paraId="66C12F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рамках мотивационной программы»</w:t>
      </w:r>
    </w:p>
    <w:p w14:paraId="789CDE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/>
        <w:jc w:val="center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лиц для верификации показателей</w:t>
      </w:r>
    </w:p>
    <w:p w14:paraId="5BEBD787">
      <w:pPr>
        <w:shd w:val="clear" w:color="auto" w:fill="FFFFFF"/>
        <w:spacing w:before="240" w:after="240" w:line="240" w:lineRule="auto"/>
        <w:rPr>
          <w:rFonts w:ascii="Segoe UI" w:hAnsi="Segoe UI" w:eastAsia="Times New Roman" w:cs="Segoe UI"/>
          <w:color w:val="0F1115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Материалы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 разделам 1, 2, 4, 6 -</w:t>
      </w:r>
      <w:r>
        <w:fldChar w:fldCharType="begin"/>
      </w:r>
      <w:r>
        <w:instrText xml:space="preserve"> HYPERLINK "https://lk.sakhgu.ru/course/view.php?id=1327" </w:instrText>
      </w:r>
      <w:r>
        <w:fldChar w:fldCharType="separate"/>
      </w:r>
      <w:r>
        <w:rPr>
          <w:rStyle w:val="4"/>
          <w:rFonts w:ascii="Segoe UI" w:hAnsi="Segoe UI" w:eastAsia="Times New Roman" w:cs="Segoe UI"/>
          <w:sz w:val="24"/>
          <w:szCs w:val="24"/>
          <w:lang w:eastAsia="ru-RU"/>
        </w:rPr>
        <w:t>https://lk.sakhgu.ru/course/view.php?id=1327</w:t>
      </w:r>
      <w:r>
        <w:rPr>
          <w:rStyle w:val="4"/>
          <w:rFonts w:ascii="Segoe UI" w:hAnsi="Segoe UI" w:eastAsia="Times New Roman" w:cs="Segoe UI"/>
          <w:sz w:val="24"/>
          <w:szCs w:val="24"/>
          <w:lang w:eastAsia="ru-RU"/>
        </w:rPr>
        <w:fldChar w:fldCharType="end"/>
      </w:r>
      <w:r>
        <w:rPr>
          <w:rFonts w:ascii="Segoe UI" w:hAnsi="Segoe UI" w:eastAsia="Times New Roman" w:cs="Segoe UI"/>
          <w:color w:val="0F1115"/>
          <w:sz w:val="24"/>
          <w:szCs w:val="24"/>
          <w:lang w:eastAsia="ru-RU"/>
        </w:rPr>
        <w:t>.</w:t>
      </w:r>
    </w:p>
    <w:p w14:paraId="27C52D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/>
        <w:jc w:val="center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Материалы по разделам 3, 5, 7 - </w:t>
      </w:r>
      <w:r>
        <w:rPr>
          <w:rFonts w:hint="default" w:ascii="Times New Roman" w:hAnsi="Times New Roman" w:eastAsia="Times New Roman" w:cs="Times New Roman"/>
          <w:b w:val="0"/>
          <w:bCs w:val="0"/>
          <w:color w:val="0F1115"/>
          <w:sz w:val="28"/>
          <w:szCs w:val="28"/>
          <w:lang w:val="en-US" w:eastAsia="ru-RU"/>
        </w:rPr>
        <w:t>motivation admin/ 2 полугодие 2025</w:t>
      </w:r>
      <w:bookmarkStart w:id="0" w:name="_GoBack"/>
      <w:bookmarkEnd w:id="0"/>
    </w:p>
    <w:tbl>
      <w:tblPr>
        <w:tblStyle w:val="5"/>
        <w:tblW w:w="94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3301"/>
        <w:gridCol w:w="2222"/>
        <w:gridCol w:w="3252"/>
      </w:tblGrid>
      <w:tr w14:paraId="27082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637" w:type="dxa"/>
          </w:tcPr>
          <w:p w14:paraId="6E00723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301" w:type="dxa"/>
          </w:tcPr>
          <w:p w14:paraId="38A2087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подразделения</w:t>
            </w:r>
          </w:p>
        </w:tc>
        <w:tc>
          <w:tcPr>
            <w:tcW w:w="2222" w:type="dxa"/>
          </w:tcPr>
          <w:p w14:paraId="22D7827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верификацию</w:t>
            </w:r>
          </w:p>
        </w:tc>
        <w:tc>
          <w:tcPr>
            <w:tcW w:w="3252" w:type="dxa"/>
          </w:tcPr>
          <w:p w14:paraId="57A7845D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для верификации</w:t>
            </w:r>
          </w:p>
        </w:tc>
      </w:tr>
      <w:tr w14:paraId="615D4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6ABDA8AF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301" w:type="dxa"/>
          </w:tcPr>
          <w:p w14:paraId="0AF6715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кадров</w:t>
            </w:r>
          </w:p>
        </w:tc>
        <w:tc>
          <w:tcPr>
            <w:tcW w:w="2222" w:type="dxa"/>
          </w:tcPr>
          <w:p w14:paraId="0CBE844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Мамедова О.С.</w:t>
            </w:r>
          </w:p>
        </w:tc>
        <w:tc>
          <w:tcPr>
            <w:tcW w:w="3252" w:type="dxa"/>
          </w:tcPr>
          <w:p w14:paraId="5DB56885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1 (1.1-1.2; Раздел 7 (7.2)</w:t>
            </w:r>
          </w:p>
        </w:tc>
      </w:tr>
      <w:tr w14:paraId="32174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1258691E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301" w:type="dxa"/>
          </w:tcPr>
          <w:p w14:paraId="5BD3E1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 научной и инновационной работе</w:t>
            </w:r>
          </w:p>
        </w:tc>
        <w:tc>
          <w:tcPr>
            <w:tcW w:w="2222" w:type="dxa"/>
          </w:tcPr>
          <w:p w14:paraId="63770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Момот А.Б.</w:t>
            </w:r>
          </w:p>
        </w:tc>
        <w:tc>
          <w:tcPr>
            <w:tcW w:w="3252" w:type="dxa"/>
          </w:tcPr>
          <w:p w14:paraId="5E241A1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1 (1.3-1.8; 1.11-1.16; 1.18-1.20)</w:t>
            </w:r>
          </w:p>
        </w:tc>
      </w:tr>
      <w:tr w14:paraId="3B8D9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613C7096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301" w:type="dxa"/>
          </w:tcPr>
          <w:p w14:paraId="07C81ECC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Планово-финансовое управление</w:t>
            </w:r>
          </w:p>
        </w:tc>
        <w:tc>
          <w:tcPr>
            <w:tcW w:w="2222" w:type="dxa"/>
          </w:tcPr>
          <w:p w14:paraId="7FE97F4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Емельянова О.Е.</w:t>
            </w:r>
          </w:p>
        </w:tc>
        <w:tc>
          <w:tcPr>
            <w:tcW w:w="3252" w:type="dxa"/>
          </w:tcPr>
          <w:p w14:paraId="5CBC281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1 (1.9-1.10; 1.17)</w:t>
            </w:r>
          </w:p>
        </w:tc>
      </w:tr>
      <w:tr w14:paraId="70D28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659B5082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301" w:type="dxa"/>
          </w:tcPr>
          <w:p w14:paraId="571743F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образовательных программ</w:t>
            </w:r>
          </w:p>
        </w:tc>
        <w:tc>
          <w:tcPr>
            <w:tcW w:w="2222" w:type="dxa"/>
          </w:tcPr>
          <w:p w14:paraId="7AB5F47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Дрокина Н.Н.</w:t>
            </w:r>
          </w:p>
        </w:tc>
        <w:tc>
          <w:tcPr>
            <w:tcW w:w="3252" w:type="dxa"/>
          </w:tcPr>
          <w:p w14:paraId="13C7356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 (2.1-2.5; 2.10-2.12; 2.14)</w:t>
            </w:r>
          </w:p>
        </w:tc>
      </w:tr>
      <w:tr w14:paraId="00D7D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6B13CDAF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301" w:type="dxa"/>
          </w:tcPr>
          <w:p w14:paraId="3533295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Информационно-издательский центр</w:t>
            </w:r>
          </w:p>
        </w:tc>
        <w:tc>
          <w:tcPr>
            <w:tcW w:w="2222" w:type="dxa"/>
          </w:tcPr>
          <w:p w14:paraId="7B3A1A2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Яновская А.В.</w:t>
            </w:r>
          </w:p>
        </w:tc>
        <w:tc>
          <w:tcPr>
            <w:tcW w:w="3252" w:type="dxa"/>
          </w:tcPr>
          <w:p w14:paraId="1657130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1(1.19);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 (2.7); Раздел 7 (7.3)</w:t>
            </w:r>
          </w:p>
        </w:tc>
      </w:tr>
      <w:tr w14:paraId="601C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05537E01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301" w:type="dxa"/>
          </w:tcPr>
          <w:p w14:paraId="4FD65B3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роректор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редседатель учебно-методического совета</w:t>
            </w:r>
          </w:p>
        </w:tc>
        <w:tc>
          <w:tcPr>
            <w:tcW w:w="2222" w:type="dxa"/>
          </w:tcPr>
          <w:p w14:paraId="640D404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Хурчак Н.М</w:t>
            </w:r>
          </w:p>
        </w:tc>
        <w:tc>
          <w:tcPr>
            <w:tcW w:w="3252" w:type="dxa"/>
          </w:tcPr>
          <w:p w14:paraId="04EBC8A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 (2.9;)</w:t>
            </w:r>
          </w:p>
        </w:tc>
      </w:tr>
      <w:tr w14:paraId="34FFC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3FAB7B5F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301" w:type="dxa"/>
          </w:tcPr>
          <w:p w14:paraId="551D6495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Проректор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епартамент молод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жной политики</w:t>
            </w:r>
          </w:p>
        </w:tc>
        <w:tc>
          <w:tcPr>
            <w:tcW w:w="2222" w:type="dxa"/>
          </w:tcPr>
          <w:p w14:paraId="42EF3DA1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Жидяева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Н.А.</w:t>
            </w:r>
          </w:p>
        </w:tc>
        <w:tc>
          <w:tcPr>
            <w:tcW w:w="3252" w:type="dxa"/>
          </w:tcPr>
          <w:p w14:paraId="6B8577AE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3 (3.1-3.3)</w:t>
            </w:r>
          </w:p>
        </w:tc>
      </w:tr>
      <w:tr w14:paraId="5D0B8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2349703B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301" w:type="dxa"/>
          </w:tcPr>
          <w:p w14:paraId="28E1614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международных связей</w:t>
            </w:r>
          </w:p>
        </w:tc>
        <w:tc>
          <w:tcPr>
            <w:tcW w:w="2222" w:type="dxa"/>
          </w:tcPr>
          <w:p w14:paraId="36F0C86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Шичалина В.А.</w:t>
            </w:r>
          </w:p>
        </w:tc>
        <w:tc>
          <w:tcPr>
            <w:tcW w:w="3252" w:type="dxa"/>
          </w:tcPr>
          <w:p w14:paraId="43B535C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 (2.13-2.14); Раздел 3 (3.4-3.5); Раздел 5 (5.3; 5.5)</w:t>
            </w:r>
          </w:p>
        </w:tc>
      </w:tr>
      <w:tr w14:paraId="28B83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7C78B78E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301" w:type="dxa"/>
          </w:tcPr>
          <w:p w14:paraId="0ABDAF0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непрерывного образования</w:t>
            </w:r>
          </w:p>
        </w:tc>
        <w:tc>
          <w:tcPr>
            <w:tcW w:w="2222" w:type="dxa"/>
          </w:tcPr>
          <w:p w14:paraId="2412FC0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Шичалина В.А.</w:t>
            </w:r>
          </w:p>
        </w:tc>
        <w:tc>
          <w:tcPr>
            <w:tcW w:w="3252" w:type="dxa"/>
          </w:tcPr>
          <w:p w14:paraId="535573F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4 (4.1-4.3); Раздел 7 (7.5)</w:t>
            </w:r>
          </w:p>
        </w:tc>
      </w:tr>
      <w:tr w14:paraId="41EBE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4E0AADA6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3301" w:type="dxa"/>
          </w:tcPr>
          <w:p w14:paraId="1A82B9A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дистанционного обучения</w:t>
            </w:r>
          </w:p>
        </w:tc>
        <w:tc>
          <w:tcPr>
            <w:tcW w:w="2222" w:type="dxa"/>
          </w:tcPr>
          <w:p w14:paraId="2A8C909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Чехонина С.А.</w:t>
            </w:r>
          </w:p>
        </w:tc>
        <w:tc>
          <w:tcPr>
            <w:tcW w:w="3252" w:type="dxa"/>
          </w:tcPr>
          <w:p w14:paraId="4528E98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2 (2.6; 2.8);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4 (4.1)</w:t>
            </w:r>
          </w:p>
        </w:tc>
      </w:tr>
      <w:tr w14:paraId="06A72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278D4A73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301" w:type="dxa"/>
          </w:tcPr>
          <w:p w14:paraId="5C4A53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карьеры</w:t>
            </w:r>
          </w:p>
        </w:tc>
        <w:tc>
          <w:tcPr>
            <w:tcW w:w="2222" w:type="dxa"/>
          </w:tcPr>
          <w:p w14:paraId="366090A1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Кононова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Е.В.</w:t>
            </w:r>
          </w:p>
        </w:tc>
        <w:tc>
          <w:tcPr>
            <w:tcW w:w="3252" w:type="dxa"/>
          </w:tcPr>
          <w:p w14:paraId="2AA1C6F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5 (5.1-5.2)</w:t>
            </w:r>
          </w:p>
        </w:tc>
      </w:tr>
      <w:tr w14:paraId="450E9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6C0CB95E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301" w:type="dxa"/>
          </w:tcPr>
          <w:p w14:paraId="5E2AC07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ректор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 про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ектный офис</w:t>
            </w:r>
          </w:p>
        </w:tc>
        <w:tc>
          <w:tcPr>
            <w:tcW w:w="2222" w:type="dxa"/>
          </w:tcPr>
          <w:p w14:paraId="1A3B76DD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Огнев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А.В</w:t>
            </w:r>
          </w:p>
        </w:tc>
        <w:tc>
          <w:tcPr>
            <w:tcW w:w="3252" w:type="dxa"/>
          </w:tcPr>
          <w:p w14:paraId="0AB6723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5 (5.1-5.2; 5.4)</w:t>
            </w:r>
          </w:p>
        </w:tc>
      </w:tr>
      <w:tr w14:paraId="1CD97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39C173A7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301" w:type="dxa"/>
          </w:tcPr>
          <w:p w14:paraId="05E180EC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психологии и педагогики</w:t>
            </w:r>
          </w:p>
        </w:tc>
        <w:tc>
          <w:tcPr>
            <w:tcW w:w="2222" w:type="dxa"/>
          </w:tcPr>
          <w:p w14:paraId="1A505F4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Аршанская О.В.</w:t>
            </w:r>
          </w:p>
        </w:tc>
        <w:tc>
          <w:tcPr>
            <w:tcW w:w="3252" w:type="dxa"/>
          </w:tcPr>
          <w:p w14:paraId="2D17E2F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5 (5.1-5.2)</w:t>
            </w:r>
          </w:p>
        </w:tc>
      </w:tr>
      <w:tr w14:paraId="15F2C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6F4367EB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301" w:type="dxa"/>
          </w:tcPr>
          <w:p w14:paraId="79F42A9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филологии, истории и востоковедения</w:t>
            </w:r>
          </w:p>
        </w:tc>
        <w:tc>
          <w:tcPr>
            <w:tcW w:w="2222" w:type="dxa"/>
          </w:tcPr>
          <w:p w14:paraId="235EB0BC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Лим Э.Х.</w:t>
            </w:r>
          </w:p>
        </w:tc>
        <w:tc>
          <w:tcPr>
            <w:tcW w:w="3252" w:type="dxa"/>
          </w:tcPr>
          <w:p w14:paraId="6578B8A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5 (5.1-5.2)</w:t>
            </w:r>
          </w:p>
        </w:tc>
      </w:tr>
      <w:tr w14:paraId="6FD58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5D1775C5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301" w:type="dxa"/>
          </w:tcPr>
          <w:p w14:paraId="38DE92C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нефтегазовый институт</w:t>
            </w:r>
          </w:p>
        </w:tc>
        <w:tc>
          <w:tcPr>
            <w:tcW w:w="2222" w:type="dxa"/>
          </w:tcPr>
          <w:p w14:paraId="3F93F513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Строкин К.Б.</w:t>
            </w:r>
          </w:p>
        </w:tc>
        <w:tc>
          <w:tcPr>
            <w:tcW w:w="3252" w:type="dxa"/>
          </w:tcPr>
          <w:p w14:paraId="52A7FB0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5 (5.1-5.2)</w:t>
            </w:r>
          </w:p>
        </w:tc>
      </w:tr>
      <w:tr w14:paraId="50872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792BE2A0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301" w:type="dxa"/>
          </w:tcPr>
          <w:p w14:paraId="21FB7BD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Институт права, экономики и управления </w:t>
            </w:r>
          </w:p>
        </w:tc>
        <w:tc>
          <w:tcPr>
            <w:tcW w:w="2222" w:type="dxa"/>
          </w:tcPr>
          <w:p w14:paraId="41270DC8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Бреднева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В.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C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3252" w:type="dxa"/>
          </w:tcPr>
          <w:p w14:paraId="2C420FA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5 (5.1-5.2)</w:t>
            </w:r>
          </w:p>
        </w:tc>
      </w:tr>
      <w:tr w14:paraId="303A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1AE92996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301" w:type="dxa"/>
          </w:tcPr>
          <w:p w14:paraId="5503DDA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Институт естественных наук и техносферной безопасности</w:t>
            </w:r>
          </w:p>
        </w:tc>
        <w:tc>
          <w:tcPr>
            <w:tcW w:w="2222" w:type="dxa"/>
          </w:tcPr>
          <w:p w14:paraId="5F17EB0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Фёдоров О.А.</w:t>
            </w:r>
          </w:p>
        </w:tc>
        <w:tc>
          <w:tcPr>
            <w:tcW w:w="3252" w:type="dxa"/>
          </w:tcPr>
          <w:p w14:paraId="3894F53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5 (5.1-5.2)</w:t>
            </w:r>
          </w:p>
        </w:tc>
      </w:tr>
      <w:tr w14:paraId="3094C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" w:type="dxa"/>
          </w:tcPr>
          <w:p w14:paraId="0997C455">
            <w:pPr>
              <w:spacing w:after="200"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301" w:type="dxa"/>
          </w:tcPr>
          <w:p w14:paraId="0E643EDC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 оценки качества услуг</w:t>
            </w:r>
          </w:p>
        </w:tc>
        <w:tc>
          <w:tcPr>
            <w:tcW w:w="2222" w:type="dxa"/>
          </w:tcPr>
          <w:p w14:paraId="25FE7CD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Лифанова И.В.</w:t>
            </w:r>
          </w:p>
        </w:tc>
        <w:tc>
          <w:tcPr>
            <w:tcW w:w="3252" w:type="dxa"/>
          </w:tcPr>
          <w:p w14:paraId="57CEC3A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Раздел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6 (6.1-6.6); Раздел 7 (7.1; 7.6)</w:t>
            </w:r>
          </w:p>
        </w:tc>
      </w:tr>
    </w:tbl>
    <w:p w14:paraId="1B43BF65">
      <w:pPr>
        <w:jc w:val="right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1440" w:right="850" w:bottom="1440" w:left="1800" w:header="720" w:footer="720" w:gutter="0"/>
      <w:cols w:space="720" w:num="1"/>
      <w:docGrid w:linePitch="360" w:charSpace="0"/>
    </w:sectPr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4225000</wp:posOffset>
            </wp:positionH>
            <mc:AlternateContent xmlns:mc="http://schemas.openxmlformats.org/markup-compatibility/2006"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8870000</wp:posOffset>
                </wp:positionV>
              </mc:Fallback>
            </mc:AlternateContent>
            <wp:extent cx="1944000" cy="612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do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65ABB"/>
    <w:rsid w:val="79B2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?>
<Relationships xmlns="http://schemas.openxmlformats.org/package/2006/relationships">
	<Relationship Id="rId4" Type="http://schemas.openxmlformats.org/officeDocument/2006/relationships/fontTable" Target="fontTable.xml"/>
	<Relationship Id="rId3" Type="http://schemas.openxmlformats.org/officeDocument/2006/relationships/theme" Target="theme/theme1.xml"/>
	<Relationship Id="rId2" Type="http://schemas.openxmlformats.org/officeDocument/2006/relationships/settings" Target="settings.xml"/>
	<Relationship Id="rId1" Type="http://schemas.openxmlformats.org/officeDocument/2006/relationships/styles" Target="styles.xml"/><Relationship Target="media/Image1.png" Type="http://schemas.openxmlformats.org/officeDocument/2006/relationships/image" Id="rId8"/>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2025-10-29T05:23:00Z</dcterms:created>
  <dc:creator>pavlenko_tn</dc:creator>
  <cp:lastModifiedBy>pavlenko_tn</cp:lastModifiedBy>
  <dcterms:modified xsi:type="dcterms:W3CDTF">2025-10-29T06:13:10Z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297A8EC749F24C28AE99DE5B3FA1BBE4_12</vt:lpwstr>
  </property>
</Properties>
</file>