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F0" w:rsidRDefault="00535FF0" w:rsidP="00535FF0">
      <w:pPr>
        <w:spacing w:after="0" w:line="36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Аннотация рабочей программы дисциплины (модуля)</w:t>
      </w:r>
    </w:p>
    <w:p w:rsidR="004E349D" w:rsidRPr="004E349D" w:rsidRDefault="00933256" w:rsidP="009332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933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933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.В.ДВ.10.01</w:t>
      </w:r>
      <w:r w:rsidR="0001097C" w:rsidRPr="00010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349D" w:rsidRPr="004E3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ДЕЛОВОЙ КОРЕЙСКИЙ ЯЗЫК</w:t>
      </w:r>
      <w:r w:rsidR="004E349D" w:rsidRPr="004E3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E349D" w:rsidRPr="004E349D" w:rsidRDefault="004E349D" w:rsidP="004E349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FF0" w:rsidRPr="00E14B13" w:rsidRDefault="00535FF0" w:rsidP="00535FF0">
      <w:pPr>
        <w:keepNext/>
        <w:spacing w:after="0" w:line="360" w:lineRule="auto"/>
        <w:ind w:firstLine="360"/>
        <w:contextualSpacing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4B13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  <w:t xml:space="preserve">Цель дисциплины </w:t>
      </w:r>
      <w:r>
        <w:rPr>
          <w:rFonts w:ascii="Times New Roman" w:eastAsia="MS Mincho" w:hAnsi="Times New Roman" w:cs="Times New Roman"/>
          <w:b/>
          <w:bCs/>
          <w:i/>
          <w:kern w:val="32"/>
          <w:sz w:val="24"/>
          <w:szCs w:val="24"/>
          <w:lang w:eastAsia="ja-JP"/>
        </w:rPr>
        <w:t>(модуля)</w:t>
      </w:r>
      <w:r w:rsidRPr="00E14B13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  <w:t>:</w:t>
      </w:r>
    </w:p>
    <w:p w:rsidR="00455AF4" w:rsidRPr="00455AF4" w:rsidRDefault="00933256" w:rsidP="0093325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официально-делового стиля письменной речи, получение навыков составления и перевода  деловых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умаг, видов служебной переписки.</w:t>
      </w:r>
    </w:p>
    <w:p w:rsidR="00535FF0" w:rsidRDefault="00535FF0" w:rsidP="00C32075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DA0" w:rsidRPr="00535FF0" w:rsidRDefault="00535FF0" w:rsidP="00C32075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FF0">
        <w:rPr>
          <w:rFonts w:ascii="Times New Roman" w:hAnsi="Times New Roman" w:cs="Times New Roman"/>
          <w:b/>
          <w:sz w:val="24"/>
          <w:szCs w:val="24"/>
        </w:rPr>
        <w:t>Задачи д</w:t>
      </w:r>
      <w:bookmarkStart w:id="0" w:name="_GoBack"/>
      <w:bookmarkEnd w:id="0"/>
      <w:r w:rsidRPr="00535FF0">
        <w:rPr>
          <w:rFonts w:ascii="Times New Roman" w:hAnsi="Times New Roman" w:cs="Times New Roman"/>
          <w:b/>
          <w:sz w:val="24"/>
          <w:szCs w:val="24"/>
        </w:rPr>
        <w:t>исциплины (модуля):</w:t>
      </w:r>
    </w:p>
    <w:p w:rsidR="00933256" w:rsidRPr="00933256" w:rsidRDefault="00933256" w:rsidP="0093325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56">
        <w:rPr>
          <w:rFonts w:ascii="Times New Roman" w:hAnsi="Times New Roman" w:cs="Times New Roman"/>
          <w:sz w:val="24"/>
          <w:szCs w:val="24"/>
        </w:rPr>
        <w:t>изучение  официально-делового стиля языка;</w:t>
      </w:r>
    </w:p>
    <w:p w:rsidR="00933256" w:rsidRPr="00933256" w:rsidRDefault="00933256" w:rsidP="0093325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56">
        <w:rPr>
          <w:rFonts w:ascii="Times New Roman" w:hAnsi="Times New Roman" w:cs="Times New Roman"/>
          <w:sz w:val="24"/>
          <w:szCs w:val="24"/>
        </w:rPr>
        <w:t>изучение видов деловых бумаг;</w:t>
      </w:r>
    </w:p>
    <w:p w:rsidR="00933256" w:rsidRPr="00933256" w:rsidRDefault="00933256" w:rsidP="0093325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56">
        <w:rPr>
          <w:rFonts w:ascii="Times New Roman" w:hAnsi="Times New Roman" w:cs="Times New Roman"/>
          <w:sz w:val="24"/>
          <w:szCs w:val="24"/>
        </w:rPr>
        <w:t>умение письменно переводить наиболее распространённые виды деловых бумаг, соблюдая присущий им стиль;</w:t>
      </w:r>
    </w:p>
    <w:p w:rsidR="00933256" w:rsidRPr="00933256" w:rsidRDefault="00933256" w:rsidP="0093325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56">
        <w:rPr>
          <w:rFonts w:ascii="Times New Roman" w:hAnsi="Times New Roman" w:cs="Times New Roman"/>
          <w:sz w:val="24"/>
          <w:szCs w:val="24"/>
        </w:rPr>
        <w:t>изучение характеристик официально-делового стиля языка;</w:t>
      </w:r>
    </w:p>
    <w:p w:rsidR="00933256" w:rsidRPr="00933256" w:rsidRDefault="00933256" w:rsidP="0093325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56">
        <w:rPr>
          <w:rFonts w:ascii="Times New Roman" w:hAnsi="Times New Roman" w:cs="Times New Roman"/>
          <w:sz w:val="24"/>
          <w:szCs w:val="24"/>
        </w:rPr>
        <w:t>изучение особенностей официально-делового стиля в корейском языке;</w:t>
      </w:r>
    </w:p>
    <w:p w:rsidR="00933256" w:rsidRPr="00933256" w:rsidRDefault="00933256" w:rsidP="0093325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56">
        <w:rPr>
          <w:rFonts w:ascii="Times New Roman" w:hAnsi="Times New Roman" w:cs="Times New Roman"/>
          <w:sz w:val="24"/>
          <w:szCs w:val="24"/>
        </w:rPr>
        <w:t xml:space="preserve">изучение разновидностей и особенностей жанров, лексики и синтаксиса официально-делового стиля; </w:t>
      </w:r>
    </w:p>
    <w:p w:rsidR="00455AF4" w:rsidRDefault="00933256" w:rsidP="0093325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56">
        <w:rPr>
          <w:rFonts w:ascii="Times New Roman" w:hAnsi="Times New Roman" w:cs="Times New Roman"/>
          <w:sz w:val="24"/>
          <w:szCs w:val="24"/>
        </w:rPr>
        <w:t>практическое овладение навыками перевода деловых бумаг, их оформления.</w:t>
      </w:r>
    </w:p>
    <w:p w:rsidR="00933256" w:rsidRPr="00535FF0" w:rsidRDefault="00535FF0" w:rsidP="00535F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F0">
        <w:rPr>
          <w:rFonts w:ascii="Times New Roman" w:hAnsi="Times New Roman" w:cs="Times New Roman"/>
          <w:b/>
          <w:sz w:val="24"/>
          <w:szCs w:val="24"/>
        </w:rPr>
        <w:t>Формируемые компетенции и индикаторы их достижения  по дисциплине (модулю)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8141BE" w:rsidRPr="008141BE" w:rsidTr="00A73496">
        <w:tc>
          <w:tcPr>
            <w:tcW w:w="1661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компетенции</w:t>
            </w:r>
          </w:p>
        </w:tc>
        <w:tc>
          <w:tcPr>
            <w:tcW w:w="3692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компетенций</w:t>
            </w:r>
          </w:p>
        </w:tc>
        <w:tc>
          <w:tcPr>
            <w:tcW w:w="4217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DB7FED" w:rsidRPr="008141BE" w:rsidTr="00A73496">
        <w:tc>
          <w:tcPr>
            <w:tcW w:w="1661" w:type="dxa"/>
          </w:tcPr>
          <w:p w:rsidR="00DB7FED" w:rsidRPr="00DB7FED" w:rsidRDefault="00DB7FED" w:rsidP="00DB7FED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ОК-5</w:t>
            </w:r>
          </w:p>
          <w:p w:rsidR="00DB7FED" w:rsidRPr="00DB7FED" w:rsidRDefault="00DB7FED" w:rsidP="00DB7FED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</w:tcPr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работать в команде, толерантно воспринимать социальные, культурные и личностные различия </w:t>
            </w:r>
          </w:p>
        </w:tc>
        <w:tc>
          <w:tcPr>
            <w:tcW w:w="4217" w:type="dxa"/>
          </w:tcPr>
          <w:p w:rsidR="00DB7FED" w:rsidRPr="00DB7FED" w:rsidRDefault="00DB7FED" w:rsidP="00DB7FED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B7FE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:</w:t>
            </w:r>
            <w:r w:rsidRPr="00DB7F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историю культурного развития человека и человечества; этические нормы иноязычных культур.</w:t>
            </w:r>
          </w:p>
          <w:p w:rsidR="00DB7FED" w:rsidRPr="00DB7FED" w:rsidRDefault="00DB7FED" w:rsidP="00DB7FED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FED" w:rsidRPr="00DB7FED" w:rsidRDefault="00DB7FED" w:rsidP="00DB7FED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- проявлять и транслировать уважительное отношение к историческому наследию и культурным, этническим и конфессиональным различиям; </w:t>
            </w:r>
          </w:p>
          <w:p w:rsidR="00DB7FED" w:rsidRPr="00DB7FED" w:rsidRDefault="00DB7FED" w:rsidP="00DB7FED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- ориентироваться в иноязычном социуме </w:t>
            </w:r>
            <w:proofErr w:type="gramStart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FED" w:rsidRPr="00DB7FED" w:rsidRDefault="00DB7FED" w:rsidP="00DB7FED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учетом его своеобразия и культурных ценностных ориентаций; уважать своеобразие иноязычной культуры и ценностные ориентации иноязычного социума.</w:t>
            </w:r>
          </w:p>
          <w:p w:rsidR="00DB7FED" w:rsidRPr="00DB7FED" w:rsidRDefault="00DB7FED" w:rsidP="00DB7FED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FED" w:rsidRPr="00DB7FED" w:rsidRDefault="00DB7FED" w:rsidP="00DB7FED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навыками бережного отношения к культурному наследию и человеку;</w:t>
            </w:r>
          </w:p>
          <w:p w:rsidR="00DB7FED" w:rsidRPr="00DB7FED" w:rsidRDefault="00DB7FED" w:rsidP="00DB7FED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системой общечеловеческих ценностей с учетом ценностно-смысловых ориентаций, различных социальных, национальных религиозных, профессиональных общностей и групп социума.</w:t>
            </w:r>
          </w:p>
        </w:tc>
      </w:tr>
      <w:tr w:rsidR="00DB7FED" w:rsidRPr="008141BE" w:rsidTr="00A73496">
        <w:tc>
          <w:tcPr>
            <w:tcW w:w="1661" w:type="dxa"/>
          </w:tcPr>
          <w:p w:rsidR="00DB7FED" w:rsidRPr="00DB7FED" w:rsidRDefault="00DB7FED" w:rsidP="00DB7FED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ОК-6</w:t>
            </w:r>
          </w:p>
        </w:tc>
        <w:tc>
          <w:tcPr>
            <w:tcW w:w="3692" w:type="dxa"/>
          </w:tcPr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способностью применять знание цивилизационных особенностей регионов, составляющих афро-</w:t>
            </w:r>
            <w:r w:rsidRPr="00DB7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азиатский мир</w:t>
            </w:r>
          </w:p>
        </w:tc>
        <w:tc>
          <w:tcPr>
            <w:tcW w:w="4217" w:type="dxa"/>
          </w:tcPr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основные цивилизационные особенности афро-азиатского мира;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историю развития традиционной </w:t>
            </w:r>
            <w:proofErr w:type="spellStart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корейскойфилологии</w:t>
            </w:r>
            <w:proofErr w:type="spellEnd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корейскогоязыка</w:t>
            </w:r>
            <w:proofErr w:type="spellEnd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, диалектов и литературы;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- проблематику </w:t>
            </w:r>
            <w:proofErr w:type="gramStart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современных</w:t>
            </w:r>
            <w:proofErr w:type="gramEnd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востоковедныхисследований</w:t>
            </w:r>
            <w:proofErr w:type="spellEnd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социальные условия возникновения, существования и развития философии Востока и ее школ;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особенности взаимосвязи философии, науки и человеческой практики;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сущность, черты мировоззрения, его основные типы и особенности мировоззрения, присущие этносам афро-азиатского мира.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DB7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ыявлять основные цивилизационные особенности народов афро-азиатского мира посредством изучения предметов, развивающих настоящую компетенцию;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применять полученные знания при изучении других дисциплин и в процессе формирования собственного образовательного маршрута;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выделять конкретное содержание в прикладных задачах профессиональной деятельности;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B7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 оперировать научной терминологией в области востоковедных исследований;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применять полученные знания в собственной научной исследовательской деятельности.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Владеть: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DB7FED">
              <w:rPr>
                <w:rFonts w:ascii="Times New Roman" w:hAnsi="Times New Roman" w:cs="Times New Roman"/>
                <w:bCs/>
                <w:sz w:val="20"/>
                <w:szCs w:val="20"/>
              </w:rPr>
              <w:t>навыками применения знаний цивилизационных особенностей регионов, составляющих афро-азиатский мир, посредством практического изучения дисциплин, развивающих настоящую компетенцию;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навыками самостоятельной переработки фундаментальной и текущей научной информации по предмету, самостоятельно делать обобщения и выводы из данных, приводимых в специальной литературе, а также из собственных наблюдений над языковым материалом в его разных речевых формах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-. научно-исследовательскими подходами в изучаемой области;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основами анализа основных закономерностей развития Востока в контексте всемирно-исторического процесса.</w:t>
            </w:r>
          </w:p>
        </w:tc>
      </w:tr>
      <w:tr w:rsidR="00DB7FED" w:rsidRPr="008141BE" w:rsidTr="00A73496">
        <w:tc>
          <w:tcPr>
            <w:tcW w:w="1661" w:type="dxa"/>
          </w:tcPr>
          <w:p w:rsidR="00DB7FED" w:rsidRPr="00DB7FED" w:rsidRDefault="00DB7FED" w:rsidP="00DB7FED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ОПК-2</w:t>
            </w:r>
          </w:p>
        </w:tc>
        <w:tc>
          <w:tcPr>
            <w:tcW w:w="3692" w:type="dxa"/>
          </w:tcPr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владением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понимания неадаптированных текстов, истории языка и соответствующей культурной традиции</w:t>
            </w:r>
            <w:proofErr w:type="gramEnd"/>
          </w:p>
        </w:tc>
        <w:tc>
          <w:tcPr>
            <w:tcW w:w="4217" w:type="dxa"/>
          </w:tcPr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B7FED">
              <w:rPr>
                <w:rFonts w:ascii="Times New Roman" w:eastAsia="Malgun Gothic" w:hAnsi="Times New Roman" w:cs="Times New Roman"/>
                <w:sz w:val="20"/>
                <w:szCs w:val="20"/>
              </w:rPr>
              <w:t>основные законы фонетического и грамматического строя и особенности лексического состава изучаемого языка;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- лексику в объеме, </w:t>
            </w:r>
            <w:proofErr w:type="spellStart"/>
            <w:r w:rsidRPr="00DB7FED">
              <w:rPr>
                <w:rFonts w:ascii="Times New Roman" w:eastAsia="Malgun Gothic" w:hAnsi="Times New Roman" w:cs="Times New Roman"/>
                <w:sz w:val="20"/>
                <w:szCs w:val="20"/>
              </w:rPr>
              <w:t>установленномпрограммами</w:t>
            </w:r>
            <w:proofErr w:type="spellEnd"/>
            <w:r w:rsidRPr="00DB7FED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 практического курса Основного языка;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- </w:t>
            </w: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общелингвистические представления об изучаемом языке, основные понятия об устройстве, развитии и функционировании современного языка;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грамматическую, морфологическую, синтаксическую системы изучаемого языка, а также основные термины и понятия.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выдавать законченные смысловые высказывания в рамках актуальной тематики с использованием адекватного понятийного и терминологического аппарата и автоматизированной лексики специального характера;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осуществлять письменный перевод с русского языка на корейский текстов общественно-политического и социально-экономического содержания;</w:t>
            </w:r>
            <w:proofErr w:type="gramEnd"/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воспринимать, обобщать, анализировать информацию на корейском языке;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использовать теоретические знания в вербальном оформлении и анализе устного высказывания, своего речевого намерения в соответствии с конкретной коммуникативной ситуацией, при чтении иноязычных текстов, учитывая специфику культуры и традиций изучаемой страны.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правилами и традициями межкультурного и профессионального общения с носителями изучаемого языка;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способностью понимать, излагать и критически анализировать информацию на языке изучаемой страны;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- достаточным уровнем </w:t>
            </w:r>
            <w:proofErr w:type="spellStart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корейскогоязыка</w:t>
            </w:r>
            <w:proofErr w:type="spellEnd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 и другими аспектами современного и древнего языка для понимания неадаптированных текстов, истории языка и соответствующей культурной традиции.</w:t>
            </w:r>
          </w:p>
        </w:tc>
      </w:tr>
      <w:tr w:rsidR="00DB7FED" w:rsidRPr="008141BE" w:rsidTr="00A73496">
        <w:tc>
          <w:tcPr>
            <w:tcW w:w="1661" w:type="dxa"/>
          </w:tcPr>
          <w:p w:rsidR="00DB7FED" w:rsidRPr="00DB7FED" w:rsidRDefault="00DB7FED" w:rsidP="00DB7FED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ОПК-6</w:t>
            </w:r>
          </w:p>
        </w:tc>
        <w:tc>
          <w:tcPr>
            <w:tcW w:w="3692" w:type="dxa"/>
          </w:tcPr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способностью применять знание цивилизационных особенностей регионов, составляющих афро-азиатский мир</w:t>
            </w:r>
          </w:p>
        </w:tc>
        <w:tc>
          <w:tcPr>
            <w:tcW w:w="4217" w:type="dxa"/>
          </w:tcPr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основные цивилизационные особенности афро-азиатского мира;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- историю развития традиционной </w:t>
            </w:r>
            <w:proofErr w:type="spellStart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корейскойфилологии</w:t>
            </w:r>
            <w:proofErr w:type="spellEnd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корейскогоязыка</w:t>
            </w:r>
            <w:proofErr w:type="spellEnd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, диалектов и литературы;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- проблематику </w:t>
            </w:r>
            <w:proofErr w:type="gramStart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современных</w:t>
            </w:r>
            <w:proofErr w:type="gramEnd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востоковедныхисследований</w:t>
            </w:r>
            <w:proofErr w:type="spellEnd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социальные условия возникновения, существования и развития философии Востока и ее школ;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особенности взаимосвязи философии, науки и человеческой практики;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сущность, черты мировоззрения, его основные типы и особенности мировоззрения, присущие этносам афро-азиатского мира.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DB7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ыявлять основные цивилизационные особенности народов афро-азиатского мира посредством изучения предметов, развивающих настоящую компетенцию;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применять полученные знания при изучении других дисциплин и в процессе формирования собственного образовательного маршрута;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- выделять конкретное содержание в прикладных задачах профессиональной </w:t>
            </w:r>
            <w:r w:rsidRPr="00DB7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деятельности;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B7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 оперировать научной терминологией в области востоковедных исследований;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применять полученные знания в собственной научной исследовательской деятельности.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Владеть: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DB7FED">
              <w:rPr>
                <w:rFonts w:ascii="Times New Roman" w:hAnsi="Times New Roman" w:cs="Times New Roman"/>
                <w:bCs/>
                <w:sz w:val="20"/>
                <w:szCs w:val="20"/>
              </w:rPr>
              <w:t>навыками применения знаний цивилизационных особенностей регионов, составляющих афро-азиатский мир, посредством практического изучения дисциплин, развивающих настоящую компетенцию;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навыками самостоятельной переработки фундаментальной и текущей научной информации по предмету, самостоятельно делать обобщения и выводы из данных, приводимых в специальной литературе, а также из собственных наблюдений над языковым материалом в его разных речевых формах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-. научно-исследовательскими подходами в изучаемой области;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основами анализа основных закономерностей развития Востока в контексте всемирно-исторического процесса.</w:t>
            </w:r>
          </w:p>
        </w:tc>
      </w:tr>
      <w:tr w:rsidR="00DB7FED" w:rsidRPr="008141BE" w:rsidTr="00A73496">
        <w:tc>
          <w:tcPr>
            <w:tcW w:w="1661" w:type="dxa"/>
          </w:tcPr>
          <w:p w:rsidR="00DB7FED" w:rsidRPr="00DB7FED" w:rsidRDefault="00DB7FED" w:rsidP="00DB7FED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ПК-2</w:t>
            </w:r>
          </w:p>
        </w:tc>
        <w:tc>
          <w:tcPr>
            <w:tcW w:w="3692" w:type="dxa"/>
          </w:tcPr>
          <w:p w:rsidR="00DB7FED" w:rsidRPr="00DB7FED" w:rsidRDefault="00DB7FED" w:rsidP="00DB7F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пособностью понимать, излагать и критически анализировать информацию о Востоке, свободно общаться на основном восточном языке, </w:t>
            </w:r>
            <w:proofErr w:type="spellStart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устнои</w:t>
            </w:r>
            <w:proofErr w:type="spellEnd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переводить с восточного языка и на восточный язык тексты культурного, научного, политико-экономического и религиозно-философского характера</w:t>
            </w:r>
          </w:p>
        </w:tc>
        <w:tc>
          <w:tcPr>
            <w:tcW w:w="4217" w:type="dxa"/>
          </w:tcPr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основные правила сбора и критического анализа информации о Востоке;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основные грамматические, орфографические и фонетические правила изучаемого восточного языка;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основные правила перевода с восточного языка и на восточный язык текстов культурного, научного, политико-экономического и религиозно-философского характера;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общелингвистические представления о современном корейском языке, основные понятия об устройстве, развитии и функционировании современного корейского языка;</w:t>
            </w:r>
          </w:p>
          <w:p w:rsid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базовую грамматическую систему корейского языка, грамматические категории и конструкции, а также основные грамматические термины;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 морфологические формы частей речи языка;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 типы членов предложения и средства их выражения;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- </w:t>
            </w: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основные языковые средства оформления высказывания на корейском языке в рамках актуальной тематики;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принципы построения целостного текста.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DB7FED" w:rsidRPr="00DB7FED" w:rsidRDefault="00DB7FED" w:rsidP="00DB7FED">
            <w:pPr>
              <w:shd w:val="clear" w:color="auto" w:fill="FFFFFF"/>
              <w:tabs>
                <w:tab w:val="left" w:pos="709"/>
                <w:tab w:val="left" w:pos="388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свободно общаться на основном восточном языке;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- устно и письменно переводить тексты различного содержания </w:t>
            </w:r>
            <w:proofErr w:type="gramStart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 восточного и на восточный язык.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на практике знания о </w:t>
            </w:r>
            <w:r w:rsidRPr="00DB7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грамматическом строе корейского языка, его особенностях и закономерностях для поддержания устных и письменных контактов  в сферах и ситуациях социально-бытового и профессионального общения;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 идентифицировать грамматические явления в связном тексте;</w:t>
            </w:r>
          </w:p>
          <w:p w:rsid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proofErr w:type="gramStart"/>
            <w:r w:rsidRPr="00DB7FE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 уметь переводить с русского языка на корейский и с корейского языка на русский предложения с изученными грамматическими структурами;</w:t>
            </w:r>
            <w:proofErr w:type="gramEnd"/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- порождать законченные смысловые высказывания в рамках актуальной тематики с использованием адекватного понятийного и терминологического аппарата и автоматизированной лексики специального характера; 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дать характеристику архитектоники текста и выделить в его структуре сквозные повторы;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рассмотреть структуру повествования и систему образов, возникшую в тексте;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использовать теоретические знания в вербальном оформлении и анализе устного высказывания, своего речевого намерения в соответствии с конкретной коммуникативной ситуацией, при чтении иноязычных текстов, учитывая специфику культуры и традиций Кореи;</w:t>
            </w:r>
          </w:p>
          <w:p w:rsid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действовать в ситуации конфликта, преодолевать коммуникативные барьеры;</w:t>
            </w:r>
          </w:p>
          <w:p w:rsid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воспринимать и обрабатывать страноведческую информацию на иностранном языке, полученную из печатных, аудиовизуальных и электронных источников информации;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осуществлять деловую коммуникацию в рамках профессиональной сферы общения, с учетом фоновых знаний о культуре, нравах и традициях страны.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DB7FED" w:rsidRPr="00DB7FED" w:rsidRDefault="00DB7FED" w:rsidP="00DB7FED">
            <w:pPr>
              <w:tabs>
                <w:tab w:val="num" w:pos="0"/>
                <w:tab w:val="left" w:pos="426"/>
                <w:tab w:val="right" w:leader="underscore" w:pos="8505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Cs/>
                <w:sz w:val="20"/>
                <w:szCs w:val="20"/>
              </w:rPr>
              <w:t>- навыками устного синхронного перевода с восточного языка и на восточный язык;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Cs/>
                <w:sz w:val="20"/>
                <w:szCs w:val="20"/>
              </w:rPr>
              <w:t>- навыками письменного аннотирования и реферирования текстов культурного, научного, политико-экономического и религиозно-философского характера на восточном языке.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- навыками использования в речи грамматических конструкций, в объеме изученных тем </w:t>
            </w:r>
          </w:p>
          <w:p w:rsid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навыками перевода корейского текста с учетом особенностей грамматического строя языка;</w:t>
            </w:r>
          </w:p>
          <w:p w:rsid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когнитивно</w:t>
            </w:r>
            <w:proofErr w:type="spellEnd"/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-дискурсивными умениями, направленными на восприятие и порождение связных монологических и диалогических текстов в устной и письменной формах;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особенностями официального, нейтрального и неофициального регистров общения;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- конвенциями речевого общения в корейском социуме, правилами и традициями межкультурного и профессионального </w:t>
            </w:r>
            <w:r w:rsidRPr="00DB7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общения с носителями языка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навыками самостоятельной переработки фундаментальной и текущей научной информации по предмету, самостоятельно делать обобщения и выводы из данных, приводимых в специальной литературе, а также из собственных наблюдений над языковым материалом в его разных речевых формах.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основные этические принципы делового общения; особенности всех составляющих культуры делового общения; 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- особенности всех составляющих культуры делового общения: культуру поведения, культуру речи, внешнего вида; содержание норм и правил ведения деловых бесед, переговоров; общения по телефону; </w:t>
            </w:r>
          </w:p>
          <w:p w:rsid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этикет служебной переписки и др.</w:t>
            </w:r>
          </w:p>
          <w:p w:rsid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деловым речевым этикетом (знакомство, представление, установление и поддержание контакта, запрос и сообщение информации, побуждение к действию, выражение просьбы, согласие/несогласие с мнением собеседника, завершение беседы);</w:t>
            </w:r>
          </w:p>
          <w:p w:rsidR="00DB7FED" w:rsidRPr="00DB7FED" w:rsidRDefault="00DB7FED" w:rsidP="00DB7FED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навыками выражения своих мыслей и мнения в межличностном и деловом общении.</w:t>
            </w:r>
          </w:p>
        </w:tc>
      </w:tr>
      <w:tr w:rsidR="00DB7FED" w:rsidRPr="008141BE" w:rsidTr="00A73496">
        <w:tc>
          <w:tcPr>
            <w:tcW w:w="1661" w:type="dxa"/>
          </w:tcPr>
          <w:p w:rsidR="00DB7FED" w:rsidRPr="00DB7FED" w:rsidRDefault="00DB7FED" w:rsidP="00DB7FED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ПК-13</w:t>
            </w:r>
          </w:p>
        </w:tc>
        <w:tc>
          <w:tcPr>
            <w:tcW w:w="3692" w:type="dxa"/>
          </w:tcPr>
          <w:p w:rsidR="00DB7FED" w:rsidRPr="00DB7FED" w:rsidRDefault="00DB7FED" w:rsidP="00DB7F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использовать знание этнографических, этнолингвистических и этнопсихологических особенностей народов Азии и Африки и их влияние на формирование деловой культуры и этикета поведения </w:t>
            </w:r>
          </w:p>
        </w:tc>
        <w:tc>
          <w:tcPr>
            <w:tcW w:w="4217" w:type="dxa"/>
          </w:tcPr>
          <w:p w:rsidR="00DB7FED" w:rsidRPr="00DB7FED" w:rsidRDefault="00DB7FED" w:rsidP="00DB7FED">
            <w:pPr>
              <w:pStyle w:val="ac"/>
              <w:suppressAutoHyphens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DB7FED">
              <w:rPr>
                <w:b/>
                <w:sz w:val="20"/>
                <w:szCs w:val="20"/>
              </w:rPr>
              <w:t>Знать:</w:t>
            </w:r>
          </w:p>
          <w:p w:rsidR="00DB7FED" w:rsidRPr="00DB7FED" w:rsidRDefault="00DB7FED" w:rsidP="00DB7FE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Pr="00DB7F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характеристики народа изучаемой страны; </w:t>
            </w:r>
          </w:p>
          <w:p w:rsidR="00DB7FED" w:rsidRPr="00DB7FED" w:rsidRDefault="00DB7FED" w:rsidP="00DB7F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особенности менталитета народа изучаемого языка, а также его языковые особенности;</w:t>
            </w:r>
          </w:p>
          <w:p w:rsidR="00DB7FED" w:rsidRDefault="00DB7FED" w:rsidP="00DB7FE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особенности деловой этики и этикета, принятые в корейском обществе.</w:t>
            </w:r>
          </w:p>
          <w:p w:rsidR="00DB7FED" w:rsidRPr="00DB7FED" w:rsidRDefault="00DB7FED" w:rsidP="00DB7FE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DB7FED" w:rsidRPr="00DB7FED" w:rsidRDefault="00DB7FED" w:rsidP="00DB7F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применять на практике полученные этнографические знания при общении с носителями языка;</w:t>
            </w:r>
          </w:p>
          <w:p w:rsidR="00DB7FED" w:rsidRPr="00DB7FED" w:rsidRDefault="00DB7FED" w:rsidP="00DB7F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правильно использовать языковые особенности народа стран изучаемого языка в речи;</w:t>
            </w:r>
          </w:p>
          <w:p w:rsidR="00DB7FED" w:rsidRPr="00DB7FED" w:rsidRDefault="00DB7FED" w:rsidP="00DB7F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правильно оформлять как устную, так и письменную речь, учитывая особенности менталитета народа изучаемой страны;</w:t>
            </w:r>
          </w:p>
          <w:p w:rsidR="00DB7FED" w:rsidRDefault="00DB7FED" w:rsidP="00DB7F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правильно выбирать стиль речевого общения с собеседником.</w:t>
            </w:r>
          </w:p>
          <w:p w:rsidR="00DB7FED" w:rsidRPr="00DB7FED" w:rsidRDefault="00DB7FED" w:rsidP="00DB7F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DB7FED" w:rsidRPr="00DB7FED" w:rsidRDefault="00DB7FED" w:rsidP="00DB7F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устойчивыми навыками речевого общения с иностранцами;</w:t>
            </w:r>
          </w:p>
          <w:p w:rsidR="00DB7FED" w:rsidRPr="00DB7FED" w:rsidRDefault="00DB7FED" w:rsidP="00DB7F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>- информацией этнографического характера народа изучаемой страны;</w:t>
            </w:r>
          </w:p>
          <w:p w:rsidR="00DB7FED" w:rsidRPr="00DB7FED" w:rsidRDefault="00DB7FED" w:rsidP="00DB7F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FED">
              <w:rPr>
                <w:rFonts w:ascii="Times New Roman" w:hAnsi="Times New Roman" w:cs="Times New Roman"/>
                <w:sz w:val="20"/>
                <w:szCs w:val="20"/>
              </w:rPr>
              <w:t xml:space="preserve">- всеми стилями речи изучаемого языка, легко оперирует ими в неподготовленной речи. </w:t>
            </w:r>
          </w:p>
        </w:tc>
      </w:tr>
    </w:tbl>
    <w:p w:rsidR="00535FF0" w:rsidRDefault="00535FF0" w:rsidP="00535FF0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35FF0" w:rsidRDefault="00535FF0" w:rsidP="00535FF0">
      <w:pPr>
        <w:spacing w:after="0" w:line="36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дисциплины (</w:t>
      </w:r>
      <w:r w:rsidRPr="00E14B1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модуля</w:t>
      </w: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</w:p>
    <w:p w:rsidR="006242E3" w:rsidRDefault="00315FE0" w:rsidP="006242E3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  <w:r w:rsidR="00F771DA" w:rsidRPr="00F771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242E3" w:rsidRPr="006242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Основы официально-делового стиля речи, овладение мастерством  письменной речи.</w:t>
      </w:r>
      <w:r w:rsidR="006242E3" w:rsidRPr="006242E3">
        <w:t xml:space="preserve"> </w:t>
      </w:r>
      <w:r w:rsidR="006242E3" w:rsidRPr="006242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Книжные стили языка. Официально-деловой стиль, его устойчивость и замкнутость. Его изменения, вызванные содержанием текста,  исторически сложившиеся </w:t>
      </w:r>
      <w:r w:rsidR="006242E3" w:rsidRPr="006242E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жанры, специфическая лексика, фразеология, синтаксические обороты. Консервативный характер стиля.</w:t>
      </w:r>
    </w:p>
    <w:p w:rsidR="00C31196" w:rsidRPr="00F771DA" w:rsidRDefault="00315FE0" w:rsidP="006242E3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80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31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591D" w:rsidRPr="00A65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Адресаты деловой переписки: правильный выбор языковых средств.</w:t>
      </w:r>
      <w:r w:rsidR="00A65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591D" w:rsidRPr="00A659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переписка или служебная переписка как разновидность официально-делового стиля книжного языка. Виды деловых документов и их адресаты, общепринятые формы изложения и расположения материала. Деловая практика: бланки. Конверты, традиции заполнения адресов.</w:t>
      </w:r>
    </w:p>
    <w:p w:rsidR="00C704C7" w:rsidRPr="00C704C7" w:rsidRDefault="00C704C7" w:rsidP="0096466A">
      <w:pPr>
        <w:widowControl w:val="0"/>
        <w:autoSpaceDE w:val="0"/>
        <w:autoSpaceDN w:val="0"/>
        <w:spacing w:after="0" w:line="36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1DA" w:rsidRPr="00A6591D" w:rsidRDefault="00315FE0" w:rsidP="00A6591D">
      <w:pPr>
        <w:spacing w:after="0" w:line="360" w:lineRule="auto"/>
        <w:ind w:firstLine="567"/>
        <w:contextualSpacing/>
        <w:jc w:val="both"/>
        <w:rPr>
          <w:rFonts w:ascii="Times New Roman" w:eastAsia="Malgun Gothic" w:hAnsi="Times New Roman" w:cs="Times New Roman"/>
          <w:color w:val="000000"/>
          <w:spacing w:val="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</w:t>
      </w:r>
      <w:r w:rsidR="00A6591D" w:rsidRPr="00A65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Деловое письмо. Правовая значимость делового письма. Стилистические шаблоны.</w:t>
      </w:r>
      <w:r w:rsidR="00A65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591D" w:rsidRPr="00A659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переписка – её роль в обсуждении и решении важных вопросов и проблем.  Профессионализм работника, менеджера, руководителя любого уровня предполагает также и компетентность в области владения письменной речью в официально-деловом стиле. Юридическое значение деловой переписки для обоих участников переписки – отправителя и получателя. Шаблоны, присущие стилю.</w:t>
      </w:r>
    </w:p>
    <w:p w:rsidR="00C31196" w:rsidRDefault="00C31196" w:rsidP="00C31196">
      <w:pPr>
        <w:spacing w:after="0" w:line="360" w:lineRule="auto"/>
        <w:ind w:right="340" w:firstLine="567"/>
        <w:contextualSpacing/>
        <w:jc w:val="both"/>
        <w:rPr>
          <w:rFonts w:ascii="Times New Roman" w:eastAsia="Malgun Gothic" w:hAnsi="Times New Roman" w:cs="Times New Roman"/>
          <w:color w:val="000000"/>
          <w:spacing w:val="4"/>
          <w:kern w:val="2"/>
          <w:sz w:val="24"/>
          <w:szCs w:val="24"/>
        </w:rPr>
      </w:pPr>
    </w:p>
    <w:p w:rsidR="00C31196" w:rsidRPr="00EA7643" w:rsidRDefault="00C704C7" w:rsidP="00EA7643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="00EA7643" w:rsidRPr="00EA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деловые тексты: композиция, методы написания. Деловое письмо</w:t>
      </w:r>
      <w:r w:rsidR="00EA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A7643" w:rsidRPr="00EA76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письма, их происхождение, значение как способа передачи информац</w:t>
      </w:r>
      <w:proofErr w:type="gramStart"/>
      <w:r w:rsidR="00EA7643" w:rsidRPr="00EA764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="00EA7643" w:rsidRPr="00EA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документирования,  материального фиксирования. Деловое письмо, деловые тексты,  производственная ситуация. Деловые письма и единство темы, особое графическое оформление, композиционное построение. Временная и пространственная точность, документальность деловых писем.  Свойство конкретности, использование средств речевого этикета. Обеспечение адекватности восприятия содержания адресатом.</w:t>
      </w:r>
    </w:p>
    <w:p w:rsidR="00C704C7" w:rsidRPr="00F771DA" w:rsidRDefault="00C704C7" w:rsidP="0096466A">
      <w:pPr>
        <w:spacing w:after="0" w:line="360" w:lineRule="auto"/>
        <w:ind w:right="340"/>
        <w:contextualSpacing/>
        <w:jc w:val="both"/>
        <w:rPr>
          <w:rFonts w:ascii="Times New Roman" w:eastAsia="Malgun Gothic" w:hAnsi="Times New Roman" w:cs="Times New Roman"/>
          <w:color w:val="000000"/>
          <w:spacing w:val="4"/>
          <w:kern w:val="2"/>
          <w:sz w:val="24"/>
          <w:szCs w:val="24"/>
        </w:rPr>
      </w:pPr>
    </w:p>
    <w:p w:rsidR="00C31196" w:rsidRPr="00EA7643" w:rsidRDefault="00E71340" w:rsidP="00C3119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32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EA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7643" w:rsidRPr="00EA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официально-делового стиля в корейском языке</w:t>
      </w:r>
      <w:r w:rsidR="00EA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A7643" w:rsidRPr="00EA76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официально-делового стиля корейского языка. Характерные грамматические средства официально делового стиля.</w:t>
      </w:r>
    </w:p>
    <w:p w:rsidR="00F771DA" w:rsidRPr="00F771DA" w:rsidRDefault="00F771DA" w:rsidP="0096466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33BD" w:rsidRDefault="00E71340" w:rsidP="00EA764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F771DA" w:rsidRPr="00F771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A7643" w:rsidRPr="00EA76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Лексические и грамматические особенности делового стиля письменного корейского языка</w:t>
      </w:r>
      <w:r w:rsidR="00EA76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="00EA7643" w:rsidRPr="00EA7643">
        <w:rPr>
          <w:rFonts w:ascii="Times New Roman" w:eastAsia="Calibri" w:hAnsi="Times New Roman" w:cs="Times New Roman"/>
          <w:sz w:val="24"/>
          <w:szCs w:val="24"/>
          <w:lang w:eastAsia="en-US"/>
        </w:rPr>
        <w:t>Происхождение деловой лексики в корейском языке. Профессиональная лексика, канцеляризмы. Особенности грамматики деловых бумаг.</w:t>
      </w:r>
      <w:r w:rsidR="00EA76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A7643" w:rsidRPr="00EA7643">
        <w:rPr>
          <w:rFonts w:ascii="Times New Roman" w:eastAsia="Calibri" w:hAnsi="Times New Roman" w:cs="Times New Roman"/>
          <w:sz w:val="24"/>
          <w:szCs w:val="24"/>
          <w:lang w:eastAsia="en-US"/>
        </w:rPr>
        <w:t>Формуляр и коммуникативные свойства писем. Оформляющая и текстовая части письма. Закреплённая административно и юридически композиция документов. Формуляр и семантические свойства текста документов. Правильный формуляр. Важнейшее условие правильного составления письма. Деловое письмо и набор реквизитов. Реквизиты.</w:t>
      </w:r>
      <w:r w:rsidR="00EA76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A7643" w:rsidRPr="00EA76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Деловая переписка и её этикетные средства. Этикетные средства в обращении. Значение правильного обращения. Неправомерное </w:t>
      </w:r>
      <w:r w:rsidR="00EA7643" w:rsidRPr="00EA764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умаление прав получателя, неоправданное расширение его прав. </w:t>
      </w:r>
      <w:r w:rsidR="00EA76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A7643" w:rsidRPr="00EA7643">
        <w:rPr>
          <w:rFonts w:ascii="Times New Roman" w:eastAsia="Calibri" w:hAnsi="Times New Roman" w:cs="Times New Roman"/>
          <w:sz w:val="24"/>
          <w:szCs w:val="24"/>
          <w:lang w:eastAsia="en-US"/>
        </w:rPr>
        <w:t>Завершение письма. Этикетная рамка.</w:t>
      </w:r>
    </w:p>
    <w:p w:rsidR="00441AFA" w:rsidRPr="00EA7643" w:rsidRDefault="00E71340" w:rsidP="00EA7643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771DA">
        <w:rPr>
          <w:rFonts w:ascii="Times New Roman" w:eastAsia="Malgun Gothic" w:hAnsi="Times New Roman" w:cs="Times New Roman"/>
          <w:b/>
          <w:kern w:val="2"/>
          <w:sz w:val="24"/>
          <w:szCs w:val="24"/>
        </w:rPr>
        <w:t xml:space="preserve">. </w:t>
      </w:r>
      <w:r w:rsidR="00EA7643" w:rsidRPr="00EA7643">
        <w:rPr>
          <w:rFonts w:ascii="Times New Roman" w:eastAsia="Malgun Gothic" w:hAnsi="Times New Roman" w:cs="Times New Roman"/>
          <w:b/>
          <w:kern w:val="2"/>
          <w:sz w:val="24"/>
          <w:szCs w:val="24"/>
        </w:rPr>
        <w:t>Изучение текста договора. Анализ текста. Перевод на русский язык.</w:t>
      </w:r>
      <w:r w:rsidR="00EA7643">
        <w:rPr>
          <w:rFonts w:ascii="Times New Roman" w:eastAsia="Malgun Gothic" w:hAnsi="Times New Roman" w:cs="Times New Roman"/>
          <w:b/>
          <w:kern w:val="2"/>
          <w:sz w:val="24"/>
          <w:szCs w:val="24"/>
        </w:rPr>
        <w:t xml:space="preserve"> </w:t>
      </w:r>
      <w:r w:rsidR="00EA7643" w:rsidRPr="00EA7643">
        <w:rPr>
          <w:rFonts w:ascii="Times New Roman" w:eastAsia="Malgun Gothic" w:hAnsi="Times New Roman" w:cs="Times New Roman"/>
          <w:kern w:val="2"/>
          <w:sz w:val="24"/>
          <w:szCs w:val="24"/>
        </w:rPr>
        <w:t>Части текстов официальных документов. Лексика текстов официальных документов.</w:t>
      </w:r>
      <w:r w:rsidR="00EA7643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</w:t>
      </w:r>
    </w:p>
    <w:p w:rsidR="00441AFA" w:rsidRPr="00F771DA" w:rsidRDefault="00441AFA" w:rsidP="00441AF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7643" w:rsidRPr="00441AFA" w:rsidRDefault="00F771DA" w:rsidP="00EA7643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Malgun Gothic" w:hAnsi="Times New Roman" w:cs="Times New Roman"/>
          <w:b/>
          <w:kern w:val="2"/>
          <w:sz w:val="24"/>
          <w:szCs w:val="24"/>
        </w:rPr>
        <w:t>Тема 8.</w:t>
      </w:r>
      <w:r w:rsidR="00EA7643" w:rsidRPr="00EA7643">
        <w:t xml:space="preserve"> </w:t>
      </w:r>
      <w:r w:rsidR="00EA7643" w:rsidRPr="00EA7643">
        <w:rPr>
          <w:rFonts w:ascii="Times New Roman" w:eastAsia="Malgun Gothic" w:hAnsi="Times New Roman" w:cs="Times New Roman"/>
          <w:b/>
          <w:kern w:val="2"/>
          <w:sz w:val="24"/>
          <w:szCs w:val="24"/>
        </w:rPr>
        <w:t>Форма официальных поздравлений по случаю разных событий</w:t>
      </w:r>
      <w:r w:rsidR="00EA7643">
        <w:rPr>
          <w:rFonts w:ascii="Times New Roman" w:eastAsia="Malgun Gothic" w:hAnsi="Times New Roman" w:cs="Times New Roman"/>
          <w:b/>
          <w:kern w:val="2"/>
          <w:sz w:val="24"/>
          <w:szCs w:val="24"/>
        </w:rPr>
        <w:t xml:space="preserve">. </w:t>
      </w:r>
      <w:r w:rsidR="00EA7643" w:rsidRPr="00EA7643">
        <w:rPr>
          <w:rFonts w:ascii="Times New Roman" w:eastAsia="Malgun Gothic" w:hAnsi="Times New Roman" w:cs="Times New Roman"/>
          <w:kern w:val="2"/>
          <w:sz w:val="24"/>
          <w:szCs w:val="24"/>
        </w:rPr>
        <w:t>Поздравления, приглашения.</w:t>
      </w:r>
    </w:p>
    <w:sectPr w:rsidR="00EA7643" w:rsidRPr="00441AFA" w:rsidSect="002A3B35">
      <w:footerReference w:type="even" r:id="rId8"/>
      <w:footerReference w:type="default" r:id="rId9"/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91" w:rsidRDefault="00FB0491">
      <w:pPr>
        <w:spacing w:after="0" w:line="240" w:lineRule="auto"/>
      </w:pPr>
      <w:r>
        <w:separator/>
      </w:r>
    </w:p>
  </w:endnote>
  <w:endnote w:type="continuationSeparator" w:id="0">
    <w:p w:rsidR="00FB0491" w:rsidRDefault="00FB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ED" w:rsidRDefault="00DB7FED" w:rsidP="00F06D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32</w:t>
    </w:r>
    <w:r>
      <w:rPr>
        <w:rStyle w:val="a8"/>
      </w:rPr>
      <w:fldChar w:fldCharType="end"/>
    </w:r>
  </w:p>
  <w:p w:rsidR="00DB7FED" w:rsidRDefault="00DB7FED" w:rsidP="00F06DF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ED" w:rsidRDefault="00DB7FED" w:rsidP="00F06D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91" w:rsidRDefault="00FB0491">
      <w:pPr>
        <w:spacing w:after="0" w:line="240" w:lineRule="auto"/>
      </w:pPr>
      <w:r>
        <w:separator/>
      </w:r>
    </w:p>
  </w:footnote>
  <w:footnote w:type="continuationSeparator" w:id="0">
    <w:p w:rsidR="00FB0491" w:rsidRDefault="00FB0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8204DD"/>
    <w:multiLevelType w:val="hybridMultilevel"/>
    <w:tmpl w:val="C3704D18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88E"/>
    <w:multiLevelType w:val="hybridMultilevel"/>
    <w:tmpl w:val="70D62D5C"/>
    <w:lvl w:ilvl="0" w:tplc="C658A8D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E2488"/>
    <w:multiLevelType w:val="hybridMultilevel"/>
    <w:tmpl w:val="AF4A3A26"/>
    <w:lvl w:ilvl="0" w:tplc="73F03D3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6">
    <w:nsid w:val="2F9536C7"/>
    <w:multiLevelType w:val="hybridMultilevel"/>
    <w:tmpl w:val="AC9C79FE"/>
    <w:lvl w:ilvl="0" w:tplc="041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15303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15678F1"/>
    <w:multiLevelType w:val="hybridMultilevel"/>
    <w:tmpl w:val="4F38A8D4"/>
    <w:lvl w:ilvl="0" w:tplc="9154ED90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E09E9"/>
    <w:multiLevelType w:val="hybridMultilevel"/>
    <w:tmpl w:val="B7944216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</w:lvl>
    <w:lvl w:ilvl="1" w:tplc="0419000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FEF49C1"/>
    <w:multiLevelType w:val="hybridMultilevel"/>
    <w:tmpl w:val="70E8E102"/>
    <w:lvl w:ilvl="0" w:tplc="BBAC3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171ED"/>
    <w:multiLevelType w:val="hybridMultilevel"/>
    <w:tmpl w:val="AD0EA25C"/>
    <w:lvl w:ilvl="0" w:tplc="041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56835AB"/>
    <w:multiLevelType w:val="hybridMultilevel"/>
    <w:tmpl w:val="2A44F1EA"/>
    <w:lvl w:ilvl="0" w:tplc="C658A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509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E932AD"/>
    <w:multiLevelType w:val="hybridMultilevel"/>
    <w:tmpl w:val="76CCEB58"/>
    <w:lvl w:ilvl="0" w:tplc="04190011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1DA47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1530A7"/>
    <w:multiLevelType w:val="hybridMultilevel"/>
    <w:tmpl w:val="347CC7DA"/>
    <w:lvl w:ilvl="0" w:tplc="7138E7E6">
      <w:start w:val="1"/>
      <w:numFmt w:val="bullet"/>
      <w:lvlText w:val=""/>
      <w:lvlJc w:val="left"/>
      <w:pPr>
        <w:tabs>
          <w:tab w:val="num" w:pos="786"/>
        </w:tabs>
        <w:ind w:left="142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3474719"/>
    <w:multiLevelType w:val="hybridMultilevel"/>
    <w:tmpl w:val="9436687E"/>
    <w:lvl w:ilvl="0" w:tplc="0974F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964CD"/>
    <w:multiLevelType w:val="multilevel"/>
    <w:tmpl w:val="C972B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5"/>
  </w:num>
  <w:num w:numId="5">
    <w:abstractNumId w:val="0"/>
  </w:num>
  <w:num w:numId="6">
    <w:abstractNumId w:val="3"/>
  </w:num>
  <w:num w:numId="7">
    <w:abstractNumId w:val="10"/>
  </w:num>
  <w:num w:numId="8">
    <w:abstractNumId w:val="14"/>
  </w:num>
  <w:num w:numId="9">
    <w:abstractNumId w:val="20"/>
  </w:num>
  <w:num w:numId="10">
    <w:abstractNumId w:val="1"/>
  </w:num>
  <w:num w:numId="11">
    <w:abstractNumId w:val="7"/>
  </w:num>
  <w:num w:numId="12">
    <w:abstractNumId w:val="4"/>
  </w:num>
  <w:num w:numId="13">
    <w:abstractNumId w:val="13"/>
  </w:num>
  <w:num w:numId="14">
    <w:abstractNumId w:val="2"/>
  </w:num>
  <w:num w:numId="15">
    <w:abstractNumId w:val="9"/>
  </w:num>
  <w:num w:numId="16">
    <w:abstractNumId w:val="16"/>
  </w:num>
  <w:num w:numId="17">
    <w:abstractNumId w:val="6"/>
  </w:num>
  <w:num w:numId="18">
    <w:abstractNumId w:val="17"/>
  </w:num>
  <w:num w:numId="19">
    <w:abstractNumId w:val="12"/>
  </w:num>
  <w:num w:numId="20">
    <w:abstractNumId w:val="8"/>
  </w:num>
  <w:num w:numId="2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9D"/>
    <w:rsid w:val="000071ED"/>
    <w:rsid w:val="0001097C"/>
    <w:rsid w:val="000172BB"/>
    <w:rsid w:val="000225B4"/>
    <w:rsid w:val="00022668"/>
    <w:rsid w:val="0004050E"/>
    <w:rsid w:val="000A2F3F"/>
    <w:rsid w:val="000A5687"/>
    <w:rsid w:val="000B6A2E"/>
    <w:rsid w:val="000C54F8"/>
    <w:rsid w:val="001038F2"/>
    <w:rsid w:val="00114869"/>
    <w:rsid w:val="00117A44"/>
    <w:rsid w:val="00142704"/>
    <w:rsid w:val="0015604E"/>
    <w:rsid w:val="00197EDB"/>
    <w:rsid w:val="001B0E79"/>
    <w:rsid w:val="001C7794"/>
    <w:rsid w:val="001D12C7"/>
    <w:rsid w:val="001E570F"/>
    <w:rsid w:val="001F0970"/>
    <w:rsid w:val="002259E9"/>
    <w:rsid w:val="00265AC0"/>
    <w:rsid w:val="00274929"/>
    <w:rsid w:val="002834C9"/>
    <w:rsid w:val="002962D2"/>
    <w:rsid w:val="002A3B35"/>
    <w:rsid w:val="002D4B29"/>
    <w:rsid w:val="002F22F8"/>
    <w:rsid w:val="00302B32"/>
    <w:rsid w:val="003034A7"/>
    <w:rsid w:val="00315FE0"/>
    <w:rsid w:val="00321BAD"/>
    <w:rsid w:val="00322D12"/>
    <w:rsid w:val="00323560"/>
    <w:rsid w:val="00332ECA"/>
    <w:rsid w:val="00333084"/>
    <w:rsid w:val="00334162"/>
    <w:rsid w:val="00334A3C"/>
    <w:rsid w:val="0034763B"/>
    <w:rsid w:val="00364862"/>
    <w:rsid w:val="003722EC"/>
    <w:rsid w:val="003957F9"/>
    <w:rsid w:val="003A6ADC"/>
    <w:rsid w:val="003A7673"/>
    <w:rsid w:val="004017AD"/>
    <w:rsid w:val="004021F6"/>
    <w:rsid w:val="00441AFA"/>
    <w:rsid w:val="00452E96"/>
    <w:rsid w:val="00455AF4"/>
    <w:rsid w:val="004711C9"/>
    <w:rsid w:val="00490D0A"/>
    <w:rsid w:val="004E0862"/>
    <w:rsid w:val="004E349D"/>
    <w:rsid w:val="004F5416"/>
    <w:rsid w:val="0051268D"/>
    <w:rsid w:val="00520911"/>
    <w:rsid w:val="00535FF0"/>
    <w:rsid w:val="0054322E"/>
    <w:rsid w:val="005432A0"/>
    <w:rsid w:val="005433BD"/>
    <w:rsid w:val="0055382B"/>
    <w:rsid w:val="00595D25"/>
    <w:rsid w:val="005C0763"/>
    <w:rsid w:val="005C4EA3"/>
    <w:rsid w:val="005C5BEE"/>
    <w:rsid w:val="005D01F1"/>
    <w:rsid w:val="005D41CF"/>
    <w:rsid w:val="00605C9C"/>
    <w:rsid w:val="00616373"/>
    <w:rsid w:val="006242E3"/>
    <w:rsid w:val="006267D9"/>
    <w:rsid w:val="00654D9B"/>
    <w:rsid w:val="00663FFC"/>
    <w:rsid w:val="006745B7"/>
    <w:rsid w:val="006A00CE"/>
    <w:rsid w:val="006A480C"/>
    <w:rsid w:val="006D145B"/>
    <w:rsid w:val="006E3FE5"/>
    <w:rsid w:val="006F54C1"/>
    <w:rsid w:val="007114E3"/>
    <w:rsid w:val="0071277C"/>
    <w:rsid w:val="007266E5"/>
    <w:rsid w:val="0075663F"/>
    <w:rsid w:val="00765286"/>
    <w:rsid w:val="00790E1F"/>
    <w:rsid w:val="007A0F98"/>
    <w:rsid w:val="007E49A9"/>
    <w:rsid w:val="007E5FC6"/>
    <w:rsid w:val="007E7967"/>
    <w:rsid w:val="008000A6"/>
    <w:rsid w:val="00810928"/>
    <w:rsid w:val="008141BE"/>
    <w:rsid w:val="008200ED"/>
    <w:rsid w:val="0082022E"/>
    <w:rsid w:val="008267C4"/>
    <w:rsid w:val="00843C16"/>
    <w:rsid w:val="0084743A"/>
    <w:rsid w:val="00851B37"/>
    <w:rsid w:val="00860A17"/>
    <w:rsid w:val="008638A1"/>
    <w:rsid w:val="00864F34"/>
    <w:rsid w:val="008755C7"/>
    <w:rsid w:val="008B55B0"/>
    <w:rsid w:val="008E2EE7"/>
    <w:rsid w:val="008F0CDC"/>
    <w:rsid w:val="008F3321"/>
    <w:rsid w:val="00912042"/>
    <w:rsid w:val="0091479A"/>
    <w:rsid w:val="009260BE"/>
    <w:rsid w:val="00933256"/>
    <w:rsid w:val="0094647E"/>
    <w:rsid w:val="0095142C"/>
    <w:rsid w:val="0096466A"/>
    <w:rsid w:val="00983872"/>
    <w:rsid w:val="00994F68"/>
    <w:rsid w:val="009A65D5"/>
    <w:rsid w:val="009C7042"/>
    <w:rsid w:val="009E2DA0"/>
    <w:rsid w:val="009F14EB"/>
    <w:rsid w:val="00A00EEF"/>
    <w:rsid w:val="00A11C6D"/>
    <w:rsid w:val="00A36B8A"/>
    <w:rsid w:val="00A6103D"/>
    <w:rsid w:val="00A6591D"/>
    <w:rsid w:val="00A73496"/>
    <w:rsid w:val="00A8608B"/>
    <w:rsid w:val="00A93ED3"/>
    <w:rsid w:val="00AA4E68"/>
    <w:rsid w:val="00AA566E"/>
    <w:rsid w:val="00AB5AC4"/>
    <w:rsid w:val="00AC0915"/>
    <w:rsid w:val="00AD2F4C"/>
    <w:rsid w:val="00AD34AE"/>
    <w:rsid w:val="00AD6D20"/>
    <w:rsid w:val="00AD7427"/>
    <w:rsid w:val="00B22037"/>
    <w:rsid w:val="00B26317"/>
    <w:rsid w:val="00B406F3"/>
    <w:rsid w:val="00B50C92"/>
    <w:rsid w:val="00B742BA"/>
    <w:rsid w:val="00B86367"/>
    <w:rsid w:val="00B87F8E"/>
    <w:rsid w:val="00BC0CD4"/>
    <w:rsid w:val="00BD3DB1"/>
    <w:rsid w:val="00BE0DD9"/>
    <w:rsid w:val="00BE435E"/>
    <w:rsid w:val="00C01CCC"/>
    <w:rsid w:val="00C31196"/>
    <w:rsid w:val="00C32075"/>
    <w:rsid w:val="00C456BA"/>
    <w:rsid w:val="00C700A1"/>
    <w:rsid w:val="00C704C7"/>
    <w:rsid w:val="00C717E5"/>
    <w:rsid w:val="00C7233A"/>
    <w:rsid w:val="00C87DD4"/>
    <w:rsid w:val="00CA1C7C"/>
    <w:rsid w:val="00CC2170"/>
    <w:rsid w:val="00CC2E3C"/>
    <w:rsid w:val="00CC3116"/>
    <w:rsid w:val="00CC58DC"/>
    <w:rsid w:val="00CD725B"/>
    <w:rsid w:val="00D12687"/>
    <w:rsid w:val="00D20CE7"/>
    <w:rsid w:val="00D27CDB"/>
    <w:rsid w:val="00D46575"/>
    <w:rsid w:val="00D46766"/>
    <w:rsid w:val="00D534A3"/>
    <w:rsid w:val="00D675CB"/>
    <w:rsid w:val="00D7142E"/>
    <w:rsid w:val="00DB7FED"/>
    <w:rsid w:val="00DC6C35"/>
    <w:rsid w:val="00DD1835"/>
    <w:rsid w:val="00DD3B4E"/>
    <w:rsid w:val="00E63D2B"/>
    <w:rsid w:val="00E700F4"/>
    <w:rsid w:val="00E71340"/>
    <w:rsid w:val="00E805F6"/>
    <w:rsid w:val="00E918EB"/>
    <w:rsid w:val="00E96C1D"/>
    <w:rsid w:val="00EA1DA0"/>
    <w:rsid w:val="00EA7643"/>
    <w:rsid w:val="00EA77E8"/>
    <w:rsid w:val="00EB39D9"/>
    <w:rsid w:val="00EB7642"/>
    <w:rsid w:val="00EC00C1"/>
    <w:rsid w:val="00EC28A5"/>
    <w:rsid w:val="00EC7547"/>
    <w:rsid w:val="00ED118A"/>
    <w:rsid w:val="00ED7AF5"/>
    <w:rsid w:val="00EE0395"/>
    <w:rsid w:val="00F06DF8"/>
    <w:rsid w:val="00F13394"/>
    <w:rsid w:val="00F1634F"/>
    <w:rsid w:val="00F646AA"/>
    <w:rsid w:val="00F771DA"/>
    <w:rsid w:val="00F9527D"/>
    <w:rsid w:val="00FB0491"/>
    <w:rsid w:val="00FB6015"/>
    <w:rsid w:val="00FC43B3"/>
    <w:rsid w:val="00FE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  <w:style w:type="paragraph" w:customStyle="1" w:styleId="Default">
    <w:name w:val="Default"/>
    <w:rsid w:val="003A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rsid w:val="0059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95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95D25"/>
    <w:rPr>
      <w:vertAlign w:val="superscript"/>
    </w:rPr>
  </w:style>
  <w:style w:type="paragraph" w:customStyle="1" w:styleId="1">
    <w:name w:val="Без интервала1"/>
    <w:qFormat/>
    <w:rsid w:val="009E2DA0"/>
    <w:pPr>
      <w:spacing w:after="0" w:line="240" w:lineRule="auto"/>
      <w:jc w:val="both"/>
    </w:pPr>
    <w:rPr>
      <w:rFonts w:ascii="Calibri" w:eastAsia="Malgun Gothic" w:hAnsi="Calibri" w:cs="Times New Roman"/>
    </w:rPr>
  </w:style>
  <w:style w:type="paragraph" w:styleId="ac">
    <w:name w:val="Normal (Web)"/>
    <w:basedOn w:val="a"/>
    <w:link w:val="ad"/>
    <w:uiPriority w:val="99"/>
    <w:unhideWhenUsed/>
    <w:rsid w:val="00BC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uiPriority w:val="99"/>
    <w:rsid w:val="00BC0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DB7FED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</w:rPr>
  </w:style>
  <w:style w:type="character" w:customStyle="1" w:styleId="af">
    <w:name w:val="Основной текст Знак"/>
    <w:basedOn w:val="a0"/>
    <w:link w:val="ae"/>
    <w:rsid w:val="00DB7FED"/>
    <w:rPr>
      <w:rFonts w:ascii="Times New Roman" w:eastAsia="Batang" w:hAnsi="Times New Roman" w:cs="Times New Roman"/>
      <w:b/>
      <w:sz w:val="28"/>
      <w:szCs w:val="20"/>
    </w:rPr>
  </w:style>
  <w:style w:type="paragraph" w:customStyle="1" w:styleId="10">
    <w:name w:val="Абзац списка1"/>
    <w:basedOn w:val="a"/>
    <w:uiPriority w:val="99"/>
    <w:rsid w:val="00DB7FED"/>
    <w:pPr>
      <w:ind w:left="720"/>
      <w:contextualSpacing/>
    </w:pPr>
    <w:rPr>
      <w:rFonts w:ascii="Calibri" w:eastAsia="Malgun Gothic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  <w:style w:type="paragraph" w:customStyle="1" w:styleId="Default">
    <w:name w:val="Default"/>
    <w:rsid w:val="003A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rsid w:val="0059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95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95D25"/>
    <w:rPr>
      <w:vertAlign w:val="superscript"/>
    </w:rPr>
  </w:style>
  <w:style w:type="paragraph" w:customStyle="1" w:styleId="1">
    <w:name w:val="Без интервала1"/>
    <w:qFormat/>
    <w:rsid w:val="009E2DA0"/>
    <w:pPr>
      <w:spacing w:after="0" w:line="240" w:lineRule="auto"/>
      <w:jc w:val="both"/>
    </w:pPr>
    <w:rPr>
      <w:rFonts w:ascii="Calibri" w:eastAsia="Malgun Gothic" w:hAnsi="Calibri" w:cs="Times New Roman"/>
    </w:rPr>
  </w:style>
  <w:style w:type="paragraph" w:styleId="ac">
    <w:name w:val="Normal (Web)"/>
    <w:basedOn w:val="a"/>
    <w:link w:val="ad"/>
    <w:uiPriority w:val="99"/>
    <w:unhideWhenUsed/>
    <w:rsid w:val="00BC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uiPriority w:val="99"/>
    <w:rsid w:val="00BC0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DB7FED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</w:rPr>
  </w:style>
  <w:style w:type="character" w:customStyle="1" w:styleId="af">
    <w:name w:val="Основной текст Знак"/>
    <w:basedOn w:val="a0"/>
    <w:link w:val="ae"/>
    <w:rsid w:val="00DB7FED"/>
    <w:rPr>
      <w:rFonts w:ascii="Times New Roman" w:eastAsia="Batang" w:hAnsi="Times New Roman" w:cs="Times New Roman"/>
      <w:b/>
      <w:sz w:val="28"/>
      <w:szCs w:val="20"/>
    </w:rPr>
  </w:style>
  <w:style w:type="paragraph" w:customStyle="1" w:styleId="10">
    <w:name w:val="Абзац списка1"/>
    <w:basedOn w:val="a"/>
    <w:uiPriority w:val="99"/>
    <w:rsid w:val="00DB7FED"/>
    <w:pPr>
      <w:ind w:left="720"/>
      <w:contextualSpacing/>
    </w:pPr>
    <w:rPr>
      <w:rFonts w:ascii="Calibri" w:eastAsia="Malgun Gothic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 Карина Владимировна</dc:creator>
  <cp:lastModifiedBy>Lim Elvira</cp:lastModifiedBy>
  <cp:revision>5</cp:revision>
  <dcterms:created xsi:type="dcterms:W3CDTF">2020-04-07T09:22:00Z</dcterms:created>
  <dcterms:modified xsi:type="dcterms:W3CDTF">2020-06-13T06:17:00Z</dcterms:modified>
</cp:coreProperties>
</file>