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DBF8E2" w14:textId="77777777" w:rsidR="001905E9" w:rsidRPr="001905E9" w:rsidRDefault="001905E9" w:rsidP="001905E9">
      <w:pPr>
        <w:ind w:firstLine="709"/>
        <w:jc w:val="center"/>
        <w:rPr>
          <w:rFonts w:eastAsia="Calibri"/>
          <w:b/>
          <w:lang w:eastAsia="en-US"/>
        </w:rPr>
      </w:pPr>
      <w:r w:rsidRPr="001905E9">
        <w:rPr>
          <w:rFonts w:eastAsia="Calibri"/>
          <w:b/>
          <w:lang w:eastAsia="en-US"/>
        </w:rPr>
        <w:t xml:space="preserve">Аннотация </w:t>
      </w:r>
    </w:p>
    <w:p w14:paraId="63E7FE05" w14:textId="77777777" w:rsidR="001905E9" w:rsidRPr="001905E9" w:rsidRDefault="001905E9" w:rsidP="001905E9">
      <w:pPr>
        <w:ind w:firstLine="709"/>
        <w:jc w:val="center"/>
        <w:rPr>
          <w:rFonts w:eastAsia="Calibri"/>
          <w:b/>
          <w:lang w:eastAsia="en-US"/>
        </w:rPr>
      </w:pPr>
      <w:r w:rsidRPr="001905E9">
        <w:rPr>
          <w:rFonts w:eastAsia="Calibri"/>
          <w:b/>
          <w:lang w:eastAsia="en-US"/>
        </w:rPr>
        <w:t>рабочей программы дисциплины</w:t>
      </w:r>
    </w:p>
    <w:p w14:paraId="5608F2B0" w14:textId="3D8FB9D0" w:rsidR="001905E9" w:rsidRPr="001905E9" w:rsidRDefault="001905E9" w:rsidP="001905E9">
      <w:pPr>
        <w:ind w:firstLine="709"/>
        <w:jc w:val="center"/>
        <w:rPr>
          <w:rFonts w:eastAsia="Calibri"/>
          <w:b/>
          <w:lang w:eastAsia="en-US"/>
        </w:rPr>
      </w:pPr>
      <w:r w:rsidRPr="001905E9">
        <w:rPr>
          <w:rFonts w:eastAsia="Calibri"/>
          <w:b/>
          <w:lang w:eastAsia="en-US"/>
        </w:rPr>
        <w:t>Б</w:t>
      </w:r>
      <w:proofErr w:type="gramStart"/>
      <w:r w:rsidRPr="001905E9">
        <w:rPr>
          <w:rFonts w:eastAsia="Calibri"/>
          <w:b/>
          <w:lang w:eastAsia="en-US"/>
        </w:rPr>
        <w:t>1</w:t>
      </w:r>
      <w:proofErr w:type="gramEnd"/>
      <w:r w:rsidRPr="001905E9">
        <w:rPr>
          <w:rFonts w:eastAsia="Calibri"/>
          <w:b/>
          <w:lang w:eastAsia="en-US"/>
        </w:rPr>
        <w:t>.В.ДВ.</w:t>
      </w:r>
      <w:r w:rsidRPr="001905E9">
        <w:rPr>
          <w:rFonts w:eastAsia="Calibri"/>
          <w:b/>
          <w:lang w:eastAsia="en-US"/>
        </w:rPr>
        <w:t xml:space="preserve">04.02 </w:t>
      </w:r>
      <w:proofErr w:type="spellStart"/>
      <w:r w:rsidRPr="001905E9">
        <w:rPr>
          <w:rFonts w:eastAsia="Calibri"/>
          <w:b/>
          <w:lang w:eastAsia="en-US"/>
        </w:rPr>
        <w:t>Лингвокультурологические</w:t>
      </w:r>
      <w:proofErr w:type="spellEnd"/>
      <w:r w:rsidRPr="001905E9">
        <w:rPr>
          <w:rFonts w:eastAsia="Calibri"/>
          <w:b/>
          <w:lang w:eastAsia="en-US"/>
        </w:rPr>
        <w:t xml:space="preserve"> аспекты перевода</w:t>
      </w:r>
    </w:p>
    <w:p w14:paraId="305320DB" w14:textId="77777777" w:rsidR="001905E9" w:rsidRPr="001905E9" w:rsidRDefault="001905E9" w:rsidP="001905E9">
      <w:pPr>
        <w:ind w:firstLine="709"/>
        <w:jc w:val="center"/>
        <w:rPr>
          <w:rFonts w:eastAsia="Calibri"/>
          <w:b/>
          <w:lang w:eastAsia="en-US"/>
        </w:rPr>
      </w:pPr>
      <w:r w:rsidRPr="001905E9">
        <w:rPr>
          <w:rFonts w:eastAsia="Calibri"/>
          <w:b/>
          <w:lang w:eastAsia="en-US"/>
        </w:rPr>
        <w:t>Направления подготовки 58.03.01 Востоковедение и африканистика профиль Языки и литература стран Азии и Африки (Корея)</w:t>
      </w:r>
    </w:p>
    <w:p w14:paraId="1676E154" w14:textId="77777777" w:rsidR="00685ED1" w:rsidRPr="001905E9" w:rsidRDefault="00685ED1" w:rsidP="00BA53D3">
      <w:pPr>
        <w:contextualSpacing/>
        <w:jc w:val="center"/>
      </w:pPr>
    </w:p>
    <w:p w14:paraId="4A9662EE" w14:textId="77777777" w:rsidR="000958F8" w:rsidRPr="001905E9" w:rsidRDefault="000958F8" w:rsidP="001905E9">
      <w:pPr>
        <w:rPr>
          <w:b/>
        </w:rPr>
      </w:pPr>
      <w:r w:rsidRPr="001905E9">
        <w:rPr>
          <w:b/>
        </w:rPr>
        <w:t>Цел</w:t>
      </w:r>
      <w:r w:rsidR="00DA6070" w:rsidRPr="001905E9">
        <w:rPr>
          <w:b/>
        </w:rPr>
        <w:t>ь</w:t>
      </w:r>
      <w:r w:rsidRPr="001905E9">
        <w:rPr>
          <w:b/>
        </w:rPr>
        <w:t xml:space="preserve">  </w:t>
      </w:r>
      <w:r w:rsidR="00DA6070" w:rsidRPr="001905E9">
        <w:rPr>
          <w:b/>
        </w:rPr>
        <w:t xml:space="preserve">и задачи </w:t>
      </w:r>
      <w:r w:rsidRPr="001905E9">
        <w:rPr>
          <w:b/>
        </w:rPr>
        <w:t>освоения дисциплины</w:t>
      </w:r>
    </w:p>
    <w:p w14:paraId="61955A79" w14:textId="77777777" w:rsidR="00160E86" w:rsidRPr="001905E9" w:rsidRDefault="005C158D" w:rsidP="001905E9">
      <w:pPr>
        <w:jc w:val="both"/>
      </w:pPr>
      <w:r w:rsidRPr="001905E9">
        <w:rPr>
          <w:rFonts w:eastAsia="TimesNewRomanPSMT"/>
        </w:rPr>
        <w:t xml:space="preserve">Курс </w:t>
      </w:r>
      <w:r w:rsidR="00160E86" w:rsidRPr="001905E9">
        <w:rPr>
          <w:rFonts w:eastAsia="SimSun"/>
          <w:lang w:eastAsia="zh-CN"/>
        </w:rPr>
        <w:t>«Лингвокультурологические аспекты перевода</w:t>
      </w:r>
      <w:r w:rsidRPr="001905E9">
        <w:rPr>
          <w:rFonts w:eastAsia="SimSun"/>
          <w:lang w:eastAsia="zh-CN"/>
        </w:rPr>
        <w:t xml:space="preserve">» </w:t>
      </w:r>
      <w:r w:rsidR="00160E86" w:rsidRPr="001905E9">
        <w:rPr>
          <w:rFonts w:eastAsia="SimSun"/>
          <w:lang w:eastAsia="zh-CN"/>
        </w:rPr>
        <w:t xml:space="preserve">направлен на </w:t>
      </w:r>
      <w:r w:rsidR="00160E86" w:rsidRPr="001905E9">
        <w:t>формирование и развитие у студентов знаний, умений и навыков в области лингвокультурологической компетенции перевода, н</w:t>
      </w:r>
      <w:bookmarkStart w:id="0" w:name="_GoBack"/>
      <w:bookmarkEnd w:id="0"/>
      <w:r w:rsidR="00160E86" w:rsidRPr="001905E9">
        <w:t xml:space="preserve">еобходимой для сознательной интерпретации перевода художественного текста, а также ставит целью ознакомление студентов с основными лингвокультурологическими понятиями и положениями теории и практики перевода, приемами и путями решения интерпретации художественного текста.   </w:t>
      </w:r>
    </w:p>
    <w:p w14:paraId="39BCC553" w14:textId="77777777" w:rsidR="000958F8" w:rsidRPr="001905E9" w:rsidRDefault="000958F8" w:rsidP="00160E86">
      <w:pPr>
        <w:pStyle w:val="Default"/>
        <w:ind w:firstLine="360"/>
        <w:jc w:val="both"/>
        <w:rPr>
          <w:b/>
        </w:rPr>
      </w:pPr>
    </w:p>
    <w:p w14:paraId="19EAD42D" w14:textId="77777777" w:rsidR="00405B4E" w:rsidRPr="001905E9" w:rsidRDefault="000958F8" w:rsidP="00405B4E">
      <w:pPr>
        <w:contextualSpacing/>
        <w:jc w:val="both"/>
        <w:rPr>
          <w:b/>
        </w:rPr>
      </w:pPr>
      <w:r w:rsidRPr="001905E9">
        <w:rPr>
          <w:b/>
        </w:rPr>
        <w:t xml:space="preserve">Задачи дисциплины: </w:t>
      </w:r>
    </w:p>
    <w:p w14:paraId="60DA7FB6" w14:textId="6B7B057F" w:rsidR="00867D63" w:rsidRPr="001905E9" w:rsidRDefault="00160E86" w:rsidP="00513635">
      <w:pPr>
        <w:pStyle w:val="a3"/>
        <w:numPr>
          <w:ilvl w:val="0"/>
          <w:numId w:val="11"/>
        </w:numPr>
        <w:autoSpaceDE w:val="0"/>
        <w:autoSpaceDN w:val="0"/>
        <w:adjustRightInd w:val="0"/>
        <w:spacing w:after="30"/>
        <w:jc w:val="both"/>
        <w:rPr>
          <w:rFonts w:eastAsiaTheme="minorEastAsia"/>
          <w:color w:val="000000"/>
          <w:lang w:eastAsia="ko-KR"/>
        </w:rPr>
      </w:pPr>
      <w:r w:rsidRPr="001905E9">
        <w:rPr>
          <w:rFonts w:eastAsiaTheme="minorEastAsia"/>
          <w:color w:val="000000"/>
          <w:lang w:eastAsia="ko-KR"/>
        </w:rPr>
        <w:t>Изучить понятия, компонент</w:t>
      </w:r>
      <w:r w:rsidR="00867D63" w:rsidRPr="001905E9">
        <w:rPr>
          <w:rFonts w:eastAsiaTheme="minorEastAsia"/>
          <w:color w:val="000000"/>
          <w:lang w:eastAsia="ko-KR"/>
        </w:rPr>
        <w:t>ы, концепты лингвокультурологии, необходимые в процессе перево</w:t>
      </w:r>
      <w:r w:rsidR="00204DE8" w:rsidRPr="001905E9">
        <w:rPr>
          <w:rFonts w:eastAsiaTheme="minorEastAsia"/>
          <w:color w:val="000000"/>
          <w:lang w:eastAsia="ko-KR"/>
        </w:rPr>
        <w:t>да с русского языка на корейский</w:t>
      </w:r>
      <w:r w:rsidR="00867D63" w:rsidRPr="001905E9">
        <w:rPr>
          <w:rFonts w:eastAsiaTheme="minorEastAsia"/>
          <w:color w:val="000000"/>
          <w:lang w:eastAsia="ko-KR"/>
        </w:rPr>
        <w:t xml:space="preserve"> язык;</w:t>
      </w:r>
    </w:p>
    <w:p w14:paraId="39626041" w14:textId="77777777" w:rsidR="00867D63" w:rsidRPr="001905E9" w:rsidRDefault="00867D63" w:rsidP="00513635">
      <w:pPr>
        <w:pStyle w:val="a3"/>
        <w:numPr>
          <w:ilvl w:val="0"/>
          <w:numId w:val="11"/>
        </w:numPr>
        <w:autoSpaceDE w:val="0"/>
        <w:autoSpaceDN w:val="0"/>
        <w:adjustRightInd w:val="0"/>
        <w:spacing w:after="30"/>
        <w:jc w:val="both"/>
        <w:rPr>
          <w:rFonts w:eastAsiaTheme="minorEastAsia"/>
          <w:color w:val="000000"/>
          <w:lang w:eastAsia="ko-KR"/>
        </w:rPr>
      </w:pPr>
      <w:r w:rsidRPr="001905E9">
        <w:rPr>
          <w:rFonts w:eastAsiaTheme="minorEastAsia"/>
          <w:color w:val="000000"/>
          <w:lang w:eastAsia="ko-KR"/>
        </w:rPr>
        <w:t>Научить применять основные лингвокультурологические аспекты и уметь использовать их при анализе процесса перевода и его результатов;</w:t>
      </w:r>
    </w:p>
    <w:p w14:paraId="0E13701D" w14:textId="77777777" w:rsidR="00867D63" w:rsidRPr="001905E9" w:rsidRDefault="00867D63" w:rsidP="00513635">
      <w:pPr>
        <w:pStyle w:val="a3"/>
        <w:numPr>
          <w:ilvl w:val="0"/>
          <w:numId w:val="11"/>
        </w:numPr>
        <w:autoSpaceDE w:val="0"/>
        <w:autoSpaceDN w:val="0"/>
        <w:adjustRightInd w:val="0"/>
        <w:spacing w:after="30"/>
        <w:jc w:val="both"/>
        <w:rPr>
          <w:rFonts w:eastAsiaTheme="minorEastAsia"/>
          <w:color w:val="000000"/>
          <w:lang w:eastAsia="ko-KR"/>
        </w:rPr>
      </w:pPr>
      <w:r w:rsidRPr="001905E9">
        <w:rPr>
          <w:rFonts w:eastAsiaTheme="minorEastAsia"/>
          <w:color w:val="000000"/>
          <w:lang w:eastAsia="ko-KR"/>
        </w:rPr>
        <w:t>Проводить переводческий анализ исходного текста, анализировать его с точки зрения лингвокультурологических понятий;</w:t>
      </w:r>
    </w:p>
    <w:p w14:paraId="1AC0BB7D" w14:textId="03C2189D" w:rsidR="00867D63" w:rsidRPr="001905E9" w:rsidRDefault="00867D63" w:rsidP="00513635">
      <w:pPr>
        <w:pStyle w:val="a3"/>
        <w:numPr>
          <w:ilvl w:val="0"/>
          <w:numId w:val="11"/>
        </w:numPr>
        <w:autoSpaceDE w:val="0"/>
        <w:autoSpaceDN w:val="0"/>
        <w:adjustRightInd w:val="0"/>
        <w:spacing w:after="30"/>
        <w:jc w:val="both"/>
        <w:rPr>
          <w:rFonts w:eastAsiaTheme="minorEastAsia"/>
          <w:color w:val="000000"/>
          <w:lang w:eastAsia="ko-KR"/>
        </w:rPr>
      </w:pPr>
      <w:r w:rsidRPr="001905E9">
        <w:rPr>
          <w:rFonts w:eastAsiaTheme="minorEastAsia"/>
          <w:color w:val="000000"/>
          <w:lang w:eastAsia="ko-KR"/>
        </w:rPr>
        <w:t>Сопоставлять лингвокультурологические</w:t>
      </w:r>
      <w:r w:rsidR="00204DE8" w:rsidRPr="001905E9">
        <w:rPr>
          <w:rFonts w:eastAsiaTheme="minorEastAsia"/>
          <w:color w:val="000000"/>
          <w:lang w:eastAsia="ko-KR"/>
        </w:rPr>
        <w:t xml:space="preserve"> понятия и компоненты корейского</w:t>
      </w:r>
      <w:r w:rsidRPr="001905E9">
        <w:rPr>
          <w:rFonts w:eastAsiaTheme="minorEastAsia"/>
          <w:color w:val="000000"/>
          <w:lang w:eastAsia="ko-KR"/>
        </w:rPr>
        <w:t xml:space="preserve"> и русского языков;</w:t>
      </w:r>
    </w:p>
    <w:p w14:paraId="6EE571AA" w14:textId="77777777" w:rsidR="00160E86" w:rsidRPr="001905E9" w:rsidRDefault="00867D63" w:rsidP="00867D63">
      <w:pPr>
        <w:pStyle w:val="a3"/>
        <w:numPr>
          <w:ilvl w:val="0"/>
          <w:numId w:val="11"/>
        </w:numPr>
        <w:autoSpaceDE w:val="0"/>
        <w:autoSpaceDN w:val="0"/>
        <w:adjustRightInd w:val="0"/>
        <w:spacing w:after="30"/>
        <w:jc w:val="both"/>
        <w:rPr>
          <w:rFonts w:eastAsiaTheme="minorEastAsia"/>
          <w:color w:val="000000"/>
          <w:lang w:eastAsia="ko-KR"/>
        </w:rPr>
      </w:pPr>
      <w:r w:rsidRPr="001905E9">
        <w:rPr>
          <w:rFonts w:eastAsiaTheme="minorEastAsia"/>
          <w:color w:val="000000"/>
          <w:lang w:eastAsia="ko-KR"/>
        </w:rPr>
        <w:t xml:space="preserve">Сформировать навыки </w:t>
      </w:r>
      <w:r w:rsidR="00160E86" w:rsidRPr="001905E9">
        <w:t>навыками самостоятельной переработки фундаментальной и текущей научной информации по предмету, самостоятельно делать обобщения и выводы из данных, приводимых в специальной литературе, а также из собственных наблюдений над языковым матери</w:t>
      </w:r>
      <w:r w:rsidRPr="001905E9">
        <w:t xml:space="preserve">алом в его разных речевых формах. </w:t>
      </w:r>
    </w:p>
    <w:p w14:paraId="2D8F6FED" w14:textId="77777777" w:rsidR="006A16A0" w:rsidRPr="001905E9" w:rsidRDefault="006A16A0" w:rsidP="00976495">
      <w:pPr>
        <w:rPr>
          <w:b/>
        </w:rPr>
      </w:pPr>
    </w:p>
    <w:p w14:paraId="72C59955" w14:textId="77777777" w:rsidR="00C52F89" w:rsidRPr="001905E9" w:rsidRDefault="00C52F89" w:rsidP="001905E9">
      <w:pPr>
        <w:tabs>
          <w:tab w:val="left" w:pos="7200"/>
        </w:tabs>
        <w:ind w:left="794"/>
        <w:jc w:val="center"/>
        <w:rPr>
          <w:b/>
        </w:rPr>
      </w:pPr>
      <w:r w:rsidRPr="001905E9">
        <w:rPr>
          <w:b/>
        </w:rPr>
        <w:t>Формируемые компетенции и индикато</w:t>
      </w:r>
      <w:r w:rsidR="008E0207" w:rsidRPr="001905E9">
        <w:rPr>
          <w:b/>
        </w:rPr>
        <w:t>ры их достижения по дисциплине</w:t>
      </w:r>
    </w:p>
    <w:p w14:paraId="21984199" w14:textId="77777777" w:rsidR="00C52F89" w:rsidRPr="001905E9" w:rsidRDefault="00C52F89" w:rsidP="00C52F89">
      <w:pPr>
        <w:tabs>
          <w:tab w:val="left" w:pos="7200"/>
        </w:tabs>
        <w:ind w:firstLine="709"/>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3692"/>
        <w:gridCol w:w="4217"/>
      </w:tblGrid>
      <w:tr w:rsidR="00C52F89" w:rsidRPr="001905E9" w14:paraId="6CE8FFDD" w14:textId="77777777" w:rsidTr="00A55565">
        <w:tc>
          <w:tcPr>
            <w:tcW w:w="1661" w:type="dxa"/>
          </w:tcPr>
          <w:p w14:paraId="69195DD3" w14:textId="77777777" w:rsidR="00C52F89" w:rsidRPr="001905E9" w:rsidRDefault="00C52F89" w:rsidP="000A78DA">
            <w:pPr>
              <w:tabs>
                <w:tab w:val="left" w:pos="7200"/>
              </w:tabs>
              <w:jc w:val="center"/>
              <w:rPr>
                <w:b/>
              </w:rPr>
            </w:pPr>
            <w:r w:rsidRPr="001905E9">
              <w:rPr>
                <w:b/>
              </w:rPr>
              <w:t>Коды компетенции</w:t>
            </w:r>
          </w:p>
        </w:tc>
        <w:tc>
          <w:tcPr>
            <w:tcW w:w="3692" w:type="dxa"/>
          </w:tcPr>
          <w:p w14:paraId="0D31604A" w14:textId="77777777" w:rsidR="00C52F89" w:rsidRPr="001905E9" w:rsidRDefault="00C52F89" w:rsidP="000A78DA">
            <w:pPr>
              <w:tabs>
                <w:tab w:val="left" w:pos="7200"/>
              </w:tabs>
              <w:jc w:val="center"/>
              <w:rPr>
                <w:b/>
              </w:rPr>
            </w:pPr>
            <w:r w:rsidRPr="001905E9">
              <w:rPr>
                <w:b/>
              </w:rPr>
              <w:t>Содержание компетенций</w:t>
            </w:r>
          </w:p>
        </w:tc>
        <w:tc>
          <w:tcPr>
            <w:tcW w:w="4217" w:type="dxa"/>
          </w:tcPr>
          <w:p w14:paraId="3A47BB4B" w14:textId="77777777" w:rsidR="00C52F89" w:rsidRPr="001905E9" w:rsidRDefault="00C52F89" w:rsidP="000A78DA">
            <w:pPr>
              <w:tabs>
                <w:tab w:val="left" w:pos="7200"/>
              </w:tabs>
              <w:jc w:val="center"/>
              <w:rPr>
                <w:b/>
              </w:rPr>
            </w:pPr>
            <w:r w:rsidRPr="001905E9">
              <w:rPr>
                <w:b/>
              </w:rPr>
              <w:t>Код и наименование индикатора достижения компетенции</w:t>
            </w:r>
          </w:p>
        </w:tc>
      </w:tr>
      <w:tr w:rsidR="00204DE8" w:rsidRPr="001905E9" w14:paraId="3C9BB060" w14:textId="77777777" w:rsidTr="00A55565">
        <w:tc>
          <w:tcPr>
            <w:tcW w:w="1661" w:type="dxa"/>
          </w:tcPr>
          <w:p w14:paraId="5496061F" w14:textId="3BCA2D2A" w:rsidR="00204DE8" w:rsidRPr="001905E9" w:rsidRDefault="00204DE8" w:rsidP="000A78DA">
            <w:pPr>
              <w:tabs>
                <w:tab w:val="left" w:pos="7200"/>
              </w:tabs>
              <w:jc w:val="center"/>
            </w:pPr>
            <w:r w:rsidRPr="001905E9">
              <w:t>ОК-5</w:t>
            </w:r>
          </w:p>
        </w:tc>
        <w:tc>
          <w:tcPr>
            <w:tcW w:w="3692" w:type="dxa"/>
          </w:tcPr>
          <w:p w14:paraId="1A75BEDD" w14:textId="16FFEA03" w:rsidR="00204DE8" w:rsidRPr="001905E9" w:rsidRDefault="00204DE8" w:rsidP="00204DE8">
            <w:pPr>
              <w:tabs>
                <w:tab w:val="left" w:pos="7200"/>
              </w:tabs>
              <w:jc w:val="both"/>
              <w:rPr>
                <w:b/>
              </w:rPr>
            </w:pPr>
            <w:r w:rsidRPr="001905E9">
              <w:t xml:space="preserve">способностью к коммуникации в устной и письменной </w:t>
            </w:r>
            <w:proofErr w:type="gramStart"/>
            <w:r w:rsidRPr="001905E9">
              <w:t>формах</w:t>
            </w:r>
            <w:proofErr w:type="gramEnd"/>
            <w:r w:rsidRPr="001905E9">
              <w:t xml:space="preserve"> на русском и иностранном языках для решения задач межличностного и межкультурного взаимодействия</w:t>
            </w:r>
          </w:p>
        </w:tc>
        <w:tc>
          <w:tcPr>
            <w:tcW w:w="4217" w:type="dxa"/>
          </w:tcPr>
          <w:p w14:paraId="72C14470" w14:textId="77777777" w:rsidR="00204DE8" w:rsidRPr="001905E9" w:rsidRDefault="00204DE8" w:rsidP="00204DE8">
            <w:pPr>
              <w:tabs>
                <w:tab w:val="left" w:pos="7200"/>
              </w:tabs>
              <w:jc w:val="both"/>
            </w:pPr>
            <w:r w:rsidRPr="001905E9">
              <w:t>ОК-5.1.</w:t>
            </w:r>
          </w:p>
          <w:p w14:paraId="61F15332" w14:textId="77777777" w:rsidR="00204DE8" w:rsidRPr="001905E9" w:rsidRDefault="00204DE8" w:rsidP="00204DE8">
            <w:pPr>
              <w:tabs>
                <w:tab w:val="left" w:pos="7200"/>
              </w:tabs>
              <w:jc w:val="both"/>
              <w:rPr>
                <w:b/>
              </w:rPr>
            </w:pPr>
            <w:r w:rsidRPr="001905E9">
              <w:rPr>
                <w:b/>
              </w:rPr>
              <w:t>Знать:</w:t>
            </w:r>
          </w:p>
          <w:p w14:paraId="0E745D2E" w14:textId="77777777" w:rsidR="00204DE8" w:rsidRPr="001905E9" w:rsidRDefault="00204DE8" w:rsidP="00204DE8">
            <w:pPr>
              <w:widowControl w:val="0"/>
              <w:jc w:val="both"/>
            </w:pPr>
            <w:proofErr w:type="gramStart"/>
            <w:r w:rsidRPr="001905E9">
              <w:t>- лексический минимум учебных лексических единиц общего и терминологического характера в объеме, установленным нормативами;</w:t>
            </w:r>
            <w:proofErr w:type="gramEnd"/>
          </w:p>
          <w:p w14:paraId="21275786" w14:textId="77777777" w:rsidR="00204DE8" w:rsidRPr="001905E9" w:rsidRDefault="00204DE8" w:rsidP="00204DE8">
            <w:pPr>
              <w:widowControl w:val="0"/>
              <w:jc w:val="both"/>
              <w:rPr>
                <w:kern w:val="2"/>
              </w:rPr>
            </w:pPr>
            <w:r w:rsidRPr="001905E9">
              <w:rPr>
                <w:b/>
              </w:rPr>
              <w:t xml:space="preserve">- </w:t>
            </w:r>
            <w:r w:rsidRPr="001905E9">
              <w:rPr>
                <w:kern w:val="2"/>
              </w:rPr>
              <w:t>основные особенности фонетического, грамматического и лексического аспектов языка.</w:t>
            </w:r>
          </w:p>
          <w:p w14:paraId="456B5452" w14:textId="77777777" w:rsidR="00022F7C" w:rsidRPr="001905E9" w:rsidRDefault="00022F7C" w:rsidP="00204DE8">
            <w:pPr>
              <w:widowControl w:val="0"/>
              <w:jc w:val="both"/>
              <w:rPr>
                <w:kern w:val="2"/>
              </w:rPr>
            </w:pPr>
          </w:p>
          <w:p w14:paraId="2FDDC1C3" w14:textId="7FD264A0" w:rsidR="00022F7C" w:rsidRPr="001905E9" w:rsidRDefault="00022F7C" w:rsidP="00204DE8">
            <w:pPr>
              <w:widowControl w:val="0"/>
              <w:jc w:val="both"/>
              <w:rPr>
                <w:kern w:val="2"/>
              </w:rPr>
            </w:pPr>
            <w:r w:rsidRPr="001905E9">
              <w:rPr>
                <w:kern w:val="2"/>
              </w:rPr>
              <w:t>ОК-5.2.</w:t>
            </w:r>
          </w:p>
          <w:p w14:paraId="7D5570CA" w14:textId="77777777" w:rsidR="00204DE8" w:rsidRPr="001905E9" w:rsidRDefault="00204DE8" w:rsidP="00204DE8">
            <w:pPr>
              <w:tabs>
                <w:tab w:val="left" w:pos="7200"/>
              </w:tabs>
              <w:jc w:val="both"/>
              <w:rPr>
                <w:b/>
              </w:rPr>
            </w:pPr>
            <w:r w:rsidRPr="001905E9">
              <w:rPr>
                <w:b/>
              </w:rPr>
              <w:t>Уметь:</w:t>
            </w:r>
          </w:p>
          <w:p w14:paraId="3D4877A9" w14:textId="77777777" w:rsidR="00204DE8" w:rsidRPr="001905E9" w:rsidRDefault="00204DE8" w:rsidP="00204DE8">
            <w:pPr>
              <w:widowControl w:val="0"/>
              <w:jc w:val="both"/>
              <w:rPr>
                <w:bCs/>
              </w:rPr>
            </w:pPr>
            <w:r w:rsidRPr="001905E9">
              <w:rPr>
                <w:bCs/>
              </w:rPr>
              <w:t>- использовать различные формы устной и письменной коммуникации на иностранном языке в учебной и профессиональной деятельности по видам речевой деятельности;</w:t>
            </w:r>
          </w:p>
          <w:p w14:paraId="202371D4" w14:textId="77777777" w:rsidR="00204DE8" w:rsidRPr="001905E9" w:rsidRDefault="00204DE8" w:rsidP="00204DE8">
            <w:pPr>
              <w:widowControl w:val="0"/>
              <w:jc w:val="both"/>
            </w:pPr>
            <w:r w:rsidRPr="001905E9">
              <w:rPr>
                <w:bCs/>
              </w:rPr>
              <w:t xml:space="preserve">- </w:t>
            </w:r>
            <w:r w:rsidRPr="001905E9">
              <w:t xml:space="preserve">осуществлять коммуникативную деятельность в устной и письменной формах на русском и иностранном </w:t>
            </w:r>
            <w:r w:rsidRPr="001905E9">
              <w:lastRenderedPageBreak/>
              <w:t>языках для решения задач межличностного и межкультурного взаимодействия.</w:t>
            </w:r>
          </w:p>
          <w:p w14:paraId="418EB3EB" w14:textId="77777777" w:rsidR="00022F7C" w:rsidRPr="001905E9" w:rsidRDefault="00022F7C" w:rsidP="00204DE8">
            <w:pPr>
              <w:widowControl w:val="0"/>
              <w:jc w:val="both"/>
            </w:pPr>
          </w:p>
          <w:p w14:paraId="1A9907F4" w14:textId="7BD2DD59" w:rsidR="00022F7C" w:rsidRPr="001905E9" w:rsidRDefault="00022F7C" w:rsidP="00204DE8">
            <w:pPr>
              <w:widowControl w:val="0"/>
              <w:jc w:val="both"/>
            </w:pPr>
            <w:r w:rsidRPr="001905E9">
              <w:t>ОК-5.3.</w:t>
            </w:r>
          </w:p>
          <w:p w14:paraId="0AD286EB" w14:textId="77777777" w:rsidR="00204DE8" w:rsidRPr="001905E9" w:rsidRDefault="00204DE8" w:rsidP="00204DE8">
            <w:pPr>
              <w:tabs>
                <w:tab w:val="left" w:pos="7200"/>
              </w:tabs>
              <w:jc w:val="both"/>
              <w:rPr>
                <w:b/>
              </w:rPr>
            </w:pPr>
            <w:r w:rsidRPr="001905E9">
              <w:rPr>
                <w:b/>
              </w:rPr>
              <w:t>Владеть:</w:t>
            </w:r>
          </w:p>
          <w:p w14:paraId="36DD287C" w14:textId="77777777" w:rsidR="00204DE8" w:rsidRPr="001905E9" w:rsidRDefault="00204DE8" w:rsidP="00204DE8">
            <w:pPr>
              <w:widowControl w:val="0"/>
              <w:jc w:val="both"/>
            </w:pPr>
            <w:r w:rsidRPr="001905E9">
              <w:t>- иностранным языком в объеме, необходимом для возможности получения информации из зарубежных источников;</w:t>
            </w:r>
          </w:p>
          <w:p w14:paraId="5D66EE31" w14:textId="77777777" w:rsidR="00204DE8" w:rsidRPr="001905E9" w:rsidRDefault="00204DE8" w:rsidP="00204DE8">
            <w:pPr>
              <w:widowControl w:val="0"/>
              <w:jc w:val="both"/>
            </w:pPr>
            <w:r w:rsidRPr="001905E9">
              <w:t>- основами публичной речи, деловой переписки, ведения документации, приемами аннотирования, реферирования, перевода литературы по специальности;</w:t>
            </w:r>
          </w:p>
          <w:p w14:paraId="50CCC323" w14:textId="77777777" w:rsidR="00204DE8" w:rsidRPr="001905E9" w:rsidRDefault="00204DE8" w:rsidP="00204DE8">
            <w:pPr>
              <w:widowControl w:val="0"/>
              <w:jc w:val="both"/>
            </w:pPr>
            <w:r w:rsidRPr="001905E9">
              <w:t>- навыками повседневного и делового  профессионального общения;</w:t>
            </w:r>
          </w:p>
          <w:p w14:paraId="5A6700C9" w14:textId="77777777" w:rsidR="00204DE8" w:rsidRPr="001905E9" w:rsidRDefault="00204DE8" w:rsidP="00204DE8">
            <w:pPr>
              <w:widowControl w:val="0"/>
              <w:jc w:val="both"/>
            </w:pPr>
            <w:r w:rsidRPr="001905E9">
              <w:t>- различными способами вербальной и невербальной коммуникации;</w:t>
            </w:r>
          </w:p>
          <w:p w14:paraId="3227D178" w14:textId="3C960E83" w:rsidR="00204DE8" w:rsidRPr="001905E9" w:rsidRDefault="00204DE8" w:rsidP="00204DE8">
            <w:pPr>
              <w:tabs>
                <w:tab w:val="left" w:pos="7200"/>
              </w:tabs>
              <w:jc w:val="both"/>
              <w:rPr>
                <w:b/>
              </w:rPr>
            </w:pPr>
            <w:r w:rsidRPr="001905E9">
              <w:t>- навыками коммуникации в иноязычной среде.</w:t>
            </w:r>
          </w:p>
        </w:tc>
      </w:tr>
      <w:tr w:rsidR="00204DE8" w:rsidRPr="001905E9" w14:paraId="586600F3" w14:textId="77777777" w:rsidTr="00A55565">
        <w:tc>
          <w:tcPr>
            <w:tcW w:w="1661" w:type="dxa"/>
          </w:tcPr>
          <w:p w14:paraId="0B696B0B" w14:textId="498EA1FD" w:rsidR="00204DE8" w:rsidRPr="001905E9" w:rsidRDefault="00204DE8" w:rsidP="000A78DA">
            <w:pPr>
              <w:tabs>
                <w:tab w:val="left" w:pos="7200"/>
              </w:tabs>
              <w:jc w:val="center"/>
            </w:pPr>
            <w:r w:rsidRPr="001905E9">
              <w:lastRenderedPageBreak/>
              <w:t>ОПК-2</w:t>
            </w:r>
          </w:p>
        </w:tc>
        <w:tc>
          <w:tcPr>
            <w:tcW w:w="3692" w:type="dxa"/>
          </w:tcPr>
          <w:p w14:paraId="663C4E59" w14:textId="7D64025D" w:rsidR="00204DE8" w:rsidRPr="001905E9" w:rsidRDefault="00204DE8" w:rsidP="00204DE8">
            <w:pPr>
              <w:tabs>
                <w:tab w:val="left" w:pos="7200"/>
              </w:tabs>
              <w:jc w:val="both"/>
              <w:rPr>
                <w:b/>
              </w:rPr>
            </w:pPr>
            <w:proofErr w:type="gramStart"/>
            <w:r w:rsidRPr="001905E9">
              <w:t>владением одним из языков народов Азии и Африки (помимо освоения различных аспектов современного языка предполагается достаточное знакомство с классическим (древним) вариантом данного языка, что необходимо для понимания неадаптированных текстов, истории языка и соответствующей культурной традиции</w:t>
            </w:r>
            <w:proofErr w:type="gramEnd"/>
          </w:p>
        </w:tc>
        <w:tc>
          <w:tcPr>
            <w:tcW w:w="4217" w:type="dxa"/>
          </w:tcPr>
          <w:p w14:paraId="00BBB23C" w14:textId="77777777" w:rsidR="00204DE8" w:rsidRPr="001905E9" w:rsidRDefault="00204DE8" w:rsidP="00204DE8">
            <w:pPr>
              <w:tabs>
                <w:tab w:val="left" w:pos="7200"/>
              </w:tabs>
              <w:jc w:val="both"/>
            </w:pPr>
            <w:r w:rsidRPr="001905E9">
              <w:t>ОПК-2.1.</w:t>
            </w:r>
          </w:p>
          <w:p w14:paraId="7F8B8BE7" w14:textId="77777777" w:rsidR="00204DE8" w:rsidRPr="001905E9" w:rsidRDefault="00204DE8" w:rsidP="00204DE8">
            <w:pPr>
              <w:tabs>
                <w:tab w:val="left" w:pos="7200"/>
              </w:tabs>
              <w:jc w:val="both"/>
              <w:rPr>
                <w:b/>
              </w:rPr>
            </w:pPr>
            <w:r w:rsidRPr="001905E9">
              <w:rPr>
                <w:b/>
              </w:rPr>
              <w:t xml:space="preserve">Знать:  </w:t>
            </w:r>
          </w:p>
          <w:p w14:paraId="6B753CA1" w14:textId="77777777" w:rsidR="00204DE8" w:rsidRPr="001905E9" w:rsidRDefault="00204DE8" w:rsidP="00204DE8">
            <w:pPr>
              <w:widowControl w:val="0"/>
              <w:jc w:val="both"/>
              <w:rPr>
                <w:rFonts w:eastAsia="Malgun Gothic"/>
              </w:rPr>
            </w:pPr>
            <w:r w:rsidRPr="001905E9">
              <w:t xml:space="preserve">- </w:t>
            </w:r>
            <w:r w:rsidRPr="001905E9">
              <w:rPr>
                <w:rFonts w:eastAsia="Malgun Gothic"/>
              </w:rPr>
              <w:t>основные законы фонетического и грамматического строя и особенности лексического состава изучаемого языка;</w:t>
            </w:r>
          </w:p>
          <w:p w14:paraId="0BA3E3B4" w14:textId="6DEF8B76" w:rsidR="00204DE8" w:rsidRPr="001905E9" w:rsidRDefault="00204DE8" w:rsidP="00204DE8">
            <w:pPr>
              <w:widowControl w:val="0"/>
              <w:jc w:val="both"/>
              <w:rPr>
                <w:rFonts w:eastAsia="Malgun Gothic"/>
              </w:rPr>
            </w:pPr>
            <w:r w:rsidRPr="001905E9">
              <w:rPr>
                <w:rFonts w:eastAsia="Malgun Gothic"/>
              </w:rPr>
              <w:t>- лексику в объеме, установленном</w:t>
            </w:r>
            <w:r w:rsidR="00AE03EB" w:rsidRPr="001905E9">
              <w:rPr>
                <w:rFonts w:eastAsia="Malgun Gothic"/>
              </w:rPr>
              <w:t xml:space="preserve"> </w:t>
            </w:r>
            <w:r w:rsidRPr="001905E9">
              <w:rPr>
                <w:rFonts w:eastAsia="Malgun Gothic"/>
              </w:rPr>
              <w:t>программами практического курса Основного языка;</w:t>
            </w:r>
          </w:p>
          <w:p w14:paraId="29632391" w14:textId="77777777" w:rsidR="00204DE8" w:rsidRPr="001905E9" w:rsidRDefault="00204DE8" w:rsidP="00204DE8">
            <w:pPr>
              <w:widowControl w:val="0"/>
              <w:jc w:val="both"/>
            </w:pPr>
            <w:r w:rsidRPr="001905E9">
              <w:rPr>
                <w:rFonts w:eastAsia="Malgun Gothic"/>
              </w:rPr>
              <w:t xml:space="preserve">- </w:t>
            </w:r>
            <w:r w:rsidRPr="001905E9">
              <w:t>общелингвистические представления об изучаемом языке, основные понятия об устройстве, развитии и функционировании современного языка;</w:t>
            </w:r>
          </w:p>
          <w:p w14:paraId="5B584DD6" w14:textId="77777777" w:rsidR="00204DE8" w:rsidRPr="001905E9" w:rsidRDefault="00204DE8" w:rsidP="00204DE8">
            <w:pPr>
              <w:widowControl w:val="0"/>
              <w:jc w:val="both"/>
            </w:pPr>
            <w:r w:rsidRPr="001905E9">
              <w:t>грамматическую, морфологическую, синтаксическую системы изучаемого языка, а также основные термины и понятия.</w:t>
            </w:r>
          </w:p>
          <w:p w14:paraId="6D798F24" w14:textId="77777777" w:rsidR="00204DE8" w:rsidRPr="001905E9" w:rsidRDefault="00204DE8" w:rsidP="00204DE8">
            <w:pPr>
              <w:tabs>
                <w:tab w:val="left" w:pos="7200"/>
              </w:tabs>
              <w:jc w:val="both"/>
              <w:rPr>
                <w:b/>
              </w:rPr>
            </w:pPr>
          </w:p>
          <w:p w14:paraId="6382AAFF" w14:textId="2EF7174C" w:rsidR="00022F7C" w:rsidRPr="001905E9" w:rsidRDefault="00022F7C" w:rsidP="00204DE8">
            <w:pPr>
              <w:tabs>
                <w:tab w:val="left" w:pos="7200"/>
              </w:tabs>
              <w:jc w:val="both"/>
            </w:pPr>
            <w:r w:rsidRPr="001905E9">
              <w:t>ОПК-2.2</w:t>
            </w:r>
            <w:r w:rsidR="00326E03" w:rsidRPr="001905E9">
              <w:t>.</w:t>
            </w:r>
          </w:p>
          <w:p w14:paraId="19C625E8" w14:textId="77777777" w:rsidR="00AE03EB" w:rsidRPr="001905E9" w:rsidRDefault="00204DE8" w:rsidP="00204DE8">
            <w:pPr>
              <w:tabs>
                <w:tab w:val="left" w:pos="7200"/>
              </w:tabs>
              <w:jc w:val="both"/>
              <w:rPr>
                <w:b/>
              </w:rPr>
            </w:pPr>
            <w:r w:rsidRPr="001905E9">
              <w:rPr>
                <w:b/>
              </w:rPr>
              <w:t xml:space="preserve">Уметь: </w:t>
            </w:r>
          </w:p>
          <w:p w14:paraId="0AE66294" w14:textId="77777777" w:rsidR="00AE03EB" w:rsidRPr="001905E9" w:rsidRDefault="00AE03EB" w:rsidP="00AE03EB">
            <w:pPr>
              <w:widowControl w:val="0"/>
              <w:jc w:val="both"/>
            </w:pPr>
            <w:r w:rsidRPr="001905E9">
              <w:t>- выдавать законченные смысловые высказывания в рамках актуальной тематики с использованием адекватного понятийного и терминологического аппарата и автоматизированной лексики специального характера;</w:t>
            </w:r>
          </w:p>
          <w:p w14:paraId="43606FA1" w14:textId="77777777" w:rsidR="00AE03EB" w:rsidRPr="001905E9" w:rsidRDefault="00AE03EB" w:rsidP="00AE03EB">
            <w:pPr>
              <w:widowControl w:val="0"/>
              <w:jc w:val="both"/>
            </w:pPr>
            <w:proofErr w:type="gramStart"/>
            <w:r w:rsidRPr="001905E9">
              <w:t xml:space="preserve">- осуществлять письменный перевод с русского языка на корейский текстов общественно-политического и </w:t>
            </w:r>
            <w:r w:rsidRPr="001905E9">
              <w:lastRenderedPageBreak/>
              <w:t>социально-экономического содержания;</w:t>
            </w:r>
            <w:proofErr w:type="gramEnd"/>
          </w:p>
          <w:p w14:paraId="65A73F3D" w14:textId="77777777" w:rsidR="00AE03EB" w:rsidRPr="001905E9" w:rsidRDefault="00AE03EB" w:rsidP="00AE03EB">
            <w:pPr>
              <w:widowControl w:val="0"/>
              <w:jc w:val="both"/>
            </w:pPr>
            <w:r w:rsidRPr="001905E9">
              <w:t>- воспринимать, обобщать, анализировать информацию на корейском языке;</w:t>
            </w:r>
          </w:p>
          <w:p w14:paraId="27EAACAB" w14:textId="043D8463" w:rsidR="00AE03EB" w:rsidRPr="001905E9" w:rsidRDefault="00AE03EB" w:rsidP="00AE03EB">
            <w:pPr>
              <w:widowControl w:val="0"/>
              <w:jc w:val="both"/>
            </w:pPr>
            <w:r w:rsidRPr="001905E9">
              <w:t>- использовать теоретические знания в вербальном оформлении и анализе устного высказывания, своего речевого намерения в соответствии с конкретной коммуникативной ситуацией, при чтении иноязычных текстов, учитывая специфику культуры и традиций изучаемой страны.</w:t>
            </w:r>
          </w:p>
          <w:p w14:paraId="03783DB7" w14:textId="77777777" w:rsidR="00022F7C" w:rsidRPr="001905E9" w:rsidRDefault="00022F7C" w:rsidP="00AE03EB">
            <w:pPr>
              <w:widowControl w:val="0"/>
              <w:jc w:val="both"/>
            </w:pPr>
          </w:p>
          <w:p w14:paraId="36E4504D" w14:textId="6FE96400" w:rsidR="00022F7C" w:rsidRPr="001905E9" w:rsidRDefault="00022F7C" w:rsidP="00AE03EB">
            <w:pPr>
              <w:widowControl w:val="0"/>
              <w:jc w:val="both"/>
            </w:pPr>
            <w:r w:rsidRPr="001905E9">
              <w:t>ОПК-2.3.</w:t>
            </w:r>
          </w:p>
          <w:p w14:paraId="446912E8" w14:textId="77777777" w:rsidR="00204DE8" w:rsidRPr="001905E9" w:rsidRDefault="00204DE8" w:rsidP="00204DE8">
            <w:pPr>
              <w:tabs>
                <w:tab w:val="left" w:pos="7200"/>
              </w:tabs>
              <w:jc w:val="both"/>
              <w:rPr>
                <w:b/>
              </w:rPr>
            </w:pPr>
            <w:r w:rsidRPr="001905E9">
              <w:rPr>
                <w:b/>
              </w:rPr>
              <w:t>Владеть:</w:t>
            </w:r>
          </w:p>
          <w:p w14:paraId="7957F718" w14:textId="77777777" w:rsidR="00022F7C" w:rsidRPr="001905E9" w:rsidRDefault="00022F7C" w:rsidP="00022F7C">
            <w:pPr>
              <w:widowControl w:val="0"/>
              <w:jc w:val="both"/>
            </w:pPr>
            <w:r w:rsidRPr="001905E9">
              <w:rPr>
                <w:b/>
              </w:rPr>
              <w:t xml:space="preserve">- </w:t>
            </w:r>
            <w:r w:rsidRPr="001905E9">
              <w:t>правилами и традициями межкультурного и профессионального общения с носителями изучаемого языка;</w:t>
            </w:r>
          </w:p>
          <w:p w14:paraId="3EAF51C0" w14:textId="77777777" w:rsidR="00022F7C" w:rsidRPr="001905E9" w:rsidRDefault="00022F7C" w:rsidP="00022F7C">
            <w:pPr>
              <w:widowControl w:val="0"/>
              <w:jc w:val="both"/>
            </w:pPr>
            <w:r w:rsidRPr="001905E9">
              <w:t>- способностью понимать, излагать и критически анализировать информацию на языке изучаемой страны;</w:t>
            </w:r>
          </w:p>
          <w:p w14:paraId="3296A5DE" w14:textId="39926E15" w:rsidR="00AE03EB" w:rsidRPr="001905E9" w:rsidRDefault="00022F7C" w:rsidP="00022F7C">
            <w:pPr>
              <w:tabs>
                <w:tab w:val="left" w:pos="7200"/>
              </w:tabs>
              <w:jc w:val="both"/>
              <w:rPr>
                <w:b/>
              </w:rPr>
            </w:pPr>
            <w:r w:rsidRPr="001905E9">
              <w:t>- достаточным уровнем корейского языка и другими аспектами современного и древнего языка для понимания неадаптированных текстов, истории языка и соответствующей культурной традиции.</w:t>
            </w:r>
          </w:p>
        </w:tc>
      </w:tr>
      <w:tr w:rsidR="00616670" w:rsidRPr="001905E9" w14:paraId="10DA6752" w14:textId="77777777" w:rsidTr="00A55565">
        <w:tc>
          <w:tcPr>
            <w:tcW w:w="1661" w:type="dxa"/>
          </w:tcPr>
          <w:p w14:paraId="41ACB666" w14:textId="3BB1526F" w:rsidR="00616670" w:rsidRPr="001905E9" w:rsidRDefault="00616670" w:rsidP="000A78DA">
            <w:pPr>
              <w:tabs>
                <w:tab w:val="left" w:pos="7200"/>
              </w:tabs>
              <w:jc w:val="center"/>
            </w:pPr>
            <w:r w:rsidRPr="001905E9">
              <w:lastRenderedPageBreak/>
              <w:t>ПК-2</w:t>
            </w:r>
          </w:p>
        </w:tc>
        <w:tc>
          <w:tcPr>
            <w:tcW w:w="3692" w:type="dxa"/>
          </w:tcPr>
          <w:p w14:paraId="19DE3D4D" w14:textId="5DC8BD4C" w:rsidR="00616670" w:rsidRPr="001905E9" w:rsidRDefault="00022F7C" w:rsidP="00F11343">
            <w:r w:rsidRPr="001905E9">
              <w:t xml:space="preserve">способностью понимать, излагать и критически анализировать информацию о Востоке, свободно общаться на основном восточном языке, </w:t>
            </w:r>
            <w:proofErr w:type="spellStart"/>
            <w:r w:rsidRPr="001905E9">
              <w:t>устнои</w:t>
            </w:r>
            <w:proofErr w:type="spellEnd"/>
            <w:r w:rsidRPr="001905E9">
              <w:t xml:space="preserve"> письменно переводить с восточного языка и на восточный язык тексты культурного, научного, политико-экономического и религиозно-философского характера</w:t>
            </w:r>
          </w:p>
        </w:tc>
        <w:tc>
          <w:tcPr>
            <w:tcW w:w="4217" w:type="dxa"/>
          </w:tcPr>
          <w:p w14:paraId="7DE26911" w14:textId="77777777" w:rsidR="00616670" w:rsidRPr="001905E9" w:rsidRDefault="00616670" w:rsidP="00A37AEA">
            <w:pPr>
              <w:rPr>
                <w:lang w:eastAsia="ja-JP"/>
              </w:rPr>
            </w:pPr>
            <w:r w:rsidRPr="001905E9">
              <w:t>ПК-2.1.</w:t>
            </w:r>
          </w:p>
          <w:p w14:paraId="71E5B6EC" w14:textId="77777777" w:rsidR="00616670" w:rsidRPr="001905E9" w:rsidRDefault="00616670" w:rsidP="00A37AEA">
            <w:pPr>
              <w:rPr>
                <w:b/>
                <w:lang w:eastAsia="ja-JP"/>
              </w:rPr>
            </w:pPr>
            <w:r w:rsidRPr="001905E9">
              <w:rPr>
                <w:b/>
                <w:lang w:eastAsia="ja-JP"/>
              </w:rPr>
              <w:t>Знать:</w:t>
            </w:r>
          </w:p>
          <w:p w14:paraId="4C9A31C0" w14:textId="77777777" w:rsidR="00022F7C" w:rsidRPr="001905E9" w:rsidRDefault="00022F7C" w:rsidP="00022F7C">
            <w:pPr>
              <w:widowControl w:val="0"/>
              <w:jc w:val="both"/>
            </w:pPr>
            <w:r w:rsidRPr="001905E9">
              <w:t>- основные правила сбора и критического анализа информации о Востоке;</w:t>
            </w:r>
          </w:p>
          <w:p w14:paraId="527378E0" w14:textId="77777777" w:rsidR="00022F7C" w:rsidRPr="001905E9" w:rsidRDefault="00022F7C" w:rsidP="00022F7C">
            <w:pPr>
              <w:widowControl w:val="0"/>
              <w:jc w:val="both"/>
            </w:pPr>
            <w:r w:rsidRPr="001905E9">
              <w:t>- основные грамматические, орфографические и фонетические правила изучаемого восточного языка;</w:t>
            </w:r>
          </w:p>
          <w:p w14:paraId="32F11952" w14:textId="77777777" w:rsidR="00022F7C" w:rsidRPr="001905E9" w:rsidRDefault="00022F7C" w:rsidP="00022F7C">
            <w:pPr>
              <w:widowControl w:val="0"/>
              <w:jc w:val="both"/>
            </w:pPr>
            <w:r w:rsidRPr="001905E9">
              <w:t>- основные правила перевода с восточного языка и на восточный язык текстов культурного, научного, политико-экономического и религиозно-философского характера;</w:t>
            </w:r>
          </w:p>
          <w:p w14:paraId="66652080" w14:textId="77777777" w:rsidR="00022F7C" w:rsidRPr="001905E9" w:rsidRDefault="00022F7C" w:rsidP="00022F7C">
            <w:pPr>
              <w:widowControl w:val="0"/>
              <w:jc w:val="both"/>
            </w:pPr>
            <w:r w:rsidRPr="001905E9">
              <w:t>- общелингвистические представления о современном корейском языке, основные понятия об устройстве, развитии и функционировании современного корейского языка;</w:t>
            </w:r>
          </w:p>
          <w:p w14:paraId="509CB3CD" w14:textId="77777777" w:rsidR="00022F7C" w:rsidRPr="001905E9" w:rsidRDefault="00022F7C" w:rsidP="00022F7C">
            <w:pPr>
              <w:widowControl w:val="0"/>
              <w:jc w:val="both"/>
            </w:pPr>
            <w:r w:rsidRPr="001905E9">
              <w:t xml:space="preserve">- базовую грамматическую систему корейского языка, грамматические </w:t>
            </w:r>
            <w:r w:rsidRPr="001905E9">
              <w:lastRenderedPageBreak/>
              <w:t>категории и конструкции, а также основные грамматические термины;</w:t>
            </w:r>
          </w:p>
          <w:p w14:paraId="26AAAF7E" w14:textId="77777777" w:rsidR="00022F7C" w:rsidRPr="001905E9" w:rsidRDefault="00022F7C" w:rsidP="00022F7C">
            <w:pPr>
              <w:jc w:val="both"/>
              <w:rPr>
                <w:rFonts w:eastAsia="Batang"/>
                <w:lang w:eastAsia="ko-KR"/>
              </w:rPr>
            </w:pPr>
            <w:r w:rsidRPr="001905E9">
              <w:rPr>
                <w:rFonts w:eastAsia="Batang"/>
                <w:spacing w:val="-5"/>
                <w:lang w:eastAsia="ko-KR"/>
              </w:rPr>
              <w:t>- морфологические формы частей речи языка;</w:t>
            </w:r>
          </w:p>
          <w:p w14:paraId="7D1B3D73" w14:textId="77777777" w:rsidR="00022F7C" w:rsidRPr="001905E9" w:rsidRDefault="00022F7C" w:rsidP="00022F7C">
            <w:pPr>
              <w:widowControl w:val="0"/>
              <w:jc w:val="both"/>
              <w:rPr>
                <w:spacing w:val="-5"/>
              </w:rPr>
            </w:pPr>
            <w:r w:rsidRPr="001905E9">
              <w:rPr>
                <w:spacing w:val="-5"/>
              </w:rPr>
              <w:t>- типы членов предложения и средства их выражения;</w:t>
            </w:r>
          </w:p>
          <w:p w14:paraId="19116C53" w14:textId="77777777" w:rsidR="00022F7C" w:rsidRPr="001905E9" w:rsidRDefault="00022F7C" w:rsidP="00022F7C">
            <w:pPr>
              <w:widowControl w:val="0"/>
              <w:jc w:val="both"/>
            </w:pPr>
            <w:r w:rsidRPr="001905E9">
              <w:rPr>
                <w:spacing w:val="-5"/>
              </w:rPr>
              <w:t xml:space="preserve">- </w:t>
            </w:r>
            <w:r w:rsidRPr="001905E9">
              <w:t>основные языковые средства оформления высказывания на корейском языке в рамках актуальной тематики;</w:t>
            </w:r>
          </w:p>
          <w:p w14:paraId="4C757642" w14:textId="77777777" w:rsidR="00022F7C" w:rsidRPr="001905E9" w:rsidRDefault="00022F7C" w:rsidP="00022F7C">
            <w:pPr>
              <w:widowControl w:val="0"/>
              <w:jc w:val="both"/>
            </w:pPr>
            <w:r w:rsidRPr="001905E9">
              <w:t>- принципы построения целостного текста.</w:t>
            </w:r>
          </w:p>
          <w:p w14:paraId="0219B310" w14:textId="77777777" w:rsidR="00326E03" w:rsidRPr="001905E9" w:rsidRDefault="00326E03" w:rsidP="00022F7C">
            <w:pPr>
              <w:widowControl w:val="0"/>
              <w:jc w:val="both"/>
            </w:pPr>
          </w:p>
          <w:p w14:paraId="57E9214A" w14:textId="77777777" w:rsidR="00616670" w:rsidRPr="001905E9" w:rsidRDefault="00616670" w:rsidP="00A37AEA">
            <w:pPr>
              <w:rPr>
                <w:rFonts w:eastAsia="SimSun"/>
              </w:rPr>
            </w:pPr>
            <w:r w:rsidRPr="001905E9">
              <w:rPr>
                <w:rFonts w:eastAsia="SimSun"/>
              </w:rPr>
              <w:t>ПК-2.2.</w:t>
            </w:r>
          </w:p>
          <w:p w14:paraId="25AEE675" w14:textId="77777777" w:rsidR="00616670" w:rsidRPr="001905E9" w:rsidRDefault="00616670" w:rsidP="00A37AEA">
            <w:pPr>
              <w:rPr>
                <w:b/>
                <w:lang w:eastAsia="ja-JP"/>
              </w:rPr>
            </w:pPr>
            <w:r w:rsidRPr="001905E9">
              <w:rPr>
                <w:b/>
                <w:lang w:eastAsia="ja-JP"/>
              </w:rPr>
              <w:t>Уметь:</w:t>
            </w:r>
          </w:p>
          <w:p w14:paraId="5E865AC7" w14:textId="77777777" w:rsidR="00022F7C" w:rsidRPr="001905E9" w:rsidRDefault="00022F7C" w:rsidP="00022F7C">
            <w:pPr>
              <w:widowControl w:val="0"/>
              <w:shd w:val="clear" w:color="auto" w:fill="FFFFFF"/>
              <w:tabs>
                <w:tab w:val="left" w:pos="709"/>
                <w:tab w:val="left" w:pos="3883"/>
              </w:tabs>
              <w:jc w:val="both"/>
            </w:pPr>
            <w:r w:rsidRPr="001905E9">
              <w:t>- свободно общаться на основном восточном языке;</w:t>
            </w:r>
          </w:p>
          <w:p w14:paraId="6355646D" w14:textId="77777777" w:rsidR="00022F7C" w:rsidRPr="001905E9" w:rsidRDefault="00022F7C" w:rsidP="00022F7C">
            <w:pPr>
              <w:widowControl w:val="0"/>
              <w:jc w:val="both"/>
            </w:pPr>
            <w:r w:rsidRPr="001905E9">
              <w:t xml:space="preserve">- устно и письменно переводить тексты различного содержания </w:t>
            </w:r>
            <w:proofErr w:type="gramStart"/>
            <w:r w:rsidRPr="001905E9">
              <w:t>с</w:t>
            </w:r>
            <w:proofErr w:type="gramEnd"/>
            <w:r w:rsidRPr="001905E9">
              <w:t xml:space="preserve"> восточного и на восточный язык.</w:t>
            </w:r>
          </w:p>
          <w:p w14:paraId="5DFA8529" w14:textId="77777777" w:rsidR="00022F7C" w:rsidRPr="001905E9" w:rsidRDefault="00022F7C" w:rsidP="00022F7C">
            <w:pPr>
              <w:jc w:val="both"/>
            </w:pPr>
            <w:r w:rsidRPr="001905E9">
              <w:t>- применять на практике знания о грамматическом строе корейского языка, его особенностях и закономерностях для поддержания устных и письменных контактов  в сферах и ситуациях социально-бытового и профессионального общения;</w:t>
            </w:r>
          </w:p>
          <w:p w14:paraId="6ED34E62" w14:textId="77777777" w:rsidR="00022F7C" w:rsidRPr="001905E9" w:rsidRDefault="00022F7C" w:rsidP="00022F7C">
            <w:pPr>
              <w:jc w:val="both"/>
            </w:pPr>
            <w:r w:rsidRPr="001905E9">
              <w:rPr>
                <w:spacing w:val="-5"/>
              </w:rPr>
              <w:t>- идентифицировать грамматические явления в связном тексте;</w:t>
            </w:r>
          </w:p>
          <w:p w14:paraId="3B72F34C" w14:textId="77777777" w:rsidR="00022F7C" w:rsidRPr="001905E9" w:rsidRDefault="00022F7C" w:rsidP="00022F7C">
            <w:pPr>
              <w:jc w:val="both"/>
              <w:rPr>
                <w:spacing w:val="-5"/>
              </w:rPr>
            </w:pPr>
            <w:proofErr w:type="gramStart"/>
            <w:r w:rsidRPr="001905E9">
              <w:rPr>
                <w:spacing w:val="-5"/>
              </w:rPr>
              <w:t>- уметь переводить с русского языка на корейский и с корейского языка на русский предложения с изученными грамматическими структурами;</w:t>
            </w:r>
            <w:proofErr w:type="gramEnd"/>
          </w:p>
          <w:p w14:paraId="43EC8174" w14:textId="77777777" w:rsidR="00022F7C" w:rsidRPr="001905E9" w:rsidRDefault="00022F7C" w:rsidP="00022F7C">
            <w:pPr>
              <w:autoSpaceDE w:val="0"/>
              <w:autoSpaceDN w:val="0"/>
              <w:adjustRightInd w:val="0"/>
              <w:contextualSpacing/>
              <w:jc w:val="both"/>
              <w:rPr>
                <w:rFonts w:eastAsia="Malgun Gothic"/>
                <w:color w:val="000000"/>
              </w:rPr>
            </w:pPr>
            <w:r w:rsidRPr="001905E9">
              <w:rPr>
                <w:rFonts w:eastAsia="Malgun Gothic"/>
                <w:color w:val="000000"/>
              </w:rPr>
              <w:t xml:space="preserve">- порождать законченные смысловые высказывания в рамках актуальной тематики с использованием адекватного понятийного и терминологического аппарата и автоматизированной лексики специального характера; </w:t>
            </w:r>
          </w:p>
          <w:p w14:paraId="632F069F" w14:textId="77777777" w:rsidR="00022F7C" w:rsidRPr="001905E9" w:rsidRDefault="00022F7C" w:rsidP="00022F7C">
            <w:pPr>
              <w:widowControl w:val="0"/>
              <w:jc w:val="both"/>
            </w:pPr>
            <w:r w:rsidRPr="001905E9">
              <w:t>- дать характеристику архитектоники текста и выделить в его структуре сквозные повторы;</w:t>
            </w:r>
          </w:p>
          <w:p w14:paraId="1E1DE68B" w14:textId="77777777" w:rsidR="00022F7C" w:rsidRPr="001905E9" w:rsidRDefault="00022F7C" w:rsidP="00022F7C">
            <w:pPr>
              <w:widowControl w:val="0"/>
              <w:jc w:val="both"/>
            </w:pPr>
            <w:r w:rsidRPr="001905E9">
              <w:t>- рассмотреть структуру повествования и систему образов, возникшую в тексте;</w:t>
            </w:r>
          </w:p>
          <w:p w14:paraId="7C2221BB" w14:textId="77777777" w:rsidR="00022F7C" w:rsidRPr="001905E9" w:rsidRDefault="00022F7C" w:rsidP="00022F7C">
            <w:pPr>
              <w:contextualSpacing/>
              <w:jc w:val="both"/>
            </w:pPr>
            <w:r w:rsidRPr="001905E9">
              <w:t xml:space="preserve">- использовать теоретические знания в вербальном оформлении и анализе устного высказывания, своего речевого намерения в соответствии с конкретной коммуникативной </w:t>
            </w:r>
            <w:r w:rsidRPr="001905E9">
              <w:lastRenderedPageBreak/>
              <w:t>ситуацией, при чтении иноязычных текстов, учитывая специфику культуры и традиций Кореи;</w:t>
            </w:r>
          </w:p>
          <w:p w14:paraId="44750ED3" w14:textId="77777777" w:rsidR="00022F7C" w:rsidRPr="001905E9" w:rsidRDefault="00022F7C" w:rsidP="00022F7C">
            <w:pPr>
              <w:contextualSpacing/>
              <w:jc w:val="both"/>
            </w:pPr>
            <w:r w:rsidRPr="001905E9">
              <w:t>- действовать в ситуации конфликта, преодолевать коммуникативные барьеры;</w:t>
            </w:r>
          </w:p>
          <w:p w14:paraId="59C69349" w14:textId="77777777" w:rsidR="00022F7C" w:rsidRPr="001905E9" w:rsidRDefault="00022F7C" w:rsidP="00022F7C">
            <w:pPr>
              <w:autoSpaceDE w:val="0"/>
              <w:autoSpaceDN w:val="0"/>
              <w:adjustRightInd w:val="0"/>
              <w:contextualSpacing/>
              <w:jc w:val="both"/>
              <w:rPr>
                <w:rFonts w:eastAsia="Malgun Gothic"/>
                <w:color w:val="000000"/>
              </w:rPr>
            </w:pPr>
            <w:r w:rsidRPr="001905E9">
              <w:rPr>
                <w:rFonts w:eastAsia="Malgun Gothic"/>
                <w:color w:val="000000"/>
              </w:rPr>
              <w:t>- воспринимать и обрабатывать страноведческую информацию на иностранном языке, полученную из печатных, аудиовизуальных и электронных источников информации;</w:t>
            </w:r>
          </w:p>
          <w:p w14:paraId="320D412B" w14:textId="77777777" w:rsidR="00022F7C" w:rsidRPr="001905E9" w:rsidRDefault="00022F7C" w:rsidP="00022F7C">
            <w:pPr>
              <w:autoSpaceDE w:val="0"/>
              <w:autoSpaceDN w:val="0"/>
              <w:adjustRightInd w:val="0"/>
              <w:contextualSpacing/>
              <w:jc w:val="both"/>
              <w:rPr>
                <w:rFonts w:eastAsia="Malgun Gothic"/>
                <w:color w:val="000000"/>
              </w:rPr>
            </w:pPr>
            <w:r w:rsidRPr="001905E9">
              <w:rPr>
                <w:rFonts w:eastAsia="Malgun Gothic"/>
                <w:color w:val="000000"/>
              </w:rPr>
              <w:t>- осуществлять деловую коммуникацию в рамках профессиональной сферы общения, с учетом фоновых знаний о культуре, нравах и традициях страны.</w:t>
            </w:r>
          </w:p>
          <w:p w14:paraId="454EC054" w14:textId="77777777" w:rsidR="00616670" w:rsidRPr="001905E9" w:rsidRDefault="00616670" w:rsidP="00A37AEA">
            <w:pPr>
              <w:rPr>
                <w:rFonts w:eastAsia="SimSun"/>
                <w:lang w:eastAsia="zh-CN"/>
              </w:rPr>
            </w:pPr>
            <w:r w:rsidRPr="001905E9">
              <w:rPr>
                <w:rFonts w:eastAsia="SimSun"/>
                <w:lang w:eastAsia="zh-CN"/>
              </w:rPr>
              <w:t>ПК-2.3.</w:t>
            </w:r>
          </w:p>
          <w:p w14:paraId="79353F0A" w14:textId="77777777" w:rsidR="00616670" w:rsidRPr="001905E9" w:rsidRDefault="00616670" w:rsidP="00A37AEA">
            <w:pPr>
              <w:rPr>
                <w:b/>
                <w:lang w:eastAsia="ja-JP"/>
              </w:rPr>
            </w:pPr>
            <w:r w:rsidRPr="001905E9">
              <w:rPr>
                <w:b/>
                <w:lang w:eastAsia="ja-JP"/>
              </w:rPr>
              <w:t>Владеть:</w:t>
            </w:r>
          </w:p>
          <w:p w14:paraId="4B4BE458" w14:textId="77777777" w:rsidR="00022F7C" w:rsidRPr="001905E9" w:rsidRDefault="00022F7C" w:rsidP="00022F7C">
            <w:pPr>
              <w:widowControl w:val="0"/>
              <w:tabs>
                <w:tab w:val="num" w:pos="0"/>
                <w:tab w:val="left" w:pos="426"/>
                <w:tab w:val="right" w:leader="underscore" w:pos="8505"/>
              </w:tabs>
              <w:suppressAutoHyphens/>
              <w:jc w:val="both"/>
              <w:rPr>
                <w:bCs/>
              </w:rPr>
            </w:pPr>
            <w:r w:rsidRPr="001905E9">
              <w:rPr>
                <w:bCs/>
              </w:rPr>
              <w:t>- навыками устного синхронного перевода с восточного языка и на восточный язык;</w:t>
            </w:r>
          </w:p>
          <w:p w14:paraId="3983DF75" w14:textId="77777777" w:rsidR="00022F7C" w:rsidRPr="001905E9" w:rsidRDefault="00022F7C" w:rsidP="00022F7C">
            <w:pPr>
              <w:widowControl w:val="0"/>
              <w:jc w:val="both"/>
            </w:pPr>
            <w:r w:rsidRPr="001905E9">
              <w:rPr>
                <w:bCs/>
              </w:rPr>
              <w:t>- навыками письменного аннотирования и реферирования текстов культурного, научного, политико-экономического и религиозно-философского характера на восточном языке.</w:t>
            </w:r>
          </w:p>
          <w:p w14:paraId="13205D07" w14:textId="77777777" w:rsidR="00022F7C" w:rsidRPr="001905E9" w:rsidRDefault="00022F7C" w:rsidP="00022F7C">
            <w:pPr>
              <w:widowControl w:val="0"/>
              <w:jc w:val="both"/>
            </w:pPr>
            <w:r w:rsidRPr="001905E9">
              <w:t xml:space="preserve">- навыками использования в речи грамматических конструкций, в объеме изученных тем </w:t>
            </w:r>
          </w:p>
          <w:p w14:paraId="5B9DA0FF" w14:textId="7FE7FE74" w:rsidR="00022F7C" w:rsidRPr="001905E9" w:rsidRDefault="00022F7C" w:rsidP="00022F7C">
            <w:pPr>
              <w:widowControl w:val="0"/>
              <w:jc w:val="both"/>
            </w:pPr>
            <w:r w:rsidRPr="001905E9">
              <w:t xml:space="preserve">- навыками перевода корейского текста с учетом особенностей грамматического строя </w:t>
            </w:r>
            <w:r w:rsidR="00326E03" w:rsidRPr="001905E9">
              <w:t>языка</w:t>
            </w:r>
            <w:r w:rsidRPr="001905E9">
              <w:t>;</w:t>
            </w:r>
          </w:p>
          <w:p w14:paraId="49362D1B" w14:textId="77777777" w:rsidR="00022F7C" w:rsidRPr="001905E9" w:rsidRDefault="00022F7C" w:rsidP="00022F7C">
            <w:pPr>
              <w:contextualSpacing/>
              <w:jc w:val="both"/>
              <w:rPr>
                <w:rFonts w:eastAsia="Malgun Gothic"/>
                <w:b/>
              </w:rPr>
            </w:pPr>
            <w:r w:rsidRPr="001905E9">
              <w:rPr>
                <w:rFonts w:ascii="Calibri" w:eastAsia="Malgun Gothic" w:hAnsi="Calibri"/>
              </w:rPr>
              <w:t xml:space="preserve">- </w:t>
            </w:r>
            <w:proofErr w:type="spellStart"/>
            <w:r w:rsidRPr="001905E9">
              <w:rPr>
                <w:rFonts w:eastAsia="Malgun Gothic"/>
              </w:rPr>
              <w:t>когнитивно</w:t>
            </w:r>
            <w:proofErr w:type="spellEnd"/>
            <w:r w:rsidRPr="001905E9">
              <w:rPr>
                <w:rFonts w:eastAsia="Malgun Gothic"/>
              </w:rPr>
              <w:t>-дискурсивными умениями, направленными на восприятие и порождение связных монологических и диалогических текстов в устной и письменной формах;</w:t>
            </w:r>
          </w:p>
          <w:p w14:paraId="3E6D2FD0" w14:textId="77777777" w:rsidR="00022F7C" w:rsidRPr="001905E9" w:rsidRDefault="00022F7C" w:rsidP="00022F7C">
            <w:pPr>
              <w:contextualSpacing/>
              <w:jc w:val="both"/>
              <w:rPr>
                <w:rFonts w:eastAsia="Malgun Gothic"/>
                <w:b/>
              </w:rPr>
            </w:pPr>
            <w:r w:rsidRPr="001905E9">
              <w:rPr>
                <w:rFonts w:eastAsia="Malgun Gothic"/>
              </w:rPr>
              <w:t>- особенностями официального, нейтрального и неофициального регистров общения;</w:t>
            </w:r>
          </w:p>
          <w:p w14:paraId="7DD01194" w14:textId="77777777" w:rsidR="00022F7C" w:rsidRPr="001905E9" w:rsidRDefault="00022F7C" w:rsidP="00022F7C">
            <w:pPr>
              <w:widowControl w:val="0"/>
              <w:jc w:val="both"/>
            </w:pPr>
            <w:r w:rsidRPr="001905E9">
              <w:t>- конвенциями речевого общения в корейском социуме, правилами и традициями межкультурного и профессионального общения с носителями языка</w:t>
            </w:r>
          </w:p>
          <w:p w14:paraId="323F64DC" w14:textId="77777777" w:rsidR="00022F7C" w:rsidRPr="001905E9" w:rsidRDefault="00022F7C" w:rsidP="00022F7C">
            <w:pPr>
              <w:widowControl w:val="0"/>
              <w:jc w:val="both"/>
            </w:pPr>
            <w:r w:rsidRPr="001905E9">
              <w:t xml:space="preserve">- навыками самостоятельной переработки фундаментальной и текущей научной информации по предмету, самостоятельно делать обобщения и выводы из данных, </w:t>
            </w:r>
            <w:r w:rsidRPr="001905E9">
              <w:lastRenderedPageBreak/>
              <w:t>приводимых в специальной литературе, а также из собственных наблюдений над языковым материалом в его разных речевых формах.</w:t>
            </w:r>
          </w:p>
          <w:p w14:paraId="450D1CC5" w14:textId="77777777" w:rsidR="00022F7C" w:rsidRPr="001905E9" w:rsidRDefault="00022F7C" w:rsidP="00022F7C">
            <w:pPr>
              <w:widowControl w:val="0"/>
              <w:jc w:val="both"/>
            </w:pPr>
            <w:r w:rsidRPr="001905E9">
              <w:t xml:space="preserve">- основные этические принципы делового общения; особенности всех составляющих культуры делового общения; </w:t>
            </w:r>
          </w:p>
          <w:p w14:paraId="23158B08" w14:textId="77777777" w:rsidR="00022F7C" w:rsidRPr="001905E9" w:rsidRDefault="00022F7C" w:rsidP="00022F7C">
            <w:pPr>
              <w:widowControl w:val="0"/>
              <w:jc w:val="both"/>
            </w:pPr>
            <w:r w:rsidRPr="001905E9">
              <w:t xml:space="preserve">- особенности всех составляющих культуры делового общения: культуру поведения, культуру речи, внешнего вида; содержание норм и правил ведения деловых бесед, переговоров; общения по телефону; </w:t>
            </w:r>
          </w:p>
          <w:p w14:paraId="0C83871A" w14:textId="77777777" w:rsidR="00022F7C" w:rsidRPr="001905E9" w:rsidRDefault="00022F7C" w:rsidP="00022F7C">
            <w:pPr>
              <w:widowControl w:val="0"/>
              <w:jc w:val="both"/>
            </w:pPr>
            <w:r w:rsidRPr="001905E9">
              <w:t>- этикет служебной переписки и др.</w:t>
            </w:r>
          </w:p>
          <w:p w14:paraId="2CE2B814" w14:textId="77777777" w:rsidR="00022F7C" w:rsidRPr="001905E9" w:rsidRDefault="00022F7C" w:rsidP="00022F7C">
            <w:pPr>
              <w:autoSpaceDE w:val="0"/>
              <w:autoSpaceDN w:val="0"/>
              <w:adjustRightInd w:val="0"/>
              <w:contextualSpacing/>
              <w:jc w:val="both"/>
              <w:rPr>
                <w:rFonts w:eastAsia="Malgun Gothic"/>
                <w:color w:val="000000"/>
              </w:rPr>
            </w:pPr>
            <w:r w:rsidRPr="001905E9">
              <w:rPr>
                <w:rFonts w:eastAsia="Malgun Gothic"/>
                <w:color w:val="000000"/>
              </w:rPr>
              <w:t>- деловым речевым этикетом (знакомство, представление, установление и поддержание контакта, запрос и сообщение информации, побуждение к действию, выражение просьбы, согласие/несогласие с мнением собеседника, завершение беседы);</w:t>
            </w:r>
          </w:p>
          <w:p w14:paraId="2BC71E19" w14:textId="10BCA39F" w:rsidR="00F11343" w:rsidRPr="001905E9" w:rsidRDefault="00022F7C" w:rsidP="00022F7C">
            <w:r w:rsidRPr="001905E9">
              <w:t>- навыками выражения своих мыслей и мнения в межличностном и деловом общении.</w:t>
            </w:r>
          </w:p>
        </w:tc>
      </w:tr>
      <w:tr w:rsidR="00204DE8" w:rsidRPr="001905E9" w14:paraId="0076C8DA" w14:textId="77777777" w:rsidTr="00A55565">
        <w:tc>
          <w:tcPr>
            <w:tcW w:w="1661" w:type="dxa"/>
          </w:tcPr>
          <w:p w14:paraId="0A857D51" w14:textId="054CC03C" w:rsidR="00204DE8" w:rsidRPr="001905E9" w:rsidRDefault="00204DE8" w:rsidP="000A78DA">
            <w:pPr>
              <w:tabs>
                <w:tab w:val="left" w:pos="7200"/>
              </w:tabs>
              <w:jc w:val="center"/>
            </w:pPr>
            <w:r w:rsidRPr="001905E9">
              <w:lastRenderedPageBreak/>
              <w:t>ПК-11</w:t>
            </w:r>
          </w:p>
        </w:tc>
        <w:tc>
          <w:tcPr>
            <w:tcW w:w="3692" w:type="dxa"/>
          </w:tcPr>
          <w:p w14:paraId="3E254FF0" w14:textId="64C3C3BF" w:rsidR="00204DE8" w:rsidRPr="001905E9" w:rsidRDefault="00022F7C" w:rsidP="00F11343">
            <w:r w:rsidRPr="001905E9">
              <w:t>способностью применять на практике полученные знания управления в сфере контактов со странами афро-азиатского мира</w:t>
            </w:r>
          </w:p>
        </w:tc>
        <w:tc>
          <w:tcPr>
            <w:tcW w:w="4217" w:type="dxa"/>
          </w:tcPr>
          <w:p w14:paraId="4539728B" w14:textId="77777777" w:rsidR="00204DE8" w:rsidRPr="001905E9" w:rsidRDefault="00022F7C" w:rsidP="00A37AEA">
            <w:r w:rsidRPr="001905E9">
              <w:t>ПК-11.1.</w:t>
            </w:r>
          </w:p>
          <w:p w14:paraId="474ECE56" w14:textId="77777777" w:rsidR="00022F7C" w:rsidRPr="001905E9" w:rsidRDefault="00022F7C" w:rsidP="00A37AEA">
            <w:pPr>
              <w:rPr>
                <w:b/>
              </w:rPr>
            </w:pPr>
            <w:r w:rsidRPr="001905E9">
              <w:rPr>
                <w:b/>
              </w:rPr>
              <w:t>Знать:</w:t>
            </w:r>
          </w:p>
          <w:p w14:paraId="62997D70" w14:textId="77777777" w:rsidR="00022F7C" w:rsidRPr="001905E9" w:rsidRDefault="00022F7C" w:rsidP="00022F7C">
            <w:pPr>
              <w:widowControl w:val="0"/>
              <w:jc w:val="both"/>
            </w:pPr>
            <w:r w:rsidRPr="001905E9">
              <w:t>- основные правила сбора информации на восточном языке;</w:t>
            </w:r>
          </w:p>
          <w:p w14:paraId="356E150B" w14:textId="77777777" w:rsidR="00022F7C" w:rsidRPr="001905E9" w:rsidRDefault="00022F7C" w:rsidP="00022F7C">
            <w:pPr>
              <w:widowControl w:val="0"/>
              <w:jc w:val="both"/>
              <w:rPr>
                <w:rFonts w:eastAsia="TimesNewRomanPSMT"/>
              </w:rPr>
            </w:pPr>
            <w:r w:rsidRPr="001905E9">
              <w:t>- правила устного и письменного представления результатов исследования;</w:t>
            </w:r>
          </w:p>
          <w:p w14:paraId="5B2A1B4A" w14:textId="77777777" w:rsidR="00022F7C" w:rsidRPr="001905E9" w:rsidRDefault="00022F7C" w:rsidP="00022F7C">
            <w:pPr>
              <w:widowControl w:val="0"/>
              <w:snapToGrid w:val="0"/>
              <w:jc w:val="both"/>
              <w:rPr>
                <w:iCs/>
              </w:rPr>
            </w:pPr>
            <w:r w:rsidRPr="001905E9">
              <w:rPr>
                <w:rFonts w:eastAsia="TimesNewRomanPSMT"/>
              </w:rPr>
              <w:t xml:space="preserve">- </w:t>
            </w:r>
            <w:r w:rsidRPr="001905E9">
              <w:rPr>
                <w:iCs/>
              </w:rPr>
              <w:t>место и роль культуры Кореи в мировой культуре, ее региональные особенности и специфику развития;</w:t>
            </w:r>
          </w:p>
          <w:p w14:paraId="7965CCFB" w14:textId="77777777" w:rsidR="00022F7C" w:rsidRPr="001905E9" w:rsidRDefault="00022F7C" w:rsidP="00022F7C">
            <w:pPr>
              <w:widowControl w:val="0"/>
              <w:snapToGrid w:val="0"/>
              <w:jc w:val="both"/>
              <w:rPr>
                <w:iCs/>
              </w:rPr>
            </w:pPr>
            <w:r w:rsidRPr="001905E9">
              <w:rPr>
                <w:iCs/>
              </w:rPr>
              <w:t>- основные этнокультурные и  религиозные особенности Кореи, генезис и этапы развития культуры;</w:t>
            </w:r>
          </w:p>
          <w:p w14:paraId="5175B6FD" w14:textId="77777777" w:rsidR="00022F7C" w:rsidRPr="001905E9" w:rsidRDefault="00022F7C" w:rsidP="00022F7C">
            <w:pPr>
              <w:widowControl w:val="0"/>
              <w:snapToGrid w:val="0"/>
              <w:jc w:val="both"/>
              <w:rPr>
                <w:b/>
              </w:rPr>
            </w:pPr>
            <w:r w:rsidRPr="001905E9">
              <w:rPr>
                <w:iCs/>
              </w:rPr>
              <w:t xml:space="preserve">- </w:t>
            </w:r>
            <w:r w:rsidRPr="001905E9">
              <w:t>о</w:t>
            </w:r>
            <w:r w:rsidRPr="001905E9">
              <w:rPr>
                <w:iCs/>
              </w:rPr>
              <w:t>сновные мировоззренческие принципы и категории культуры Кореи.</w:t>
            </w:r>
          </w:p>
          <w:p w14:paraId="2BF9E0DA" w14:textId="77777777" w:rsidR="00022F7C" w:rsidRPr="001905E9" w:rsidRDefault="00022F7C" w:rsidP="00A37AEA"/>
          <w:p w14:paraId="2C33D5FA" w14:textId="77777777" w:rsidR="00022F7C" w:rsidRPr="001905E9" w:rsidRDefault="00022F7C" w:rsidP="00A37AEA">
            <w:r w:rsidRPr="001905E9">
              <w:t>ПК-11.2.</w:t>
            </w:r>
          </w:p>
          <w:p w14:paraId="5418E1EB" w14:textId="77777777" w:rsidR="00022F7C" w:rsidRPr="001905E9" w:rsidRDefault="00022F7C" w:rsidP="00A37AEA">
            <w:pPr>
              <w:rPr>
                <w:b/>
              </w:rPr>
            </w:pPr>
            <w:r w:rsidRPr="001905E9">
              <w:rPr>
                <w:b/>
              </w:rPr>
              <w:t>Уметь:</w:t>
            </w:r>
          </w:p>
          <w:p w14:paraId="23CBE0BB" w14:textId="77777777" w:rsidR="00022F7C" w:rsidRPr="001905E9" w:rsidRDefault="00022F7C" w:rsidP="00022F7C">
            <w:pPr>
              <w:widowControl w:val="0"/>
              <w:snapToGrid w:val="0"/>
              <w:jc w:val="both"/>
            </w:pPr>
            <w:r w:rsidRPr="001905E9">
              <w:rPr>
                <w:color w:val="000000"/>
              </w:rPr>
              <w:t xml:space="preserve">- применять на практике и интерпретировать знания по </w:t>
            </w:r>
            <w:r w:rsidRPr="001905E9">
              <w:t xml:space="preserve">социально-экономической, политической и правовой системе при рассмотрении особенностей политической культуры </w:t>
            </w:r>
            <w:proofErr w:type="spellStart"/>
            <w:r w:rsidRPr="001905E9">
              <w:t>Кореии</w:t>
            </w:r>
            <w:proofErr w:type="spellEnd"/>
            <w:r w:rsidRPr="001905E9">
              <w:t xml:space="preserve"> </w:t>
            </w:r>
            <w:r w:rsidRPr="001905E9">
              <w:lastRenderedPageBreak/>
              <w:t>менталитета корейского этноса;</w:t>
            </w:r>
          </w:p>
          <w:p w14:paraId="5F791E21" w14:textId="77777777" w:rsidR="00022F7C" w:rsidRPr="001905E9" w:rsidRDefault="00022F7C" w:rsidP="00022F7C">
            <w:pPr>
              <w:widowControl w:val="0"/>
              <w:snapToGrid w:val="0"/>
              <w:jc w:val="both"/>
            </w:pPr>
            <w:r w:rsidRPr="001905E9">
              <w:rPr>
                <w:color w:val="000000"/>
              </w:rPr>
              <w:t xml:space="preserve">- </w:t>
            </w:r>
            <w:proofErr w:type="gramStart"/>
            <w:r w:rsidRPr="001905E9">
              <w:t>формировать и аргументировано</w:t>
            </w:r>
            <w:proofErr w:type="gramEnd"/>
            <w:r w:rsidRPr="001905E9">
              <w:t xml:space="preserve"> отстаивать собственную позицию по различным социально-политическим, экономическим, культурным проблемам корейского общества;</w:t>
            </w:r>
          </w:p>
          <w:p w14:paraId="4485BAAB" w14:textId="77777777" w:rsidR="00022F7C" w:rsidRPr="001905E9" w:rsidRDefault="00022F7C" w:rsidP="00022F7C">
            <w:pPr>
              <w:widowControl w:val="0"/>
              <w:shd w:val="clear" w:color="auto" w:fill="FFFFFF"/>
              <w:tabs>
                <w:tab w:val="left" w:pos="709"/>
                <w:tab w:val="left" w:pos="3883"/>
              </w:tabs>
              <w:jc w:val="both"/>
            </w:pPr>
            <w:r w:rsidRPr="001905E9">
              <w:t>- излагать и критически анализировать массив данных на восточном языке;</w:t>
            </w:r>
          </w:p>
          <w:p w14:paraId="5957146D" w14:textId="77777777" w:rsidR="00022F7C" w:rsidRPr="001905E9" w:rsidRDefault="00022F7C" w:rsidP="00022F7C">
            <w:pPr>
              <w:contextualSpacing/>
              <w:jc w:val="both"/>
              <w:rPr>
                <w:rFonts w:ascii="Calibri" w:eastAsia="Malgun Gothic" w:hAnsi="Calibri"/>
                <w:b/>
                <w:lang w:eastAsia="ko-KR"/>
              </w:rPr>
            </w:pPr>
            <w:r w:rsidRPr="001905E9">
              <w:rPr>
                <w:rFonts w:eastAsia="Malgun Gothic"/>
              </w:rPr>
              <w:t>- понимать закономерности общего и особенного в развитии регионов афро-азиатского мира.</w:t>
            </w:r>
          </w:p>
          <w:p w14:paraId="7CB77F6C" w14:textId="77777777" w:rsidR="00022F7C" w:rsidRPr="001905E9" w:rsidRDefault="00022F7C" w:rsidP="00A37AEA"/>
          <w:p w14:paraId="26A04CAB" w14:textId="77777777" w:rsidR="00022F7C" w:rsidRPr="001905E9" w:rsidRDefault="00022F7C" w:rsidP="00A37AEA">
            <w:r w:rsidRPr="001905E9">
              <w:t>ПК-11.3.</w:t>
            </w:r>
          </w:p>
          <w:p w14:paraId="0CF9DCFA" w14:textId="77777777" w:rsidR="00022F7C" w:rsidRPr="001905E9" w:rsidRDefault="00022F7C" w:rsidP="00A37AEA">
            <w:pPr>
              <w:rPr>
                <w:b/>
              </w:rPr>
            </w:pPr>
            <w:r w:rsidRPr="001905E9">
              <w:rPr>
                <w:b/>
              </w:rPr>
              <w:t>Владеть:</w:t>
            </w:r>
          </w:p>
          <w:p w14:paraId="788A9818" w14:textId="77777777" w:rsidR="00022F7C" w:rsidRPr="001905E9" w:rsidRDefault="00022F7C" w:rsidP="00022F7C">
            <w:pPr>
              <w:widowControl w:val="0"/>
              <w:jc w:val="both"/>
            </w:pPr>
            <w:r w:rsidRPr="001905E9">
              <w:t>- знанием культурно-исторической специфики страны для организации успешной коммуникации с представителями страны, уважительного отношения к их культурным, религиозным, историческим традициям.</w:t>
            </w:r>
          </w:p>
          <w:p w14:paraId="77F9D5B7" w14:textId="77777777" w:rsidR="00022F7C" w:rsidRPr="001905E9" w:rsidRDefault="00022F7C" w:rsidP="00022F7C">
            <w:pPr>
              <w:widowControl w:val="0"/>
              <w:jc w:val="both"/>
            </w:pPr>
            <w:r w:rsidRPr="001905E9">
              <w:t>- методами использования информации о культурной специфике страны для подготовки докладов, справок и других документов;</w:t>
            </w:r>
          </w:p>
          <w:p w14:paraId="4688B734" w14:textId="77777777" w:rsidR="00022F7C" w:rsidRPr="001905E9" w:rsidRDefault="00022F7C" w:rsidP="00022F7C">
            <w:pPr>
              <w:widowControl w:val="0"/>
              <w:jc w:val="both"/>
            </w:pPr>
            <w:r w:rsidRPr="001905E9">
              <w:t xml:space="preserve">- методами использования приобретенных знаний, умений и навыков при организации культурно-просветительских мероприятий, в переговорном процессе, а также в других видах практической, научной, педагогической, переводческой деятельности; </w:t>
            </w:r>
          </w:p>
          <w:p w14:paraId="05E92B1F" w14:textId="77777777" w:rsidR="00022F7C" w:rsidRPr="001905E9" w:rsidRDefault="00022F7C" w:rsidP="00022F7C">
            <w:pPr>
              <w:widowControl w:val="0"/>
              <w:jc w:val="both"/>
              <w:rPr>
                <w:color w:val="000000"/>
              </w:rPr>
            </w:pPr>
            <w:r w:rsidRPr="001905E9">
              <w:t>- навыками восприятия социальных и культурных различий, уважительного и бережного отношения к историческому наследию и культурным традициям</w:t>
            </w:r>
            <w:r w:rsidRPr="001905E9">
              <w:rPr>
                <w:color w:val="000000"/>
              </w:rPr>
              <w:t>;</w:t>
            </w:r>
          </w:p>
          <w:p w14:paraId="5D2806F2" w14:textId="77777777" w:rsidR="00022F7C" w:rsidRPr="001905E9" w:rsidRDefault="00022F7C" w:rsidP="00022F7C">
            <w:pPr>
              <w:widowControl w:val="0"/>
              <w:tabs>
                <w:tab w:val="num" w:pos="0"/>
                <w:tab w:val="left" w:pos="426"/>
                <w:tab w:val="right" w:leader="underscore" w:pos="8505"/>
              </w:tabs>
              <w:suppressAutoHyphens/>
              <w:jc w:val="both"/>
              <w:rPr>
                <w:bCs/>
              </w:rPr>
            </w:pPr>
            <w:r w:rsidRPr="001905E9">
              <w:rPr>
                <w:bCs/>
              </w:rPr>
              <w:t>- навыками самостоятельного анализа информации на восточном языке, необходимой для проведения исследования;</w:t>
            </w:r>
          </w:p>
          <w:p w14:paraId="387876EA" w14:textId="639F6514" w:rsidR="00022F7C" w:rsidRPr="001905E9" w:rsidRDefault="00022F7C" w:rsidP="00022F7C">
            <w:r w:rsidRPr="001905E9">
              <w:rPr>
                <w:bCs/>
              </w:rPr>
              <w:t>- навыками составления презентаций для представления результатов исследования.</w:t>
            </w:r>
          </w:p>
        </w:tc>
      </w:tr>
    </w:tbl>
    <w:p w14:paraId="0ECD99D6" w14:textId="77777777" w:rsidR="00752818" w:rsidRPr="001905E9" w:rsidRDefault="00752818" w:rsidP="00114FF9">
      <w:pPr>
        <w:contextualSpacing/>
        <w:jc w:val="both"/>
      </w:pPr>
    </w:p>
    <w:p w14:paraId="009367C9" w14:textId="77777777" w:rsidR="00C2788A" w:rsidRPr="001905E9" w:rsidRDefault="00114FF9" w:rsidP="001905E9">
      <w:pPr>
        <w:pStyle w:val="a3"/>
        <w:ind w:left="2569"/>
        <w:jc w:val="center"/>
        <w:rPr>
          <w:b/>
        </w:rPr>
      </w:pPr>
      <w:r w:rsidRPr="001905E9">
        <w:rPr>
          <w:b/>
        </w:rPr>
        <w:t>Содержание разделов дисциплины:</w:t>
      </w:r>
    </w:p>
    <w:p w14:paraId="3201309C" w14:textId="77777777" w:rsidR="00C2788A" w:rsidRPr="001905E9" w:rsidRDefault="00C2788A" w:rsidP="00BA53D3">
      <w:pPr>
        <w:contextualSpacing/>
        <w:jc w:val="both"/>
        <w:rPr>
          <w:b/>
        </w:rPr>
      </w:pPr>
    </w:p>
    <w:p w14:paraId="72B2990D" w14:textId="77777777" w:rsidR="00387E06" w:rsidRPr="001905E9" w:rsidRDefault="00405B4E" w:rsidP="00387E06">
      <w:pPr>
        <w:pStyle w:val="Default"/>
        <w:ind w:firstLine="708"/>
        <w:jc w:val="both"/>
        <w:rPr>
          <w:b/>
        </w:rPr>
      </w:pPr>
      <w:r w:rsidRPr="001905E9">
        <w:rPr>
          <w:b/>
        </w:rPr>
        <w:t>Раздел</w:t>
      </w:r>
      <w:r w:rsidR="00DA6070" w:rsidRPr="001905E9">
        <w:rPr>
          <w:b/>
        </w:rPr>
        <w:t xml:space="preserve"> 1. </w:t>
      </w:r>
      <w:r w:rsidR="00387E06" w:rsidRPr="001905E9">
        <w:rPr>
          <w:b/>
        </w:rPr>
        <w:t xml:space="preserve">История возникновения лингвокультурологии. Базовые понятия и термины курса. </w:t>
      </w:r>
    </w:p>
    <w:p w14:paraId="48A67EE5" w14:textId="77777777" w:rsidR="00102BEC" w:rsidRPr="001905E9" w:rsidRDefault="00D833AA" w:rsidP="00077F05">
      <w:pPr>
        <w:autoSpaceDE w:val="0"/>
        <w:autoSpaceDN w:val="0"/>
        <w:adjustRightInd w:val="0"/>
        <w:ind w:firstLine="708"/>
        <w:jc w:val="both"/>
        <w:rPr>
          <w:rFonts w:eastAsia="FreeSans"/>
          <w:lang w:eastAsia="ko-KR"/>
        </w:rPr>
      </w:pPr>
      <w:r w:rsidRPr="001905E9">
        <w:rPr>
          <w:rFonts w:eastAsia="FreeSans"/>
          <w:lang w:eastAsia="ko-KR"/>
        </w:rPr>
        <w:t>Лингвокультурология как гуманитарная дисциплина, целью которой является изучение</w:t>
      </w:r>
      <w:r w:rsidR="00D819A6" w:rsidRPr="001905E9">
        <w:rPr>
          <w:rFonts w:eastAsia="FreeSans"/>
          <w:lang w:eastAsia="ko-KR"/>
        </w:rPr>
        <w:t xml:space="preserve"> </w:t>
      </w:r>
      <w:r w:rsidRPr="001905E9">
        <w:rPr>
          <w:rFonts w:eastAsia="FreeSans"/>
          <w:lang w:eastAsia="ko-KR"/>
        </w:rPr>
        <w:t xml:space="preserve">воплощенной в живом национальном языке и проявляющейся в языковых </w:t>
      </w:r>
      <w:r w:rsidRPr="001905E9">
        <w:rPr>
          <w:rFonts w:eastAsia="FreeSans"/>
          <w:lang w:eastAsia="ko-KR"/>
        </w:rPr>
        <w:lastRenderedPageBreak/>
        <w:t>процессах</w:t>
      </w:r>
      <w:r w:rsidR="00D819A6" w:rsidRPr="001905E9">
        <w:rPr>
          <w:rFonts w:eastAsia="FreeSans"/>
          <w:lang w:eastAsia="ko-KR"/>
        </w:rPr>
        <w:t xml:space="preserve"> </w:t>
      </w:r>
      <w:r w:rsidRPr="001905E9">
        <w:rPr>
          <w:rFonts w:eastAsia="FreeSans"/>
          <w:lang w:eastAsia="ko-KR"/>
        </w:rPr>
        <w:t xml:space="preserve">материальной и духовной культуры. </w:t>
      </w:r>
      <w:proofErr w:type="gramStart"/>
      <w:r w:rsidRPr="001905E9">
        <w:rPr>
          <w:rFonts w:eastAsia="FreeSans"/>
          <w:lang w:eastAsia="ko-KR"/>
        </w:rPr>
        <w:t>Предметом признается культурная семантика языковых</w:t>
      </w:r>
      <w:r w:rsidR="00D819A6" w:rsidRPr="001905E9">
        <w:rPr>
          <w:rFonts w:eastAsia="FreeSans"/>
          <w:lang w:eastAsia="ko-KR"/>
        </w:rPr>
        <w:t xml:space="preserve"> </w:t>
      </w:r>
      <w:r w:rsidRPr="001905E9">
        <w:rPr>
          <w:rFonts w:eastAsia="FreeSans"/>
          <w:lang w:eastAsia="ko-KR"/>
        </w:rPr>
        <w:t>знаков, формируемая при взаимодействии кода языка и кода культуры</w:t>
      </w:r>
      <w:r w:rsidR="00D819A6" w:rsidRPr="001905E9">
        <w:rPr>
          <w:rFonts w:eastAsia="FreeSans"/>
          <w:lang w:eastAsia="ko-KR"/>
        </w:rPr>
        <w:t>/</w:t>
      </w:r>
      <w:r w:rsidRPr="001905E9">
        <w:rPr>
          <w:rFonts w:eastAsia="FreeSans"/>
          <w:lang w:eastAsia="ko-KR"/>
        </w:rPr>
        <w:t>(безэквивалентные языковые единицы</w:t>
      </w:r>
      <w:r w:rsidR="00D819A6" w:rsidRPr="001905E9">
        <w:rPr>
          <w:rFonts w:eastAsia="FreeSans"/>
          <w:lang w:eastAsia="ko-KR"/>
        </w:rPr>
        <w:t xml:space="preserve">), </w:t>
      </w:r>
      <w:r w:rsidRPr="001905E9">
        <w:rPr>
          <w:rFonts w:eastAsia="FreeSans"/>
          <w:lang w:eastAsia="ko-KR"/>
        </w:rPr>
        <w:t>мифологизированные языковые единицы (архетипы и</w:t>
      </w:r>
      <w:r w:rsidR="00D819A6" w:rsidRPr="001905E9">
        <w:rPr>
          <w:rFonts w:eastAsia="FreeSans"/>
          <w:lang w:eastAsia="ko-KR"/>
        </w:rPr>
        <w:t xml:space="preserve"> </w:t>
      </w:r>
      <w:r w:rsidRPr="001905E9">
        <w:rPr>
          <w:rFonts w:eastAsia="FreeSans"/>
          <w:lang w:eastAsia="ko-KR"/>
        </w:rPr>
        <w:t>мифологемы, обряды и поверья, ритуалы и обычаи, закрепленные в языке</w:t>
      </w:r>
      <w:r w:rsidR="00D819A6" w:rsidRPr="001905E9">
        <w:rPr>
          <w:rFonts w:eastAsia="FreeSans"/>
          <w:lang w:eastAsia="ko-KR"/>
        </w:rPr>
        <w:t xml:space="preserve">), </w:t>
      </w:r>
      <w:r w:rsidRPr="001905E9">
        <w:rPr>
          <w:rFonts w:eastAsia="FreeSans"/>
          <w:lang w:eastAsia="ko-KR"/>
        </w:rPr>
        <w:t>паремиологический и фразеологический фонд языка, эталоны, стереотипы, символы</w:t>
      </w:r>
      <w:r w:rsidR="00D819A6" w:rsidRPr="001905E9">
        <w:rPr>
          <w:rFonts w:eastAsia="FreeSans"/>
          <w:lang w:eastAsia="ko-KR"/>
        </w:rPr>
        <w:t xml:space="preserve">, </w:t>
      </w:r>
      <w:r w:rsidRPr="001905E9">
        <w:rPr>
          <w:rFonts w:eastAsia="FreeSans"/>
          <w:lang w:eastAsia="ko-KR"/>
        </w:rPr>
        <w:t>метафоры и образы, стилистический уклад разных языков, речевое поведение и область</w:t>
      </w:r>
      <w:r w:rsidR="00D819A6" w:rsidRPr="001905E9">
        <w:rPr>
          <w:rFonts w:eastAsia="FreeSans"/>
          <w:lang w:eastAsia="ko-KR"/>
        </w:rPr>
        <w:t xml:space="preserve"> </w:t>
      </w:r>
      <w:r w:rsidRPr="001905E9">
        <w:rPr>
          <w:rFonts w:eastAsia="FreeSans"/>
          <w:lang w:eastAsia="ko-KR"/>
        </w:rPr>
        <w:t xml:space="preserve">речевого этикета. </w:t>
      </w:r>
      <w:proofErr w:type="gramEnd"/>
    </w:p>
    <w:p w14:paraId="75A1B6EF" w14:textId="75FFAF8C" w:rsidR="00102BEC" w:rsidRPr="001905E9" w:rsidRDefault="00D833AA" w:rsidP="00326E03">
      <w:pPr>
        <w:autoSpaceDE w:val="0"/>
        <w:autoSpaceDN w:val="0"/>
        <w:adjustRightInd w:val="0"/>
        <w:ind w:firstLine="708"/>
        <w:jc w:val="both"/>
        <w:rPr>
          <w:rFonts w:eastAsia="FreeSans"/>
          <w:lang w:eastAsia="ko-KR"/>
        </w:rPr>
      </w:pPr>
      <w:proofErr w:type="gramStart"/>
      <w:r w:rsidRPr="001905E9">
        <w:rPr>
          <w:rFonts w:eastAsia="FreeSans"/>
          <w:lang w:eastAsia="ko-KR"/>
        </w:rPr>
        <w:t>Задачи лигвокультурологии как науки</w:t>
      </w:r>
      <w:r w:rsidR="00D819A6" w:rsidRPr="001905E9">
        <w:rPr>
          <w:rFonts w:eastAsia="FreeSans"/>
          <w:lang w:eastAsia="ko-KR"/>
        </w:rPr>
        <w:t xml:space="preserve"> </w:t>
      </w:r>
      <w:r w:rsidRPr="001905E9">
        <w:rPr>
          <w:rFonts w:eastAsia="FreeSans"/>
          <w:lang w:eastAsia="ko-KR"/>
        </w:rPr>
        <w:t xml:space="preserve"> определение</w:t>
      </w:r>
      <w:r w:rsidR="00D819A6" w:rsidRPr="001905E9">
        <w:rPr>
          <w:rFonts w:eastAsia="FreeSans"/>
          <w:lang w:eastAsia="ko-KR"/>
        </w:rPr>
        <w:t xml:space="preserve"> </w:t>
      </w:r>
      <w:r w:rsidRPr="001905E9">
        <w:rPr>
          <w:rFonts w:eastAsia="FreeSans"/>
          <w:lang w:eastAsia="ko-KR"/>
        </w:rPr>
        <w:t>того: 1) как культура участвует в образовании языковых концептов, 2) к какой части значения</w:t>
      </w:r>
      <w:r w:rsidR="00252AE3" w:rsidRPr="001905E9">
        <w:rPr>
          <w:rFonts w:eastAsia="FreeSans"/>
          <w:lang w:eastAsia="ko-KR"/>
        </w:rPr>
        <w:t xml:space="preserve"> </w:t>
      </w:r>
      <w:r w:rsidR="00326E03" w:rsidRPr="001905E9">
        <w:rPr>
          <w:rFonts w:eastAsia="FreeSans"/>
          <w:lang w:eastAsia="ko-KR"/>
        </w:rPr>
        <w:t>языкового знака прикрепляются культурные смыслы</w:t>
      </w:r>
      <w:r w:rsidRPr="001905E9">
        <w:rPr>
          <w:rFonts w:eastAsia="FreeSans"/>
          <w:lang w:eastAsia="ko-KR"/>
        </w:rPr>
        <w:t>, 3) осознаются ли эти смыслы</w:t>
      </w:r>
      <w:r w:rsidR="00252AE3" w:rsidRPr="001905E9">
        <w:rPr>
          <w:rFonts w:eastAsia="FreeSans"/>
          <w:lang w:eastAsia="ko-KR"/>
        </w:rPr>
        <w:t xml:space="preserve"> </w:t>
      </w:r>
      <w:r w:rsidRPr="001905E9">
        <w:rPr>
          <w:rFonts w:eastAsia="FreeSans"/>
          <w:lang w:eastAsia="ko-KR"/>
        </w:rPr>
        <w:t>говорящим и слушающим и как они влияют на речевые стратегии, 4) существует ли в</w:t>
      </w:r>
      <w:r w:rsidR="00252AE3" w:rsidRPr="001905E9">
        <w:rPr>
          <w:rFonts w:eastAsia="FreeSans"/>
          <w:lang w:eastAsia="ko-KR"/>
        </w:rPr>
        <w:t xml:space="preserve"> </w:t>
      </w:r>
      <w:r w:rsidRPr="001905E9">
        <w:rPr>
          <w:rFonts w:eastAsia="FreeSans"/>
          <w:lang w:eastAsia="ko-KR"/>
        </w:rPr>
        <w:t>реальности культурно-языковая компетенция носителя яз</w:t>
      </w:r>
      <w:r w:rsidR="00326E03" w:rsidRPr="001905E9">
        <w:rPr>
          <w:rFonts w:eastAsia="FreeSans"/>
          <w:lang w:eastAsia="ko-KR"/>
        </w:rPr>
        <w:t xml:space="preserve">ыка, 5) каковы </w:t>
      </w:r>
      <w:proofErr w:type="spellStart"/>
      <w:r w:rsidR="00326E03" w:rsidRPr="001905E9">
        <w:rPr>
          <w:rFonts w:eastAsia="FreeSans"/>
          <w:lang w:eastAsia="ko-KR"/>
        </w:rPr>
        <w:t>концептосфера</w:t>
      </w:r>
      <w:proofErr w:type="spellEnd"/>
      <w:r w:rsidR="00326E03" w:rsidRPr="001905E9">
        <w:rPr>
          <w:rFonts w:eastAsia="FreeSans"/>
          <w:lang w:eastAsia="ko-KR"/>
        </w:rPr>
        <w:t xml:space="preserve">, а </w:t>
      </w:r>
      <w:r w:rsidRPr="001905E9">
        <w:rPr>
          <w:rFonts w:eastAsia="FreeSans"/>
          <w:lang w:eastAsia="ko-KR"/>
        </w:rPr>
        <w:t>также дискурсы культуры и универсалии.</w:t>
      </w:r>
      <w:proofErr w:type="gramEnd"/>
      <w:r w:rsidRPr="001905E9">
        <w:rPr>
          <w:rFonts w:eastAsia="FreeSans"/>
          <w:lang w:eastAsia="ko-KR"/>
        </w:rPr>
        <w:t xml:space="preserve"> Направления современной</w:t>
      </w:r>
      <w:r w:rsidR="00077F05" w:rsidRPr="001905E9">
        <w:rPr>
          <w:rFonts w:eastAsia="FreeSans"/>
          <w:lang w:eastAsia="ko-KR"/>
        </w:rPr>
        <w:t xml:space="preserve"> </w:t>
      </w:r>
      <w:r w:rsidRPr="001905E9">
        <w:rPr>
          <w:rFonts w:eastAsia="FreeSans"/>
          <w:lang w:eastAsia="ko-KR"/>
        </w:rPr>
        <w:t>лингвокультурологии</w:t>
      </w:r>
      <w:r w:rsidR="00252AE3" w:rsidRPr="001905E9">
        <w:rPr>
          <w:rFonts w:eastAsia="FreeSans"/>
          <w:lang w:eastAsia="ko-KR"/>
        </w:rPr>
        <w:t xml:space="preserve">: 1) </w:t>
      </w:r>
      <w:r w:rsidRPr="001905E9">
        <w:rPr>
          <w:rFonts w:eastAsia="FreeSans"/>
          <w:lang w:eastAsia="ko-KR"/>
        </w:rPr>
        <w:t>исследование лингвокультурной ситуации, 2) диахроническая, 3) сравнительная, 4)</w:t>
      </w:r>
      <w:r w:rsidR="00252AE3" w:rsidRPr="001905E9">
        <w:rPr>
          <w:rFonts w:eastAsia="FreeSans"/>
          <w:lang w:eastAsia="ko-KR"/>
        </w:rPr>
        <w:t xml:space="preserve"> </w:t>
      </w:r>
      <w:r w:rsidRPr="001905E9">
        <w:rPr>
          <w:rFonts w:eastAsia="FreeSans"/>
          <w:lang w:eastAsia="ko-KR"/>
        </w:rPr>
        <w:t>сопоставительная, 5) лигвокультурная лексикография.</w:t>
      </w:r>
      <w:r w:rsidR="00077F05" w:rsidRPr="001905E9">
        <w:rPr>
          <w:rFonts w:eastAsia="FreeSans"/>
          <w:lang w:eastAsia="ko-KR"/>
        </w:rPr>
        <w:t xml:space="preserve"> </w:t>
      </w:r>
    </w:p>
    <w:p w14:paraId="57F3E9A1" w14:textId="77777777" w:rsidR="00D833AA" w:rsidRPr="001905E9" w:rsidRDefault="00077F05" w:rsidP="00102BEC">
      <w:pPr>
        <w:autoSpaceDE w:val="0"/>
        <w:autoSpaceDN w:val="0"/>
        <w:adjustRightInd w:val="0"/>
        <w:ind w:firstLine="708"/>
        <w:jc w:val="both"/>
        <w:rPr>
          <w:rFonts w:eastAsia="FreeSans"/>
          <w:lang w:eastAsia="ko-KR"/>
        </w:rPr>
      </w:pPr>
      <w:proofErr w:type="gramStart"/>
      <w:r w:rsidRPr="001905E9">
        <w:rPr>
          <w:rFonts w:eastAsia="FreeSans"/>
          <w:lang w:eastAsia="ko-KR"/>
        </w:rPr>
        <w:t>Базовые понятия и термины курса: культурные семы, культурный фон, фонд, процесс, культурные концепты, традиции, ценности, универсалии, культурное пространство, лингвокультурная парадигма, лингвокультурема, ментальность и менталитет, язык, тип и установки культуры, субкультура, ключевые концепты культуры, культурная коннотация, прецедентные имена.</w:t>
      </w:r>
      <w:proofErr w:type="gramEnd"/>
    </w:p>
    <w:p w14:paraId="71417C1C" w14:textId="77777777" w:rsidR="00CF1E7F" w:rsidRPr="001905E9" w:rsidRDefault="00CF1E7F" w:rsidP="00CF1E7F">
      <w:pPr>
        <w:autoSpaceDE w:val="0"/>
        <w:autoSpaceDN w:val="0"/>
        <w:adjustRightInd w:val="0"/>
        <w:rPr>
          <w:rFonts w:eastAsiaTheme="minorEastAsia"/>
          <w:b/>
          <w:bCs/>
          <w:color w:val="000000"/>
          <w:lang w:eastAsia="ko-KR"/>
        </w:rPr>
      </w:pPr>
    </w:p>
    <w:p w14:paraId="78433A06" w14:textId="77777777" w:rsidR="00387E06" w:rsidRPr="001905E9" w:rsidRDefault="00CF1E7F" w:rsidP="00387E06">
      <w:pPr>
        <w:pStyle w:val="Default"/>
        <w:jc w:val="center"/>
        <w:rPr>
          <w:b/>
          <w:bCs/>
        </w:rPr>
      </w:pPr>
      <w:r w:rsidRPr="001905E9">
        <w:rPr>
          <w:b/>
        </w:rPr>
        <w:t>Раздел 2</w:t>
      </w:r>
      <w:r w:rsidR="00DA6070" w:rsidRPr="001905E9">
        <w:rPr>
          <w:b/>
        </w:rPr>
        <w:t xml:space="preserve">. </w:t>
      </w:r>
      <w:r w:rsidR="00387E06" w:rsidRPr="001905E9">
        <w:rPr>
          <w:b/>
          <w:bCs/>
        </w:rPr>
        <w:t xml:space="preserve">Процесс перевода как процесс коммуникации. Перевод и культура </w:t>
      </w:r>
    </w:p>
    <w:p w14:paraId="4616021F" w14:textId="77777777" w:rsidR="00D22347" w:rsidRPr="001905E9" w:rsidRDefault="00387E06" w:rsidP="00387E06">
      <w:pPr>
        <w:pStyle w:val="Default"/>
        <w:jc w:val="center"/>
        <w:rPr>
          <w:b/>
        </w:rPr>
      </w:pPr>
      <w:r w:rsidRPr="001905E9">
        <w:rPr>
          <w:b/>
          <w:bCs/>
        </w:rPr>
        <w:t>Источники помех в межъязыковой коммуникации</w:t>
      </w:r>
      <w:r w:rsidR="00CF1E7F" w:rsidRPr="001905E9">
        <w:rPr>
          <w:b/>
        </w:rPr>
        <w:t>.</w:t>
      </w:r>
    </w:p>
    <w:p w14:paraId="555C4889" w14:textId="77777777" w:rsidR="00387E06" w:rsidRPr="001905E9" w:rsidRDefault="00387E06" w:rsidP="00387E06">
      <w:pPr>
        <w:pStyle w:val="Default"/>
        <w:jc w:val="center"/>
      </w:pPr>
    </w:p>
    <w:p w14:paraId="5057917A" w14:textId="77777777" w:rsidR="00D833AA" w:rsidRPr="001905E9" w:rsidRDefault="00D833AA" w:rsidP="00D833AA">
      <w:pPr>
        <w:autoSpaceDE w:val="0"/>
        <w:autoSpaceDN w:val="0"/>
        <w:adjustRightInd w:val="0"/>
        <w:ind w:firstLine="708"/>
        <w:jc w:val="both"/>
        <w:rPr>
          <w:rFonts w:eastAsiaTheme="minorEastAsia"/>
          <w:color w:val="000000"/>
          <w:lang w:eastAsia="ko-KR"/>
        </w:rPr>
      </w:pPr>
      <w:r w:rsidRPr="001905E9">
        <w:rPr>
          <w:rFonts w:eastAsiaTheme="minorEastAsia"/>
          <w:color w:val="000000"/>
          <w:lang w:eastAsia="ko-KR"/>
        </w:rPr>
        <w:t xml:space="preserve">Понятие «перевод». Процесс перевода как процесс коммуникации. Краткий обзор истории переводческой деятельности: Месопотамия; Древний Египет; Греко-римская цивилизация; раннехристианский период; эпоха Возрождения; литературные контакты культур и народов; перевод в эпоху Просвещения IX и XX веков. Перевод в России с IX до XX в. Переводческий и культурологический аспект деятельности переводчика. Коммуникативная модель переводческой деятельности. Прагматика перевода. Примеры культурно обусловленных трудностей перевода.  </w:t>
      </w:r>
      <w:r w:rsidRPr="001905E9">
        <w:t xml:space="preserve">Зарождение и развитие диалога культур. Культурологические проблемы перевода. Религиозно-теософская сфера развития перевода. Перевод в Библейской текстологии. Христианский перевод в постсоветской России. Сферы применения перевода в МКК. Перевод и литература. Перевод и театр. Перевод и кино. Перевод и спорт. Перевод и журналистика. Перевод и публицистика. Оригинал как источник помех в процессе МЯК. Понятие оригинала. Понятие Текста. Способы достижения цели коммуникации в тексте. Дефектность текста в пане содержания и в плане выражения. Фонетические ошибки устного текста. Лексические, грамматические и «механические» ошибки и их виды. Ошибки внеязыкового плана. Процесс перевода как источник помех </w:t>
      </w:r>
      <w:proofErr w:type="gramStart"/>
      <w:r w:rsidRPr="001905E9">
        <w:t>в</w:t>
      </w:r>
      <w:proofErr w:type="gramEnd"/>
      <w:r w:rsidRPr="001905E9">
        <w:t xml:space="preserve"> МЯК: Отклонения оригинала от литературной нормы ИЯ. Уровень лингвистической компетентности переводчика. Знание диалектов ИЯ и способов репрезентации их в ПЯ. Помехи в переводе поэтических текстов. Реципиент сообщения как источник помех в процессе МЯК: Проблема вариативности перевода одного и того же текста. Уровень знаний и культуры реципиента и учет культурных установок «отправителя» и «получателя» переводимого текста. Перевод как средство преодоления энтропии </w:t>
      </w:r>
      <w:proofErr w:type="gramStart"/>
      <w:r w:rsidRPr="001905E9">
        <w:t>при</w:t>
      </w:r>
      <w:proofErr w:type="gramEnd"/>
      <w:r w:rsidRPr="001905E9">
        <w:t xml:space="preserve"> МЯК. </w:t>
      </w:r>
    </w:p>
    <w:p w14:paraId="6145B0F0" w14:textId="77777777" w:rsidR="00405B4E" w:rsidRPr="001905E9" w:rsidRDefault="00405B4E" w:rsidP="00326E03">
      <w:pPr>
        <w:shd w:val="clear" w:color="auto" w:fill="FFFFFF"/>
        <w:snapToGrid w:val="0"/>
        <w:jc w:val="both"/>
        <w:rPr>
          <w:b/>
          <w:bCs/>
        </w:rPr>
      </w:pPr>
    </w:p>
    <w:p w14:paraId="49A1C0E0" w14:textId="77777777" w:rsidR="000424A7" w:rsidRPr="001905E9" w:rsidRDefault="000424A7" w:rsidP="00387E06">
      <w:pPr>
        <w:autoSpaceDE w:val="0"/>
        <w:autoSpaceDN w:val="0"/>
        <w:adjustRightInd w:val="0"/>
        <w:jc w:val="center"/>
        <w:rPr>
          <w:b/>
          <w:bCs/>
        </w:rPr>
      </w:pPr>
      <w:r w:rsidRPr="001905E9">
        <w:rPr>
          <w:b/>
          <w:bCs/>
        </w:rPr>
        <w:t xml:space="preserve">Раздел 3. </w:t>
      </w:r>
      <w:r w:rsidR="00387E06" w:rsidRPr="001905E9">
        <w:rPr>
          <w:b/>
          <w:color w:val="000000"/>
        </w:rPr>
        <w:t>Языковая картина мира. Языковая личность. Культурный компонент содержания  языковых единиц.</w:t>
      </w:r>
    </w:p>
    <w:p w14:paraId="5D713B79" w14:textId="77777777" w:rsidR="00387E06" w:rsidRPr="001905E9" w:rsidRDefault="00387E06" w:rsidP="00387E06">
      <w:pPr>
        <w:autoSpaceDE w:val="0"/>
        <w:autoSpaceDN w:val="0"/>
        <w:adjustRightInd w:val="0"/>
        <w:jc w:val="center"/>
        <w:rPr>
          <w:b/>
          <w:color w:val="000000"/>
        </w:rPr>
      </w:pPr>
    </w:p>
    <w:p w14:paraId="5C037296" w14:textId="6CFE8BA9" w:rsidR="00D833AA" w:rsidRPr="001905E9" w:rsidRDefault="00603B94" w:rsidP="00D833AA">
      <w:pPr>
        <w:autoSpaceDE w:val="0"/>
        <w:autoSpaceDN w:val="0"/>
        <w:adjustRightInd w:val="0"/>
        <w:snapToGrid w:val="0"/>
        <w:ind w:firstLine="708"/>
        <w:jc w:val="both"/>
        <w:rPr>
          <w:rFonts w:eastAsia="FreeSans"/>
          <w:lang w:eastAsia="ko-KR"/>
        </w:rPr>
      </w:pPr>
      <w:r w:rsidRPr="001905E9">
        <w:rPr>
          <w:rFonts w:eastAsia="FreeSans"/>
          <w:lang w:eastAsia="ko-KR"/>
        </w:rPr>
        <w:t xml:space="preserve">Когнитивная лингвистика. Картина мира как результат переработки информации в среде и человеке. Пространственные, временные, количественные, этические и др. </w:t>
      </w:r>
      <w:r w:rsidRPr="001905E9">
        <w:rPr>
          <w:rFonts w:eastAsia="FreeSans"/>
          <w:lang w:eastAsia="ko-KR"/>
        </w:rPr>
        <w:lastRenderedPageBreak/>
        <w:t>параметры картины мира. Языковая картина мира как распространенная научная метафора.</w:t>
      </w:r>
      <w:r w:rsidR="00326E03" w:rsidRPr="001905E9">
        <w:rPr>
          <w:rFonts w:eastAsia="FreeSans"/>
          <w:lang w:eastAsia="ko-KR"/>
        </w:rPr>
        <w:t xml:space="preserve"> </w:t>
      </w:r>
      <w:r w:rsidRPr="001905E9">
        <w:rPr>
          <w:rFonts w:eastAsia="FreeSans"/>
          <w:lang w:eastAsia="ko-KR"/>
        </w:rPr>
        <w:t xml:space="preserve">Теория языковых </w:t>
      </w:r>
      <w:proofErr w:type="spellStart"/>
      <w:r w:rsidRPr="001905E9">
        <w:rPr>
          <w:rFonts w:eastAsia="FreeSans"/>
          <w:lang w:eastAsia="ko-KR"/>
        </w:rPr>
        <w:t>гештальтов</w:t>
      </w:r>
      <w:proofErr w:type="spellEnd"/>
      <w:r w:rsidRPr="001905E9">
        <w:rPr>
          <w:rFonts w:eastAsia="FreeSans"/>
          <w:lang w:eastAsia="ko-KR"/>
        </w:rPr>
        <w:t xml:space="preserve"> Дж. Лакоффа. Идея  языкового мировидения В. Гумбольдта. Смысловое поле и пятое квазиизмерение А.Н. Леонтьева. Наивная картина мира обыденного сознания. Концептуальная картина мира. Национальные языковые картины мира и научные картины мира. Языковые картины мира национальных языков и национальные менталитеты. Факторы, формирующие национальную языковую картину мира. Роль эмоционально-оценочного и нравственно-ценностного компонентов обыденного сознания в формировании национальной языковой картины мира. </w:t>
      </w:r>
    </w:p>
    <w:p w14:paraId="0B4FD856" w14:textId="77777777" w:rsidR="00D833AA" w:rsidRPr="001905E9" w:rsidRDefault="00603B94" w:rsidP="00D833AA">
      <w:pPr>
        <w:autoSpaceDE w:val="0"/>
        <w:autoSpaceDN w:val="0"/>
        <w:adjustRightInd w:val="0"/>
        <w:snapToGrid w:val="0"/>
        <w:ind w:firstLine="708"/>
        <w:jc w:val="both"/>
        <w:rPr>
          <w:rFonts w:eastAsia="FreeSans"/>
          <w:lang w:eastAsia="ko-KR"/>
        </w:rPr>
      </w:pPr>
      <w:r w:rsidRPr="001905E9">
        <w:rPr>
          <w:rFonts w:eastAsia="FreeSans"/>
          <w:lang w:eastAsia="ko-KR"/>
        </w:rPr>
        <w:t>Понятие языковой личности. Вербально-семантический, когнитивный и прагматический</w:t>
      </w:r>
      <w:r w:rsidR="00D833AA" w:rsidRPr="001905E9">
        <w:rPr>
          <w:rFonts w:eastAsia="FreeSans"/>
          <w:lang w:eastAsia="ko-KR"/>
        </w:rPr>
        <w:t xml:space="preserve"> </w:t>
      </w:r>
      <w:r w:rsidRPr="001905E9">
        <w:rPr>
          <w:rFonts w:eastAsia="FreeSans"/>
          <w:lang w:eastAsia="ko-KR"/>
        </w:rPr>
        <w:t xml:space="preserve">структурные уровни ЯЛ. Ценностный, культурологический и личностный компонент в содержании ЯЛ. Понятие исходных ценностных признаков ЯЛ. Различныеподходы к изучению языковой личности. </w:t>
      </w:r>
    </w:p>
    <w:p w14:paraId="112B07AE" w14:textId="22274D6C" w:rsidR="00603B94" w:rsidRPr="001905E9" w:rsidRDefault="00603B94" w:rsidP="00D833AA">
      <w:pPr>
        <w:autoSpaceDE w:val="0"/>
        <w:autoSpaceDN w:val="0"/>
        <w:adjustRightInd w:val="0"/>
        <w:snapToGrid w:val="0"/>
        <w:ind w:firstLine="708"/>
        <w:jc w:val="both"/>
        <w:rPr>
          <w:rFonts w:eastAsia="FreeSans"/>
          <w:lang w:eastAsia="ko-KR"/>
        </w:rPr>
      </w:pPr>
      <w:r w:rsidRPr="001905E9">
        <w:rPr>
          <w:rFonts w:eastAsia="FreeSans"/>
          <w:lang w:eastAsia="ko-KR"/>
        </w:rPr>
        <w:t>Лингвокультурный аспект фразеологии. Семантика фразеологизмов и концептуальная картина мира. Типы и особенности функционирования прецедентных высказываний. Про</w:t>
      </w:r>
      <w:r w:rsidR="00326E03" w:rsidRPr="001905E9">
        <w:rPr>
          <w:rFonts w:eastAsia="FreeSans"/>
          <w:lang w:eastAsia="ko-KR"/>
        </w:rPr>
        <w:t>блема перевода во фразеологии. М</w:t>
      </w:r>
      <w:r w:rsidRPr="001905E9">
        <w:rPr>
          <w:rFonts w:eastAsia="FreeSans"/>
          <w:lang w:eastAsia="ko-KR"/>
        </w:rPr>
        <w:t>ассив национального языка как совокупность имен реальных объектов материального мира и</w:t>
      </w:r>
      <w:r w:rsidR="00D833AA" w:rsidRPr="001905E9">
        <w:rPr>
          <w:rFonts w:eastAsia="FreeSans"/>
          <w:lang w:eastAsia="ko-KR"/>
        </w:rPr>
        <w:t xml:space="preserve"> </w:t>
      </w:r>
      <w:r w:rsidRPr="001905E9">
        <w:rPr>
          <w:rFonts w:eastAsia="FreeSans"/>
          <w:lang w:eastAsia="ko-KR"/>
        </w:rPr>
        <w:t>имен концептуальных артефактов национального языкового сознания. Лингвокультурная ситуация: взаимодействие литературного языка, диалектов и</w:t>
      </w:r>
      <w:r w:rsidR="00D833AA" w:rsidRPr="001905E9">
        <w:rPr>
          <w:rFonts w:eastAsia="FreeSans"/>
          <w:lang w:eastAsia="ko-KR"/>
        </w:rPr>
        <w:t xml:space="preserve"> </w:t>
      </w:r>
      <w:r w:rsidRPr="001905E9">
        <w:rPr>
          <w:rFonts w:eastAsia="FreeSans"/>
          <w:lang w:eastAsia="ko-KR"/>
        </w:rPr>
        <w:t>просторечия</w:t>
      </w:r>
      <w:r w:rsidR="00D833AA" w:rsidRPr="001905E9">
        <w:rPr>
          <w:rFonts w:eastAsia="FreeSans"/>
          <w:lang w:eastAsia="ko-KR"/>
        </w:rPr>
        <w:t xml:space="preserve">, </w:t>
      </w:r>
      <w:r w:rsidRPr="001905E9">
        <w:rPr>
          <w:rFonts w:eastAsia="FreeSans"/>
          <w:lang w:eastAsia="ko-KR"/>
        </w:rPr>
        <w:t>элитарной культуры</w:t>
      </w:r>
      <w:r w:rsidR="00D833AA" w:rsidRPr="001905E9">
        <w:rPr>
          <w:rFonts w:eastAsia="FreeSans"/>
          <w:lang w:eastAsia="ko-KR"/>
        </w:rPr>
        <w:t xml:space="preserve"> и народной культуры. </w:t>
      </w:r>
      <w:r w:rsidRPr="001905E9">
        <w:rPr>
          <w:rFonts w:eastAsia="FreeSans"/>
          <w:lang w:eastAsia="ko-KR"/>
        </w:rPr>
        <w:t>Арго как профессиональная субкультура. Имя как основной носитель</w:t>
      </w:r>
    </w:p>
    <w:p w14:paraId="3AD246AC" w14:textId="77777777" w:rsidR="00603B94" w:rsidRPr="001905E9" w:rsidRDefault="00603B94" w:rsidP="00D833AA">
      <w:pPr>
        <w:autoSpaceDE w:val="0"/>
        <w:autoSpaceDN w:val="0"/>
        <w:adjustRightInd w:val="0"/>
        <w:snapToGrid w:val="0"/>
        <w:jc w:val="both"/>
        <w:rPr>
          <w:rFonts w:eastAsia="FreeSans"/>
          <w:lang w:eastAsia="ko-KR"/>
        </w:rPr>
      </w:pPr>
      <w:r w:rsidRPr="001905E9">
        <w:rPr>
          <w:rFonts w:eastAsia="FreeSans"/>
          <w:lang w:eastAsia="ko-KR"/>
        </w:rPr>
        <w:t>национально-культурной информации. Особенности функционирования</w:t>
      </w:r>
      <w:r w:rsidR="00D833AA" w:rsidRPr="001905E9">
        <w:rPr>
          <w:rFonts w:eastAsia="FreeSans"/>
          <w:lang w:eastAsia="ko-KR"/>
        </w:rPr>
        <w:t xml:space="preserve"> </w:t>
      </w:r>
      <w:r w:rsidRPr="001905E9">
        <w:rPr>
          <w:rFonts w:eastAsia="FreeSans"/>
          <w:lang w:eastAsia="ko-KR"/>
        </w:rPr>
        <w:t>прецедентных имен</w:t>
      </w:r>
      <w:r w:rsidR="00D833AA" w:rsidRPr="001905E9">
        <w:rPr>
          <w:rFonts w:eastAsia="FreeSans"/>
          <w:lang w:eastAsia="ko-KR"/>
        </w:rPr>
        <w:t xml:space="preserve">. </w:t>
      </w:r>
      <w:r w:rsidRPr="001905E9">
        <w:rPr>
          <w:rFonts w:eastAsia="FreeSans"/>
          <w:lang w:eastAsia="ko-KR"/>
        </w:rPr>
        <w:t>Коннотация. Ассоциативный фон слова</w:t>
      </w:r>
      <w:r w:rsidR="00D833AA" w:rsidRPr="001905E9">
        <w:rPr>
          <w:rFonts w:eastAsia="FreeSans"/>
          <w:lang w:eastAsia="ko-KR"/>
        </w:rPr>
        <w:t xml:space="preserve">. </w:t>
      </w:r>
      <w:r w:rsidRPr="001905E9">
        <w:rPr>
          <w:rFonts w:eastAsia="FreeSans"/>
          <w:lang w:eastAsia="ko-KR"/>
        </w:rPr>
        <w:t>Обыденное и</w:t>
      </w:r>
      <w:r w:rsidR="00D833AA" w:rsidRPr="001905E9">
        <w:rPr>
          <w:rFonts w:eastAsia="FreeSans"/>
          <w:lang w:eastAsia="ko-KR"/>
        </w:rPr>
        <w:t xml:space="preserve">  </w:t>
      </w:r>
      <w:r w:rsidRPr="001905E9">
        <w:rPr>
          <w:rFonts w:eastAsia="FreeSans"/>
          <w:lang w:eastAsia="ko-KR"/>
        </w:rPr>
        <w:t>мифологическое значение слова</w:t>
      </w:r>
      <w:r w:rsidR="00D833AA" w:rsidRPr="001905E9">
        <w:rPr>
          <w:rFonts w:eastAsia="FreeSans"/>
          <w:lang w:eastAsia="ko-KR"/>
        </w:rPr>
        <w:t xml:space="preserve">. </w:t>
      </w:r>
      <w:r w:rsidRPr="001905E9">
        <w:rPr>
          <w:rFonts w:eastAsia="FreeSans"/>
          <w:lang w:eastAsia="ko-KR"/>
        </w:rPr>
        <w:t>Проблема эквивалентной и безэквивалентной лексики. Национально детерминированные</w:t>
      </w:r>
      <w:r w:rsidR="00D833AA" w:rsidRPr="001905E9">
        <w:rPr>
          <w:rFonts w:eastAsia="FreeSans"/>
          <w:lang w:eastAsia="ko-KR"/>
        </w:rPr>
        <w:t xml:space="preserve"> </w:t>
      </w:r>
      <w:r w:rsidRPr="001905E9">
        <w:rPr>
          <w:rFonts w:eastAsia="FreeSans"/>
          <w:lang w:eastAsia="ko-KR"/>
        </w:rPr>
        <w:t>концепты</w:t>
      </w:r>
      <w:r w:rsidR="00D833AA" w:rsidRPr="001905E9">
        <w:rPr>
          <w:rFonts w:eastAsia="FreeSans"/>
          <w:lang w:eastAsia="ko-KR"/>
        </w:rPr>
        <w:t xml:space="preserve">. </w:t>
      </w:r>
      <w:r w:rsidRPr="001905E9">
        <w:rPr>
          <w:rFonts w:eastAsia="FreeSans"/>
          <w:lang w:eastAsia="ko-KR"/>
        </w:rPr>
        <w:t>Лексикографическая практика: лингвострановедческие, идеографические словари, словари</w:t>
      </w:r>
      <w:r w:rsidR="00D833AA" w:rsidRPr="001905E9">
        <w:rPr>
          <w:rFonts w:eastAsia="FreeSans"/>
          <w:lang w:eastAsia="ko-KR"/>
        </w:rPr>
        <w:t xml:space="preserve"> </w:t>
      </w:r>
      <w:r w:rsidRPr="001905E9">
        <w:rPr>
          <w:rFonts w:eastAsia="FreeSans"/>
          <w:lang w:eastAsia="ko-KR"/>
        </w:rPr>
        <w:t>культурных минимумов, учет коннотативной зоны слова в толковых словарях. Гипотетический</w:t>
      </w:r>
      <w:r w:rsidR="00D833AA" w:rsidRPr="001905E9">
        <w:rPr>
          <w:rFonts w:eastAsia="FreeSans"/>
          <w:lang w:eastAsia="ko-KR"/>
        </w:rPr>
        <w:t xml:space="preserve"> </w:t>
      </w:r>
      <w:r w:rsidRPr="001905E9">
        <w:rPr>
          <w:rFonts w:eastAsia="FreeSans"/>
          <w:lang w:eastAsia="ko-KR"/>
        </w:rPr>
        <w:t>двуязычный словарь национальной языковой картины мира.</w:t>
      </w:r>
    </w:p>
    <w:p w14:paraId="2FEE119F" w14:textId="77777777" w:rsidR="00405B4E" w:rsidRPr="001905E9" w:rsidRDefault="00405B4E" w:rsidP="00405B4E">
      <w:pPr>
        <w:autoSpaceDE w:val="0"/>
        <w:autoSpaceDN w:val="0"/>
        <w:adjustRightInd w:val="0"/>
        <w:ind w:firstLine="432"/>
        <w:jc w:val="center"/>
        <w:rPr>
          <w:rFonts w:eastAsiaTheme="minorEastAsia"/>
          <w:b/>
          <w:color w:val="000000"/>
          <w:lang w:eastAsia="ko-KR"/>
        </w:rPr>
      </w:pPr>
    </w:p>
    <w:p w14:paraId="5B26D222" w14:textId="77777777" w:rsidR="00885D7E" w:rsidRPr="001905E9" w:rsidRDefault="00885D7E" w:rsidP="00D94F85">
      <w:pPr>
        <w:pStyle w:val="Default"/>
        <w:jc w:val="center"/>
        <w:rPr>
          <w:b/>
        </w:rPr>
      </w:pPr>
      <w:r w:rsidRPr="001905E9">
        <w:rPr>
          <w:b/>
        </w:rPr>
        <w:t xml:space="preserve">Раздел 4. </w:t>
      </w:r>
      <w:r w:rsidR="00D94F85" w:rsidRPr="001905E9">
        <w:rPr>
          <w:b/>
          <w:bCs/>
        </w:rPr>
        <w:t>Репрезентативность перевода: культурологический аспект</w:t>
      </w:r>
      <w:r w:rsidRPr="001905E9">
        <w:rPr>
          <w:b/>
        </w:rPr>
        <w:t>.</w:t>
      </w:r>
    </w:p>
    <w:p w14:paraId="7B58463A" w14:textId="77777777" w:rsidR="00102BEC" w:rsidRPr="001905E9" w:rsidRDefault="00D94F85" w:rsidP="00102BEC">
      <w:pPr>
        <w:pStyle w:val="Default"/>
        <w:ind w:firstLine="708"/>
        <w:jc w:val="both"/>
      </w:pPr>
      <w:r w:rsidRPr="001905E9">
        <w:t xml:space="preserve">Понятие репрезентативности перевода. Понятие комплексной культурно-мировоззренческой системы текста. Коммуникативная модель переводческой деятельности. Skopos-теория и ее роль в переводческих технологиях.  Переводческая эквивалентность и адекватность. Три подхода к определению понятия «эквивалентность». Критерии репрезентативности перевода. </w:t>
      </w:r>
    </w:p>
    <w:p w14:paraId="048B2426" w14:textId="77777777" w:rsidR="00D94F85" w:rsidRPr="001905E9" w:rsidRDefault="00D94F85" w:rsidP="00102BEC">
      <w:pPr>
        <w:pStyle w:val="Default"/>
        <w:ind w:firstLine="708"/>
        <w:jc w:val="both"/>
      </w:pPr>
      <w:r w:rsidRPr="001905E9">
        <w:t xml:space="preserve">Репрезентативность на уровне словообразовательных моделей. Репрезентативность на лексическом уровне.  Репрезентативность на грамматическом уровне. Репрезентативность на синтаксическом уровне. Репрезентативность на уровне текста.  Теория закономерных соответствий. Денотативная (ситуативная) теория перевода, ее достоинства, недостатки. Денотативный перевод и сферы его применения. Трансформационная теория перевода и ее реализация в трансформационных моделях. Семантическая теория перевода, понятие глубинных и поверхностных структур. Теория уровней эквивалентности и ее преимущества в современном переводе. </w:t>
      </w:r>
    </w:p>
    <w:p w14:paraId="68F669B1" w14:textId="77777777" w:rsidR="00D94F85" w:rsidRDefault="00D94F85" w:rsidP="00414BC5">
      <w:pPr>
        <w:pStyle w:val="a7"/>
        <w:suppressAutoHyphens/>
        <w:kinsoku w:val="0"/>
        <w:overflowPunct w:val="0"/>
        <w:autoSpaceDE w:val="0"/>
        <w:autoSpaceDN w:val="0"/>
        <w:rPr>
          <w:b/>
          <w:sz w:val="24"/>
          <w:szCs w:val="24"/>
        </w:rPr>
      </w:pPr>
    </w:p>
    <w:sectPr w:rsidR="00D94F85" w:rsidSect="003560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5" w:csb1="00000000"/>
  </w:font>
  <w:font w:name="SimSun">
    <w:altName w:val="宋体"/>
    <w:panose1 w:val="02010600030101010101"/>
    <w:charset w:val="86"/>
    <w:family w:val="auto"/>
    <w:pitch w:val="variable"/>
    <w:sig w:usb0="00000003" w:usb1="288F0000" w:usb2="00000016" w:usb3="00000000" w:csb0="00040001" w:csb1="00000000"/>
  </w:font>
  <w:font w:name="FreeSans">
    <w:altName w:val="Malgun Gothic"/>
    <w:panose1 w:val="00000000000000000000"/>
    <w:charset w:val="81"/>
    <w:family w:val="auto"/>
    <w:notTrueType/>
    <w:pitch w:val="default"/>
    <w:sig w:usb0="00000000"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8F5C6D"/>
    <w:multiLevelType w:val="hybridMultilevel"/>
    <w:tmpl w:val="201A15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BD6D72"/>
    <w:multiLevelType w:val="hybridMultilevel"/>
    <w:tmpl w:val="58F88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721C44"/>
    <w:multiLevelType w:val="hybridMultilevel"/>
    <w:tmpl w:val="28629102"/>
    <w:lvl w:ilvl="0" w:tplc="64382A3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
    <w:nsid w:val="0C346791"/>
    <w:multiLevelType w:val="hybridMultilevel"/>
    <w:tmpl w:val="F6CCA602"/>
    <w:lvl w:ilvl="0" w:tplc="3182902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32719F"/>
    <w:multiLevelType w:val="hybridMultilevel"/>
    <w:tmpl w:val="C90C61D4"/>
    <w:lvl w:ilvl="0" w:tplc="A1B654D8">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006C7C"/>
    <w:multiLevelType w:val="hybridMultilevel"/>
    <w:tmpl w:val="5F9644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1D14231"/>
    <w:multiLevelType w:val="hybridMultilevel"/>
    <w:tmpl w:val="99C21B12"/>
    <w:lvl w:ilvl="0" w:tplc="22E29278">
      <w:start w:val="1"/>
      <w:numFmt w:val="decimal"/>
      <w:lvlText w:val="%1."/>
      <w:lvlJc w:val="left"/>
      <w:pPr>
        <w:ind w:left="720" w:hanging="360"/>
      </w:pPr>
      <w:rPr>
        <w:rFonts w:asci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8E1BC1"/>
    <w:multiLevelType w:val="hybridMultilevel"/>
    <w:tmpl w:val="D02841C8"/>
    <w:lvl w:ilvl="0" w:tplc="F62E0D9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DC024E"/>
    <w:multiLevelType w:val="multilevel"/>
    <w:tmpl w:val="1370164A"/>
    <w:lvl w:ilvl="0">
      <w:start w:val="4"/>
      <w:numFmt w:val="decimal"/>
      <w:suff w:val="space"/>
      <w:lvlText w:val="%1."/>
      <w:lvlJc w:val="left"/>
      <w:pPr>
        <w:ind w:left="2512" w:firstLine="40"/>
      </w:pPr>
      <w:rPr>
        <w:rFonts w:hint="default"/>
      </w:rPr>
    </w:lvl>
    <w:lvl w:ilvl="1">
      <w:start w:val="1"/>
      <w:numFmt w:val="decimal"/>
      <w:isLgl/>
      <w:lvlText w:val="%1.%2."/>
      <w:lvlJc w:val="left"/>
      <w:pPr>
        <w:tabs>
          <w:tab w:val="num" w:pos="2529"/>
        </w:tabs>
        <w:ind w:left="2529" w:firstLine="40"/>
      </w:pPr>
      <w:rPr>
        <w:rFonts w:hint="default"/>
      </w:rPr>
    </w:lvl>
    <w:lvl w:ilvl="2">
      <w:start w:val="1"/>
      <w:numFmt w:val="decimal"/>
      <w:isLgl/>
      <w:lvlText w:val="%1.%2.%3."/>
      <w:lvlJc w:val="left"/>
      <w:pPr>
        <w:ind w:left="2546" w:firstLine="40"/>
      </w:pPr>
      <w:rPr>
        <w:rFonts w:hint="default"/>
      </w:rPr>
    </w:lvl>
    <w:lvl w:ilvl="3">
      <w:start w:val="1"/>
      <w:numFmt w:val="decimal"/>
      <w:isLgl/>
      <w:lvlText w:val="%1.%2.%3.%4."/>
      <w:lvlJc w:val="left"/>
      <w:pPr>
        <w:ind w:left="2563" w:firstLine="40"/>
      </w:pPr>
      <w:rPr>
        <w:rFonts w:hint="default"/>
      </w:rPr>
    </w:lvl>
    <w:lvl w:ilvl="4">
      <w:start w:val="1"/>
      <w:numFmt w:val="decimal"/>
      <w:isLgl/>
      <w:lvlText w:val="%1.%2.%3.%4.%5."/>
      <w:lvlJc w:val="left"/>
      <w:pPr>
        <w:ind w:left="2580" w:firstLine="40"/>
      </w:pPr>
      <w:rPr>
        <w:rFonts w:hint="default"/>
      </w:rPr>
    </w:lvl>
    <w:lvl w:ilvl="5">
      <w:start w:val="1"/>
      <w:numFmt w:val="decimal"/>
      <w:isLgl/>
      <w:lvlText w:val="%1.%2.%3.%4.%5.%6."/>
      <w:lvlJc w:val="left"/>
      <w:pPr>
        <w:ind w:left="2597" w:firstLine="40"/>
      </w:pPr>
      <w:rPr>
        <w:rFonts w:hint="default"/>
      </w:rPr>
    </w:lvl>
    <w:lvl w:ilvl="6">
      <w:start w:val="1"/>
      <w:numFmt w:val="decimal"/>
      <w:isLgl/>
      <w:lvlText w:val="%1.%2.%3.%4.%5.%6.%7."/>
      <w:lvlJc w:val="left"/>
      <w:pPr>
        <w:ind w:left="2614" w:firstLine="40"/>
      </w:pPr>
      <w:rPr>
        <w:rFonts w:hint="default"/>
      </w:rPr>
    </w:lvl>
    <w:lvl w:ilvl="7">
      <w:start w:val="1"/>
      <w:numFmt w:val="decimal"/>
      <w:isLgl/>
      <w:lvlText w:val="%1.%2.%3.%4.%5.%6.%7.%8."/>
      <w:lvlJc w:val="left"/>
      <w:pPr>
        <w:ind w:left="2631" w:firstLine="40"/>
      </w:pPr>
      <w:rPr>
        <w:rFonts w:hint="default"/>
      </w:rPr>
    </w:lvl>
    <w:lvl w:ilvl="8">
      <w:start w:val="1"/>
      <w:numFmt w:val="decimal"/>
      <w:isLgl/>
      <w:lvlText w:val="%1.%2.%3.%4.%5.%6.%7.%8.%9."/>
      <w:lvlJc w:val="left"/>
      <w:pPr>
        <w:ind w:left="2648" w:firstLine="40"/>
      </w:pPr>
      <w:rPr>
        <w:rFonts w:hint="default"/>
      </w:rPr>
    </w:lvl>
  </w:abstractNum>
  <w:abstractNum w:abstractNumId="9">
    <w:nsid w:val="21B857D4"/>
    <w:multiLevelType w:val="hybridMultilevel"/>
    <w:tmpl w:val="5260B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3B6CB8"/>
    <w:multiLevelType w:val="hybridMultilevel"/>
    <w:tmpl w:val="10ACF140"/>
    <w:lvl w:ilvl="0" w:tplc="DDC0B862">
      <w:start w:val="1"/>
      <w:numFmt w:val="decimal"/>
      <w:lvlText w:val="%1."/>
      <w:lvlJc w:val="left"/>
      <w:pPr>
        <w:ind w:left="720" w:hanging="360"/>
      </w:pPr>
      <w:rPr>
        <w:rFonts w:asci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CC0F63"/>
    <w:multiLevelType w:val="hybridMultilevel"/>
    <w:tmpl w:val="E64C9664"/>
    <w:lvl w:ilvl="0" w:tplc="D7DE0EEE">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65C63AC"/>
    <w:multiLevelType w:val="hybridMultilevel"/>
    <w:tmpl w:val="A34412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94" w:hanging="360"/>
      </w:pPr>
      <w:rPr>
        <w:rFonts w:ascii="Courier New" w:hAnsi="Courier New" w:cs="Courier New" w:hint="default"/>
      </w:rPr>
    </w:lvl>
    <w:lvl w:ilvl="2" w:tplc="04190005" w:tentative="1">
      <w:start w:val="1"/>
      <w:numFmt w:val="bullet"/>
      <w:lvlText w:val=""/>
      <w:lvlJc w:val="left"/>
      <w:pPr>
        <w:ind w:left="814" w:hanging="360"/>
      </w:pPr>
      <w:rPr>
        <w:rFonts w:ascii="Wingdings" w:hAnsi="Wingdings" w:hint="default"/>
      </w:rPr>
    </w:lvl>
    <w:lvl w:ilvl="3" w:tplc="04190001" w:tentative="1">
      <w:start w:val="1"/>
      <w:numFmt w:val="bullet"/>
      <w:lvlText w:val=""/>
      <w:lvlJc w:val="left"/>
      <w:pPr>
        <w:ind w:left="1534" w:hanging="360"/>
      </w:pPr>
      <w:rPr>
        <w:rFonts w:ascii="Symbol" w:hAnsi="Symbol" w:hint="default"/>
      </w:rPr>
    </w:lvl>
    <w:lvl w:ilvl="4" w:tplc="04190003" w:tentative="1">
      <w:start w:val="1"/>
      <w:numFmt w:val="bullet"/>
      <w:lvlText w:val="o"/>
      <w:lvlJc w:val="left"/>
      <w:pPr>
        <w:ind w:left="2254" w:hanging="360"/>
      </w:pPr>
      <w:rPr>
        <w:rFonts w:ascii="Courier New" w:hAnsi="Courier New" w:cs="Courier New" w:hint="default"/>
      </w:rPr>
    </w:lvl>
    <w:lvl w:ilvl="5" w:tplc="04190005" w:tentative="1">
      <w:start w:val="1"/>
      <w:numFmt w:val="bullet"/>
      <w:lvlText w:val=""/>
      <w:lvlJc w:val="left"/>
      <w:pPr>
        <w:ind w:left="2974" w:hanging="360"/>
      </w:pPr>
      <w:rPr>
        <w:rFonts w:ascii="Wingdings" w:hAnsi="Wingdings" w:hint="default"/>
      </w:rPr>
    </w:lvl>
    <w:lvl w:ilvl="6" w:tplc="04190001" w:tentative="1">
      <w:start w:val="1"/>
      <w:numFmt w:val="bullet"/>
      <w:lvlText w:val=""/>
      <w:lvlJc w:val="left"/>
      <w:pPr>
        <w:ind w:left="3694" w:hanging="360"/>
      </w:pPr>
      <w:rPr>
        <w:rFonts w:ascii="Symbol" w:hAnsi="Symbol" w:hint="default"/>
      </w:rPr>
    </w:lvl>
    <w:lvl w:ilvl="7" w:tplc="04190003" w:tentative="1">
      <w:start w:val="1"/>
      <w:numFmt w:val="bullet"/>
      <w:lvlText w:val="o"/>
      <w:lvlJc w:val="left"/>
      <w:pPr>
        <w:ind w:left="4414" w:hanging="360"/>
      </w:pPr>
      <w:rPr>
        <w:rFonts w:ascii="Courier New" w:hAnsi="Courier New" w:cs="Courier New" w:hint="default"/>
      </w:rPr>
    </w:lvl>
    <w:lvl w:ilvl="8" w:tplc="04190005" w:tentative="1">
      <w:start w:val="1"/>
      <w:numFmt w:val="bullet"/>
      <w:lvlText w:val=""/>
      <w:lvlJc w:val="left"/>
      <w:pPr>
        <w:ind w:left="5134" w:hanging="360"/>
      </w:pPr>
      <w:rPr>
        <w:rFonts w:ascii="Wingdings" w:hAnsi="Wingdings" w:hint="default"/>
      </w:rPr>
    </w:lvl>
  </w:abstractNum>
  <w:abstractNum w:abstractNumId="13">
    <w:nsid w:val="3089244D"/>
    <w:multiLevelType w:val="multilevel"/>
    <w:tmpl w:val="99E6B6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08F0FF4"/>
    <w:multiLevelType w:val="hybridMultilevel"/>
    <w:tmpl w:val="E3583222"/>
    <w:lvl w:ilvl="0" w:tplc="64382A3C">
      <w:start w:val="1"/>
      <w:numFmt w:val="bullet"/>
      <w:lvlText w:val=""/>
      <w:lvlJc w:val="left"/>
      <w:pPr>
        <w:tabs>
          <w:tab w:val="num" w:pos="360"/>
        </w:tabs>
        <w:ind w:left="360" w:hanging="360"/>
      </w:pPr>
      <w:rPr>
        <w:rFonts w:ascii="Symbol" w:hAnsi="Symbol" w:hint="default"/>
      </w:rPr>
    </w:lvl>
    <w:lvl w:ilvl="1" w:tplc="8E5E0D52">
      <w:start w:val="3"/>
      <w:numFmt w:val="decimal"/>
      <w:lvlText w:val="%2."/>
      <w:lvlJc w:val="left"/>
      <w:pPr>
        <w:tabs>
          <w:tab w:val="num" w:pos="720"/>
        </w:tabs>
        <w:ind w:left="720" w:hanging="360"/>
      </w:pPr>
      <w:rPr>
        <w:rFonts w:ascii="Times New Roman" w:hAnsi="Times New Roman" w:cs="Times New Roman" w:hint="default"/>
        <w:b/>
        <w:sz w:val="24"/>
        <w:szCs w:val="24"/>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5">
    <w:nsid w:val="350C4DFD"/>
    <w:multiLevelType w:val="multilevel"/>
    <w:tmpl w:val="58F653F4"/>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6313927"/>
    <w:multiLevelType w:val="multilevel"/>
    <w:tmpl w:val="A8E85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A753C0"/>
    <w:multiLevelType w:val="hybridMultilevel"/>
    <w:tmpl w:val="4D5071CC"/>
    <w:lvl w:ilvl="0" w:tplc="3916892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432AD9"/>
    <w:multiLevelType w:val="hybridMultilevel"/>
    <w:tmpl w:val="73FE4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C10C2A"/>
    <w:multiLevelType w:val="multilevel"/>
    <w:tmpl w:val="B78299B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D69225C"/>
    <w:multiLevelType w:val="hybridMultilevel"/>
    <w:tmpl w:val="04547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BB470A"/>
    <w:multiLevelType w:val="hybridMultilevel"/>
    <w:tmpl w:val="FB4E9364"/>
    <w:lvl w:ilvl="0" w:tplc="64382A3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2">
    <w:nsid w:val="3F387D1D"/>
    <w:multiLevelType w:val="hybridMultilevel"/>
    <w:tmpl w:val="14EA9402"/>
    <w:lvl w:ilvl="0" w:tplc="64382A3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3">
    <w:nsid w:val="428E776B"/>
    <w:multiLevelType w:val="hybridMultilevel"/>
    <w:tmpl w:val="3CC23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B40E5D"/>
    <w:multiLevelType w:val="hybridMultilevel"/>
    <w:tmpl w:val="761CA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6">
    <w:nsid w:val="4A1A7B00"/>
    <w:multiLevelType w:val="hybridMultilevel"/>
    <w:tmpl w:val="5012518E"/>
    <w:lvl w:ilvl="0" w:tplc="B7F01E42">
      <w:start w:val="1"/>
      <w:numFmt w:val="decimal"/>
      <w:lvlText w:val="%1."/>
      <w:lvlJc w:val="left"/>
      <w:pPr>
        <w:ind w:left="720" w:hanging="360"/>
      </w:pPr>
      <w:rPr>
        <w:rFonts w:eastAsiaTheme="minorEastAsia"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3D32E0"/>
    <w:multiLevelType w:val="hybridMultilevel"/>
    <w:tmpl w:val="210C4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0C25BD"/>
    <w:multiLevelType w:val="hybridMultilevel"/>
    <w:tmpl w:val="1314482A"/>
    <w:lvl w:ilvl="0" w:tplc="06EA97E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5A2812"/>
    <w:multiLevelType w:val="hybridMultilevel"/>
    <w:tmpl w:val="8E306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A7B6422"/>
    <w:multiLevelType w:val="hybridMultilevel"/>
    <w:tmpl w:val="38FEDCD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5D6368A5"/>
    <w:multiLevelType w:val="hybridMultilevel"/>
    <w:tmpl w:val="2AF0A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CD12A1"/>
    <w:multiLevelType w:val="hybridMultilevel"/>
    <w:tmpl w:val="DF1AA18C"/>
    <w:lvl w:ilvl="0" w:tplc="74FAF5E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60DAE581"/>
    <w:multiLevelType w:val="hybridMultilevel"/>
    <w:tmpl w:val="2A40E2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660353D7"/>
    <w:multiLevelType w:val="hybridMultilevel"/>
    <w:tmpl w:val="4476E332"/>
    <w:lvl w:ilvl="0" w:tplc="87DEBD3A">
      <w:start w:val="1"/>
      <w:numFmt w:val="decimal"/>
      <w:lvlText w:val="%1."/>
      <w:lvlJc w:val="left"/>
      <w:pPr>
        <w:ind w:left="961" w:hanging="250"/>
        <w:jc w:val="left"/>
      </w:pPr>
      <w:rPr>
        <w:rFonts w:ascii="Times New Roman" w:eastAsia="Times New Roman" w:hAnsi="Times New Roman" w:cs="Times New Roman" w:hint="default"/>
        <w:w w:val="100"/>
        <w:sz w:val="24"/>
        <w:szCs w:val="24"/>
        <w:lang w:val="ru-RU" w:eastAsia="en-US" w:bidi="ar-SA"/>
      </w:rPr>
    </w:lvl>
    <w:lvl w:ilvl="1" w:tplc="E7D22730">
      <w:numFmt w:val="bullet"/>
      <w:lvlText w:val="•"/>
      <w:lvlJc w:val="left"/>
      <w:pPr>
        <w:ind w:left="1964" w:hanging="250"/>
      </w:pPr>
      <w:rPr>
        <w:rFonts w:hint="default"/>
        <w:lang w:val="ru-RU" w:eastAsia="en-US" w:bidi="ar-SA"/>
      </w:rPr>
    </w:lvl>
    <w:lvl w:ilvl="2" w:tplc="C1125276">
      <w:numFmt w:val="bullet"/>
      <w:lvlText w:val="•"/>
      <w:lvlJc w:val="left"/>
      <w:pPr>
        <w:ind w:left="2968" w:hanging="250"/>
      </w:pPr>
      <w:rPr>
        <w:rFonts w:hint="default"/>
        <w:lang w:val="ru-RU" w:eastAsia="en-US" w:bidi="ar-SA"/>
      </w:rPr>
    </w:lvl>
    <w:lvl w:ilvl="3" w:tplc="DD800BE4">
      <w:numFmt w:val="bullet"/>
      <w:lvlText w:val="•"/>
      <w:lvlJc w:val="left"/>
      <w:pPr>
        <w:ind w:left="3973" w:hanging="250"/>
      </w:pPr>
      <w:rPr>
        <w:rFonts w:hint="default"/>
        <w:lang w:val="ru-RU" w:eastAsia="en-US" w:bidi="ar-SA"/>
      </w:rPr>
    </w:lvl>
    <w:lvl w:ilvl="4" w:tplc="A9DA95EC">
      <w:numFmt w:val="bullet"/>
      <w:lvlText w:val="•"/>
      <w:lvlJc w:val="left"/>
      <w:pPr>
        <w:ind w:left="4977" w:hanging="250"/>
      </w:pPr>
      <w:rPr>
        <w:rFonts w:hint="default"/>
        <w:lang w:val="ru-RU" w:eastAsia="en-US" w:bidi="ar-SA"/>
      </w:rPr>
    </w:lvl>
    <w:lvl w:ilvl="5" w:tplc="2460CA76">
      <w:numFmt w:val="bullet"/>
      <w:lvlText w:val="•"/>
      <w:lvlJc w:val="left"/>
      <w:pPr>
        <w:ind w:left="5982" w:hanging="250"/>
      </w:pPr>
      <w:rPr>
        <w:rFonts w:hint="default"/>
        <w:lang w:val="ru-RU" w:eastAsia="en-US" w:bidi="ar-SA"/>
      </w:rPr>
    </w:lvl>
    <w:lvl w:ilvl="6" w:tplc="C6A6612C">
      <w:numFmt w:val="bullet"/>
      <w:lvlText w:val="•"/>
      <w:lvlJc w:val="left"/>
      <w:pPr>
        <w:ind w:left="6986" w:hanging="250"/>
      </w:pPr>
      <w:rPr>
        <w:rFonts w:hint="default"/>
        <w:lang w:val="ru-RU" w:eastAsia="en-US" w:bidi="ar-SA"/>
      </w:rPr>
    </w:lvl>
    <w:lvl w:ilvl="7" w:tplc="5E4A917E">
      <w:numFmt w:val="bullet"/>
      <w:lvlText w:val="•"/>
      <w:lvlJc w:val="left"/>
      <w:pPr>
        <w:ind w:left="7990" w:hanging="250"/>
      </w:pPr>
      <w:rPr>
        <w:rFonts w:hint="default"/>
        <w:lang w:val="ru-RU" w:eastAsia="en-US" w:bidi="ar-SA"/>
      </w:rPr>
    </w:lvl>
    <w:lvl w:ilvl="8" w:tplc="2AA2CD4C">
      <w:numFmt w:val="bullet"/>
      <w:lvlText w:val="•"/>
      <w:lvlJc w:val="left"/>
      <w:pPr>
        <w:ind w:left="8995" w:hanging="250"/>
      </w:pPr>
      <w:rPr>
        <w:rFonts w:hint="default"/>
        <w:lang w:val="ru-RU" w:eastAsia="en-US" w:bidi="ar-SA"/>
      </w:rPr>
    </w:lvl>
  </w:abstractNum>
  <w:abstractNum w:abstractNumId="35">
    <w:nsid w:val="6B6437B8"/>
    <w:multiLevelType w:val="multilevel"/>
    <w:tmpl w:val="98661AF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BEE60B4"/>
    <w:multiLevelType w:val="hybridMultilevel"/>
    <w:tmpl w:val="51301744"/>
    <w:lvl w:ilvl="0" w:tplc="DC867CA6">
      <w:start w:val="1"/>
      <w:numFmt w:val="decimal"/>
      <w:lvlText w:val="%1."/>
      <w:lvlJc w:val="left"/>
      <w:pPr>
        <w:ind w:left="961" w:hanging="262"/>
        <w:jc w:val="left"/>
      </w:pPr>
      <w:rPr>
        <w:rFonts w:ascii="Times New Roman" w:eastAsia="Times New Roman" w:hAnsi="Times New Roman" w:cs="Times New Roman" w:hint="default"/>
        <w:w w:val="100"/>
        <w:sz w:val="24"/>
        <w:szCs w:val="24"/>
        <w:lang w:val="ru-RU" w:eastAsia="en-US" w:bidi="ar-SA"/>
      </w:rPr>
    </w:lvl>
    <w:lvl w:ilvl="1" w:tplc="6676368A">
      <w:numFmt w:val="bullet"/>
      <w:lvlText w:val="•"/>
      <w:lvlJc w:val="left"/>
      <w:pPr>
        <w:ind w:left="1964" w:hanging="262"/>
      </w:pPr>
      <w:rPr>
        <w:rFonts w:hint="default"/>
        <w:lang w:val="ru-RU" w:eastAsia="en-US" w:bidi="ar-SA"/>
      </w:rPr>
    </w:lvl>
    <w:lvl w:ilvl="2" w:tplc="A492EAF4">
      <w:numFmt w:val="bullet"/>
      <w:lvlText w:val="•"/>
      <w:lvlJc w:val="left"/>
      <w:pPr>
        <w:ind w:left="2968" w:hanging="262"/>
      </w:pPr>
      <w:rPr>
        <w:rFonts w:hint="default"/>
        <w:lang w:val="ru-RU" w:eastAsia="en-US" w:bidi="ar-SA"/>
      </w:rPr>
    </w:lvl>
    <w:lvl w:ilvl="3" w:tplc="49769CCA">
      <w:numFmt w:val="bullet"/>
      <w:lvlText w:val="•"/>
      <w:lvlJc w:val="left"/>
      <w:pPr>
        <w:ind w:left="3973" w:hanging="262"/>
      </w:pPr>
      <w:rPr>
        <w:rFonts w:hint="default"/>
        <w:lang w:val="ru-RU" w:eastAsia="en-US" w:bidi="ar-SA"/>
      </w:rPr>
    </w:lvl>
    <w:lvl w:ilvl="4" w:tplc="71FAFA2A">
      <w:numFmt w:val="bullet"/>
      <w:lvlText w:val="•"/>
      <w:lvlJc w:val="left"/>
      <w:pPr>
        <w:ind w:left="4977" w:hanging="262"/>
      </w:pPr>
      <w:rPr>
        <w:rFonts w:hint="default"/>
        <w:lang w:val="ru-RU" w:eastAsia="en-US" w:bidi="ar-SA"/>
      </w:rPr>
    </w:lvl>
    <w:lvl w:ilvl="5" w:tplc="E7346CAE">
      <w:numFmt w:val="bullet"/>
      <w:lvlText w:val="•"/>
      <w:lvlJc w:val="left"/>
      <w:pPr>
        <w:ind w:left="5982" w:hanging="262"/>
      </w:pPr>
      <w:rPr>
        <w:rFonts w:hint="default"/>
        <w:lang w:val="ru-RU" w:eastAsia="en-US" w:bidi="ar-SA"/>
      </w:rPr>
    </w:lvl>
    <w:lvl w:ilvl="6" w:tplc="C7188FD8">
      <w:numFmt w:val="bullet"/>
      <w:lvlText w:val="•"/>
      <w:lvlJc w:val="left"/>
      <w:pPr>
        <w:ind w:left="6986" w:hanging="262"/>
      </w:pPr>
      <w:rPr>
        <w:rFonts w:hint="default"/>
        <w:lang w:val="ru-RU" w:eastAsia="en-US" w:bidi="ar-SA"/>
      </w:rPr>
    </w:lvl>
    <w:lvl w:ilvl="7" w:tplc="B3DA3F04">
      <w:numFmt w:val="bullet"/>
      <w:lvlText w:val="•"/>
      <w:lvlJc w:val="left"/>
      <w:pPr>
        <w:ind w:left="7990" w:hanging="262"/>
      </w:pPr>
      <w:rPr>
        <w:rFonts w:hint="default"/>
        <w:lang w:val="ru-RU" w:eastAsia="en-US" w:bidi="ar-SA"/>
      </w:rPr>
    </w:lvl>
    <w:lvl w:ilvl="8" w:tplc="FD02CCDC">
      <w:numFmt w:val="bullet"/>
      <w:lvlText w:val="•"/>
      <w:lvlJc w:val="left"/>
      <w:pPr>
        <w:ind w:left="8995" w:hanging="262"/>
      </w:pPr>
      <w:rPr>
        <w:rFonts w:hint="default"/>
        <w:lang w:val="ru-RU" w:eastAsia="en-US" w:bidi="ar-SA"/>
      </w:rPr>
    </w:lvl>
  </w:abstractNum>
  <w:abstractNum w:abstractNumId="37">
    <w:nsid w:val="710C24C5"/>
    <w:multiLevelType w:val="hybridMultilevel"/>
    <w:tmpl w:val="5FCC907A"/>
    <w:lvl w:ilvl="0" w:tplc="44249520">
      <w:start w:val="3"/>
      <w:numFmt w:val="decimal"/>
      <w:lvlText w:val="%1."/>
      <w:lvlJc w:val="left"/>
      <w:pPr>
        <w:tabs>
          <w:tab w:val="num" w:pos="1077"/>
        </w:tabs>
        <w:ind w:left="794" w:hanging="7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8801137"/>
    <w:multiLevelType w:val="hybridMultilevel"/>
    <w:tmpl w:val="353EEAF8"/>
    <w:lvl w:ilvl="0" w:tplc="DF10E8A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20575E"/>
    <w:multiLevelType w:val="hybridMultilevel"/>
    <w:tmpl w:val="E64C9664"/>
    <w:lvl w:ilvl="0" w:tplc="D7DE0EEE">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0"/>
  </w:num>
  <w:num w:numId="2">
    <w:abstractNumId w:val="4"/>
  </w:num>
  <w:num w:numId="3">
    <w:abstractNumId w:val="37"/>
  </w:num>
  <w:num w:numId="4">
    <w:abstractNumId w:val="8"/>
  </w:num>
  <w:num w:numId="5">
    <w:abstractNumId w:val="32"/>
  </w:num>
  <w:num w:numId="6">
    <w:abstractNumId w:val="21"/>
  </w:num>
  <w:num w:numId="7">
    <w:abstractNumId w:val="35"/>
  </w:num>
  <w:num w:numId="8">
    <w:abstractNumId w:val="11"/>
  </w:num>
  <w:num w:numId="9">
    <w:abstractNumId w:val="39"/>
  </w:num>
  <w:num w:numId="10">
    <w:abstractNumId w:val="19"/>
  </w:num>
  <w:num w:numId="11">
    <w:abstractNumId w:val="12"/>
  </w:num>
  <w:num w:numId="12">
    <w:abstractNumId w:val="1"/>
  </w:num>
  <w:num w:numId="13">
    <w:abstractNumId w:val="31"/>
  </w:num>
  <w:num w:numId="14">
    <w:abstractNumId w:val="24"/>
  </w:num>
  <w:num w:numId="15">
    <w:abstractNumId w:val="20"/>
  </w:num>
  <w:num w:numId="16">
    <w:abstractNumId w:val="3"/>
  </w:num>
  <w:num w:numId="17">
    <w:abstractNumId w:val="23"/>
  </w:num>
  <w:num w:numId="18">
    <w:abstractNumId w:val="15"/>
  </w:num>
  <w:num w:numId="19">
    <w:abstractNumId w:val="28"/>
  </w:num>
  <w:num w:numId="20">
    <w:abstractNumId w:val="18"/>
  </w:num>
  <w:num w:numId="21">
    <w:abstractNumId w:val="9"/>
  </w:num>
  <w:num w:numId="22">
    <w:abstractNumId w:val="33"/>
  </w:num>
  <w:num w:numId="23">
    <w:abstractNumId w:val="5"/>
  </w:num>
  <w:num w:numId="24">
    <w:abstractNumId w:val="0"/>
  </w:num>
  <w:num w:numId="25">
    <w:abstractNumId w:val="25"/>
  </w:num>
  <w:num w:numId="26">
    <w:abstractNumId w:val="16"/>
  </w:num>
  <w:num w:numId="27">
    <w:abstractNumId w:val="13"/>
  </w:num>
  <w:num w:numId="28">
    <w:abstractNumId w:val="27"/>
  </w:num>
  <w:num w:numId="29">
    <w:abstractNumId w:val="26"/>
  </w:num>
  <w:num w:numId="30">
    <w:abstractNumId w:val="36"/>
  </w:num>
  <w:num w:numId="31">
    <w:abstractNumId w:val="34"/>
  </w:num>
  <w:num w:numId="32">
    <w:abstractNumId w:val="2"/>
  </w:num>
  <w:num w:numId="33">
    <w:abstractNumId w:val="22"/>
  </w:num>
  <w:num w:numId="34">
    <w:abstractNumId w:val="14"/>
  </w:num>
  <w:num w:numId="35">
    <w:abstractNumId w:val="17"/>
  </w:num>
  <w:num w:numId="36">
    <w:abstractNumId w:val="29"/>
  </w:num>
  <w:num w:numId="37">
    <w:abstractNumId w:val="38"/>
  </w:num>
  <w:num w:numId="38">
    <w:abstractNumId w:val="7"/>
  </w:num>
  <w:num w:numId="39">
    <w:abstractNumId w:val="10"/>
  </w:num>
  <w:num w:numId="40">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215"/>
    <w:rsid w:val="00002F60"/>
    <w:rsid w:val="00022F7C"/>
    <w:rsid w:val="0004100E"/>
    <w:rsid w:val="000424A7"/>
    <w:rsid w:val="0004625E"/>
    <w:rsid w:val="000509FC"/>
    <w:rsid w:val="0005600C"/>
    <w:rsid w:val="00074AA1"/>
    <w:rsid w:val="00077F05"/>
    <w:rsid w:val="000958F8"/>
    <w:rsid w:val="000A263C"/>
    <w:rsid w:val="000A78DA"/>
    <w:rsid w:val="000B64F6"/>
    <w:rsid w:val="000C5039"/>
    <w:rsid w:val="000F0029"/>
    <w:rsid w:val="000F25BE"/>
    <w:rsid w:val="000F6502"/>
    <w:rsid w:val="00102BEC"/>
    <w:rsid w:val="00107DE1"/>
    <w:rsid w:val="00114FF9"/>
    <w:rsid w:val="001335BF"/>
    <w:rsid w:val="00137791"/>
    <w:rsid w:val="00160E86"/>
    <w:rsid w:val="00160F7B"/>
    <w:rsid w:val="001905E9"/>
    <w:rsid w:val="001A365D"/>
    <w:rsid w:val="001B312D"/>
    <w:rsid w:val="001C4FF8"/>
    <w:rsid w:val="001F6364"/>
    <w:rsid w:val="00203215"/>
    <w:rsid w:val="00204DE8"/>
    <w:rsid w:val="00233629"/>
    <w:rsid w:val="00233F78"/>
    <w:rsid w:val="00252ABF"/>
    <w:rsid w:val="00252AE3"/>
    <w:rsid w:val="00256615"/>
    <w:rsid w:val="00260B86"/>
    <w:rsid w:val="00283D8C"/>
    <w:rsid w:val="002843A0"/>
    <w:rsid w:val="002A20C7"/>
    <w:rsid w:val="002B64DA"/>
    <w:rsid w:val="002D55B1"/>
    <w:rsid w:val="002E3499"/>
    <w:rsid w:val="00310FD8"/>
    <w:rsid w:val="003245DC"/>
    <w:rsid w:val="00326E03"/>
    <w:rsid w:val="003315A3"/>
    <w:rsid w:val="00353CCA"/>
    <w:rsid w:val="003560B0"/>
    <w:rsid w:val="003562BF"/>
    <w:rsid w:val="00367BC3"/>
    <w:rsid w:val="00376FA6"/>
    <w:rsid w:val="00383BCC"/>
    <w:rsid w:val="00387134"/>
    <w:rsid w:val="00387E06"/>
    <w:rsid w:val="00395FD6"/>
    <w:rsid w:val="003A1AB6"/>
    <w:rsid w:val="003A59B2"/>
    <w:rsid w:val="003A727A"/>
    <w:rsid w:val="003B0F76"/>
    <w:rsid w:val="003C5BDA"/>
    <w:rsid w:val="003E6F30"/>
    <w:rsid w:val="003F56FF"/>
    <w:rsid w:val="003F5CFC"/>
    <w:rsid w:val="00405B4E"/>
    <w:rsid w:val="00414BC5"/>
    <w:rsid w:val="00420D24"/>
    <w:rsid w:val="0042413B"/>
    <w:rsid w:val="00427F07"/>
    <w:rsid w:val="0043278B"/>
    <w:rsid w:val="00435728"/>
    <w:rsid w:val="004551CB"/>
    <w:rsid w:val="0047489C"/>
    <w:rsid w:val="00477871"/>
    <w:rsid w:val="004833B5"/>
    <w:rsid w:val="0049438E"/>
    <w:rsid w:val="00494999"/>
    <w:rsid w:val="00494F9D"/>
    <w:rsid w:val="004E08A3"/>
    <w:rsid w:val="004E7274"/>
    <w:rsid w:val="004F7F76"/>
    <w:rsid w:val="005053A8"/>
    <w:rsid w:val="00512639"/>
    <w:rsid w:val="00513635"/>
    <w:rsid w:val="00516663"/>
    <w:rsid w:val="0055071C"/>
    <w:rsid w:val="005554D7"/>
    <w:rsid w:val="00560EC3"/>
    <w:rsid w:val="005630A4"/>
    <w:rsid w:val="005648E6"/>
    <w:rsid w:val="00586B82"/>
    <w:rsid w:val="005C158D"/>
    <w:rsid w:val="005C6907"/>
    <w:rsid w:val="005D0D2B"/>
    <w:rsid w:val="005E645C"/>
    <w:rsid w:val="00603B94"/>
    <w:rsid w:val="00606975"/>
    <w:rsid w:val="00611F3A"/>
    <w:rsid w:val="00615E43"/>
    <w:rsid w:val="00616670"/>
    <w:rsid w:val="00631CCD"/>
    <w:rsid w:val="00642085"/>
    <w:rsid w:val="00670312"/>
    <w:rsid w:val="006802D1"/>
    <w:rsid w:val="00685ED1"/>
    <w:rsid w:val="006A16A0"/>
    <w:rsid w:val="006B731B"/>
    <w:rsid w:val="006C646D"/>
    <w:rsid w:val="006D1D0D"/>
    <w:rsid w:val="006D369F"/>
    <w:rsid w:val="006D7375"/>
    <w:rsid w:val="006E3EC5"/>
    <w:rsid w:val="00707FEE"/>
    <w:rsid w:val="00714F45"/>
    <w:rsid w:val="0072217A"/>
    <w:rsid w:val="00722764"/>
    <w:rsid w:val="007302F7"/>
    <w:rsid w:val="0073174E"/>
    <w:rsid w:val="00740DA1"/>
    <w:rsid w:val="00752818"/>
    <w:rsid w:val="00776493"/>
    <w:rsid w:val="007840D3"/>
    <w:rsid w:val="00790EC1"/>
    <w:rsid w:val="007D3797"/>
    <w:rsid w:val="007E06E1"/>
    <w:rsid w:val="007E7B8A"/>
    <w:rsid w:val="00851888"/>
    <w:rsid w:val="00867D63"/>
    <w:rsid w:val="00885ADB"/>
    <w:rsid w:val="00885D7E"/>
    <w:rsid w:val="00896BD3"/>
    <w:rsid w:val="008D3C19"/>
    <w:rsid w:val="008E0207"/>
    <w:rsid w:val="00905B3F"/>
    <w:rsid w:val="00931A69"/>
    <w:rsid w:val="00946E14"/>
    <w:rsid w:val="00947AF7"/>
    <w:rsid w:val="00976495"/>
    <w:rsid w:val="00987B96"/>
    <w:rsid w:val="00994EA3"/>
    <w:rsid w:val="00996431"/>
    <w:rsid w:val="009B2398"/>
    <w:rsid w:val="009B44C5"/>
    <w:rsid w:val="009E68C3"/>
    <w:rsid w:val="009F647C"/>
    <w:rsid w:val="00A0229B"/>
    <w:rsid w:val="00A02608"/>
    <w:rsid w:val="00A03CC1"/>
    <w:rsid w:val="00A33A51"/>
    <w:rsid w:val="00A37AEA"/>
    <w:rsid w:val="00A53850"/>
    <w:rsid w:val="00A55565"/>
    <w:rsid w:val="00A65446"/>
    <w:rsid w:val="00A76890"/>
    <w:rsid w:val="00A85B13"/>
    <w:rsid w:val="00A930C8"/>
    <w:rsid w:val="00AA553D"/>
    <w:rsid w:val="00AC5BE8"/>
    <w:rsid w:val="00AD7134"/>
    <w:rsid w:val="00AE03EB"/>
    <w:rsid w:val="00AE47BC"/>
    <w:rsid w:val="00AF48A5"/>
    <w:rsid w:val="00B07CB2"/>
    <w:rsid w:val="00B12338"/>
    <w:rsid w:val="00B17E08"/>
    <w:rsid w:val="00B47C5D"/>
    <w:rsid w:val="00B73E58"/>
    <w:rsid w:val="00B85AB7"/>
    <w:rsid w:val="00B87B38"/>
    <w:rsid w:val="00BA53D3"/>
    <w:rsid w:val="00BA6AC1"/>
    <w:rsid w:val="00C01C3C"/>
    <w:rsid w:val="00C17340"/>
    <w:rsid w:val="00C2788A"/>
    <w:rsid w:val="00C402AD"/>
    <w:rsid w:val="00C52C93"/>
    <w:rsid w:val="00C52F89"/>
    <w:rsid w:val="00C60055"/>
    <w:rsid w:val="00C953FC"/>
    <w:rsid w:val="00CA4C1B"/>
    <w:rsid w:val="00CB03FD"/>
    <w:rsid w:val="00CD2879"/>
    <w:rsid w:val="00CD74F9"/>
    <w:rsid w:val="00CE212C"/>
    <w:rsid w:val="00CF1E7F"/>
    <w:rsid w:val="00CF6767"/>
    <w:rsid w:val="00D06716"/>
    <w:rsid w:val="00D22347"/>
    <w:rsid w:val="00D2635F"/>
    <w:rsid w:val="00D74394"/>
    <w:rsid w:val="00D77E2C"/>
    <w:rsid w:val="00D819A6"/>
    <w:rsid w:val="00D833AA"/>
    <w:rsid w:val="00D94466"/>
    <w:rsid w:val="00D94F85"/>
    <w:rsid w:val="00DA29E5"/>
    <w:rsid w:val="00DA36A6"/>
    <w:rsid w:val="00DA6070"/>
    <w:rsid w:val="00DA6BDD"/>
    <w:rsid w:val="00DD01A1"/>
    <w:rsid w:val="00DF1CEB"/>
    <w:rsid w:val="00E05B89"/>
    <w:rsid w:val="00E455B8"/>
    <w:rsid w:val="00E470C4"/>
    <w:rsid w:val="00E5107F"/>
    <w:rsid w:val="00E52912"/>
    <w:rsid w:val="00E53EEE"/>
    <w:rsid w:val="00E569C5"/>
    <w:rsid w:val="00E63F92"/>
    <w:rsid w:val="00E64443"/>
    <w:rsid w:val="00EC31A7"/>
    <w:rsid w:val="00EC3BC8"/>
    <w:rsid w:val="00EC518B"/>
    <w:rsid w:val="00ED01D8"/>
    <w:rsid w:val="00EE38FA"/>
    <w:rsid w:val="00EE66ED"/>
    <w:rsid w:val="00EE7867"/>
    <w:rsid w:val="00F11343"/>
    <w:rsid w:val="00F235F8"/>
    <w:rsid w:val="00F242CB"/>
    <w:rsid w:val="00F315BF"/>
    <w:rsid w:val="00F77B84"/>
    <w:rsid w:val="00F93300"/>
    <w:rsid w:val="00FA5A96"/>
    <w:rsid w:val="00FE5681"/>
    <w:rsid w:val="00FF69EC"/>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FC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2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12639"/>
    <w:pPr>
      <w:keepNext/>
      <w:numPr>
        <w:numId w:val="25"/>
      </w:numPr>
      <w:jc w:val="center"/>
      <w:outlineLvl w:val="0"/>
    </w:pPr>
    <w:rPr>
      <w:b/>
      <w:sz w:val="28"/>
      <w:szCs w:val="20"/>
      <w:u w:val="single"/>
    </w:rPr>
  </w:style>
  <w:style w:type="paragraph" w:styleId="2">
    <w:name w:val="heading 2"/>
    <w:basedOn w:val="a"/>
    <w:next w:val="a"/>
    <w:link w:val="20"/>
    <w:qFormat/>
    <w:rsid w:val="00512639"/>
    <w:pPr>
      <w:keepNext/>
      <w:numPr>
        <w:ilvl w:val="1"/>
        <w:numId w:val="25"/>
      </w:numPr>
      <w:jc w:val="center"/>
      <w:outlineLvl w:val="1"/>
    </w:pPr>
    <w:rPr>
      <w:b/>
      <w:sz w:val="28"/>
      <w:szCs w:val="20"/>
    </w:rPr>
  </w:style>
  <w:style w:type="paragraph" w:styleId="3">
    <w:name w:val="heading 3"/>
    <w:basedOn w:val="a"/>
    <w:next w:val="a"/>
    <w:link w:val="30"/>
    <w:qFormat/>
    <w:rsid w:val="00512639"/>
    <w:pPr>
      <w:keepNext/>
      <w:widowControl w:val="0"/>
      <w:numPr>
        <w:ilvl w:val="2"/>
        <w:numId w:val="25"/>
      </w:numPr>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qFormat/>
    <w:rsid w:val="00512639"/>
    <w:pPr>
      <w:keepNext/>
      <w:numPr>
        <w:ilvl w:val="3"/>
        <w:numId w:val="25"/>
      </w:numPr>
      <w:jc w:val="center"/>
      <w:outlineLvl w:val="3"/>
    </w:pPr>
    <w:rPr>
      <w:sz w:val="28"/>
      <w:szCs w:val="20"/>
    </w:rPr>
  </w:style>
  <w:style w:type="paragraph" w:styleId="5">
    <w:name w:val="heading 5"/>
    <w:basedOn w:val="a"/>
    <w:next w:val="a"/>
    <w:link w:val="50"/>
    <w:qFormat/>
    <w:rsid w:val="00512639"/>
    <w:pPr>
      <w:keepNext/>
      <w:numPr>
        <w:ilvl w:val="4"/>
        <w:numId w:val="25"/>
      </w:numPr>
      <w:outlineLvl w:val="4"/>
    </w:pPr>
    <w:rPr>
      <w:sz w:val="28"/>
      <w:szCs w:val="20"/>
    </w:rPr>
  </w:style>
  <w:style w:type="paragraph" w:styleId="6">
    <w:name w:val="heading 6"/>
    <w:basedOn w:val="a"/>
    <w:next w:val="a"/>
    <w:link w:val="60"/>
    <w:qFormat/>
    <w:rsid w:val="00512639"/>
    <w:pPr>
      <w:numPr>
        <w:ilvl w:val="5"/>
        <w:numId w:val="25"/>
      </w:numPr>
      <w:spacing w:before="240" w:after="60"/>
      <w:outlineLvl w:val="5"/>
    </w:pPr>
    <w:rPr>
      <w:b/>
      <w:bCs/>
      <w:sz w:val="22"/>
      <w:szCs w:val="22"/>
    </w:rPr>
  </w:style>
  <w:style w:type="paragraph" w:styleId="7">
    <w:name w:val="heading 7"/>
    <w:basedOn w:val="a"/>
    <w:next w:val="a"/>
    <w:link w:val="70"/>
    <w:qFormat/>
    <w:rsid w:val="00512639"/>
    <w:pPr>
      <w:numPr>
        <w:ilvl w:val="6"/>
        <w:numId w:val="25"/>
      </w:numPr>
      <w:spacing w:before="240" w:after="60"/>
      <w:outlineLvl w:val="6"/>
    </w:pPr>
  </w:style>
  <w:style w:type="paragraph" w:styleId="8">
    <w:name w:val="heading 8"/>
    <w:basedOn w:val="a"/>
    <w:next w:val="a"/>
    <w:link w:val="80"/>
    <w:qFormat/>
    <w:rsid w:val="00512639"/>
    <w:pPr>
      <w:numPr>
        <w:ilvl w:val="7"/>
        <w:numId w:val="25"/>
      </w:numPr>
      <w:spacing w:before="240" w:after="60"/>
      <w:outlineLvl w:val="7"/>
    </w:pPr>
    <w:rPr>
      <w:i/>
      <w:iCs/>
    </w:rPr>
  </w:style>
  <w:style w:type="paragraph" w:styleId="9">
    <w:name w:val="heading 9"/>
    <w:basedOn w:val="a"/>
    <w:next w:val="a"/>
    <w:link w:val="90"/>
    <w:qFormat/>
    <w:rsid w:val="00512639"/>
    <w:pPr>
      <w:keepNext/>
      <w:numPr>
        <w:ilvl w:val="8"/>
        <w:numId w:val="25"/>
      </w:numPr>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DD01A1"/>
    <w:pPr>
      <w:ind w:left="720"/>
      <w:contextualSpacing/>
    </w:pPr>
  </w:style>
  <w:style w:type="paragraph" w:styleId="a4">
    <w:name w:val="Body Text Indent"/>
    <w:basedOn w:val="a"/>
    <w:link w:val="a5"/>
    <w:rsid w:val="005554D7"/>
    <w:pPr>
      <w:ind w:firstLine="284"/>
      <w:jc w:val="both"/>
    </w:pPr>
    <w:rPr>
      <w:rFonts w:eastAsia="Batang"/>
      <w:sz w:val="20"/>
      <w:szCs w:val="20"/>
    </w:rPr>
  </w:style>
  <w:style w:type="character" w:customStyle="1" w:styleId="a5">
    <w:name w:val="Основной текст с отступом Знак"/>
    <w:basedOn w:val="a0"/>
    <w:link w:val="a4"/>
    <w:rsid w:val="005554D7"/>
    <w:rPr>
      <w:rFonts w:ascii="Times New Roman" w:eastAsia="Batang" w:hAnsi="Times New Roman" w:cs="Times New Roman"/>
      <w:sz w:val="20"/>
      <w:szCs w:val="20"/>
      <w:lang w:eastAsia="ru-RU"/>
    </w:rPr>
  </w:style>
  <w:style w:type="paragraph" w:customStyle="1" w:styleId="a6">
    <w:name w:val="список с точками"/>
    <w:basedOn w:val="a"/>
    <w:rsid w:val="005554D7"/>
    <w:pPr>
      <w:tabs>
        <w:tab w:val="num" w:pos="756"/>
        <w:tab w:val="num" w:pos="927"/>
      </w:tabs>
      <w:spacing w:line="312" w:lineRule="auto"/>
      <w:ind w:left="756" w:hanging="360"/>
      <w:jc w:val="both"/>
    </w:pPr>
  </w:style>
  <w:style w:type="paragraph" w:customStyle="1" w:styleId="Default">
    <w:name w:val="Default"/>
    <w:rsid w:val="005554D7"/>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rsid w:val="00A53850"/>
    <w:pPr>
      <w:tabs>
        <w:tab w:val="center" w:pos="4153"/>
        <w:tab w:val="right" w:pos="8306"/>
      </w:tabs>
    </w:pPr>
    <w:rPr>
      <w:rFonts w:eastAsia="Batang"/>
      <w:sz w:val="20"/>
      <w:szCs w:val="20"/>
    </w:rPr>
  </w:style>
  <w:style w:type="character" w:customStyle="1" w:styleId="a8">
    <w:name w:val="Верхний колонтитул Знак"/>
    <w:basedOn w:val="a0"/>
    <w:link w:val="a7"/>
    <w:rsid w:val="00A53850"/>
    <w:rPr>
      <w:rFonts w:ascii="Times New Roman" w:eastAsia="Batang" w:hAnsi="Times New Roman" w:cs="Times New Roman"/>
      <w:sz w:val="20"/>
      <w:szCs w:val="20"/>
      <w:lang w:eastAsia="ru-RU"/>
    </w:rPr>
  </w:style>
  <w:style w:type="character" w:styleId="a9">
    <w:name w:val="Hyperlink"/>
    <w:basedOn w:val="a0"/>
    <w:uiPriority w:val="99"/>
    <w:unhideWhenUsed/>
    <w:rsid w:val="006A16A0"/>
    <w:rPr>
      <w:color w:val="0000FF" w:themeColor="hyperlink"/>
      <w:u w:val="single"/>
    </w:rPr>
  </w:style>
  <w:style w:type="table" w:styleId="aa">
    <w:name w:val="Table Grid"/>
    <w:basedOn w:val="a1"/>
    <w:rsid w:val="00C953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976495"/>
    <w:pPr>
      <w:spacing w:before="100" w:beforeAutospacing="1" w:after="100" w:afterAutospacing="1"/>
    </w:pPr>
    <w:rPr>
      <w:rFonts w:eastAsia="Batang"/>
      <w:lang w:eastAsia="ko-KR"/>
    </w:rPr>
  </w:style>
  <w:style w:type="paragraph" w:styleId="ac">
    <w:name w:val="Plain Text"/>
    <w:basedOn w:val="a"/>
    <w:link w:val="ad"/>
    <w:rsid w:val="00606975"/>
    <w:rPr>
      <w:rFonts w:ascii="Courier New" w:hAnsi="Courier New"/>
      <w:sz w:val="20"/>
      <w:szCs w:val="20"/>
    </w:rPr>
  </w:style>
  <w:style w:type="character" w:customStyle="1" w:styleId="ad">
    <w:name w:val="Текст Знак"/>
    <w:basedOn w:val="a0"/>
    <w:link w:val="ac"/>
    <w:rsid w:val="00606975"/>
    <w:rPr>
      <w:rFonts w:ascii="Courier New" w:eastAsia="Times New Roman" w:hAnsi="Courier New" w:cs="Times New Roman"/>
      <w:sz w:val="20"/>
      <w:szCs w:val="20"/>
      <w:lang w:eastAsia="ru-RU"/>
    </w:rPr>
  </w:style>
  <w:style w:type="paragraph" w:styleId="ae">
    <w:name w:val="Balloon Text"/>
    <w:basedOn w:val="a"/>
    <w:link w:val="af"/>
    <w:uiPriority w:val="99"/>
    <w:semiHidden/>
    <w:unhideWhenUsed/>
    <w:rsid w:val="00CD74F9"/>
    <w:rPr>
      <w:rFonts w:ascii="Tahoma" w:hAnsi="Tahoma" w:cs="Tahoma"/>
      <w:sz w:val="16"/>
      <w:szCs w:val="16"/>
    </w:rPr>
  </w:style>
  <w:style w:type="character" w:customStyle="1" w:styleId="af">
    <w:name w:val="Текст выноски Знак"/>
    <w:basedOn w:val="a0"/>
    <w:link w:val="ae"/>
    <w:uiPriority w:val="99"/>
    <w:semiHidden/>
    <w:rsid w:val="00CD74F9"/>
    <w:rPr>
      <w:rFonts w:ascii="Tahoma" w:eastAsia="Times New Roman" w:hAnsi="Tahoma" w:cs="Tahoma"/>
      <w:sz w:val="16"/>
      <w:szCs w:val="16"/>
      <w:lang w:eastAsia="ru-RU"/>
    </w:rPr>
  </w:style>
  <w:style w:type="paragraph" w:customStyle="1" w:styleId="11">
    <w:name w:val="Без интервала1"/>
    <w:qFormat/>
    <w:rsid w:val="00996431"/>
    <w:pPr>
      <w:spacing w:after="0" w:line="240" w:lineRule="auto"/>
    </w:pPr>
    <w:rPr>
      <w:rFonts w:ascii="Calibri" w:eastAsia="Malgun Gothic" w:hAnsi="Calibri" w:cs="Times New Roman"/>
    </w:rPr>
  </w:style>
  <w:style w:type="paragraph" w:styleId="af0">
    <w:name w:val="Body Text"/>
    <w:basedOn w:val="a"/>
    <w:link w:val="af1"/>
    <w:unhideWhenUsed/>
    <w:rsid w:val="00E470C4"/>
    <w:pPr>
      <w:spacing w:after="120"/>
    </w:pPr>
  </w:style>
  <w:style w:type="character" w:customStyle="1" w:styleId="af1">
    <w:name w:val="Основной текст Знак"/>
    <w:basedOn w:val="a0"/>
    <w:link w:val="af0"/>
    <w:rsid w:val="00E470C4"/>
    <w:rPr>
      <w:rFonts w:ascii="Times New Roman" w:eastAsia="Times New Roman" w:hAnsi="Times New Roman" w:cs="Times New Roman"/>
      <w:sz w:val="24"/>
      <w:szCs w:val="24"/>
      <w:lang w:eastAsia="ru-RU"/>
    </w:rPr>
  </w:style>
  <w:style w:type="paragraph" w:customStyle="1" w:styleId="12">
    <w:name w:val="Абзац списка1"/>
    <w:basedOn w:val="a"/>
    <w:uiPriority w:val="99"/>
    <w:rsid w:val="00E470C4"/>
    <w:pPr>
      <w:spacing w:after="200" w:line="276" w:lineRule="auto"/>
      <w:ind w:left="720"/>
      <w:contextualSpacing/>
    </w:pPr>
    <w:rPr>
      <w:rFonts w:ascii="Calibri" w:eastAsia="Malgun Gothic" w:hAnsi="Calibri"/>
      <w:sz w:val="22"/>
      <w:szCs w:val="22"/>
    </w:rPr>
  </w:style>
  <w:style w:type="character" w:customStyle="1" w:styleId="bigtext">
    <w:name w:val="bigtext"/>
    <w:rsid w:val="006B731B"/>
  </w:style>
  <w:style w:type="character" w:customStyle="1" w:styleId="10">
    <w:name w:val="Заголовок 1 Знак"/>
    <w:basedOn w:val="a0"/>
    <w:link w:val="1"/>
    <w:rsid w:val="00512639"/>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512639"/>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512639"/>
    <w:rPr>
      <w:rFonts w:ascii="Arial" w:eastAsia="Times New Roman" w:hAnsi="Arial" w:cs="Arial"/>
      <w:b/>
      <w:bCs/>
      <w:sz w:val="26"/>
      <w:szCs w:val="26"/>
      <w:lang w:eastAsia="ru-RU"/>
    </w:rPr>
  </w:style>
  <w:style w:type="character" w:customStyle="1" w:styleId="40">
    <w:name w:val="Заголовок 4 Знак"/>
    <w:basedOn w:val="a0"/>
    <w:link w:val="4"/>
    <w:rsid w:val="00512639"/>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512639"/>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512639"/>
    <w:rPr>
      <w:rFonts w:ascii="Times New Roman" w:eastAsia="Times New Roman" w:hAnsi="Times New Roman" w:cs="Times New Roman"/>
      <w:b/>
      <w:bCs/>
      <w:lang w:eastAsia="ru-RU"/>
    </w:rPr>
  </w:style>
  <w:style w:type="character" w:customStyle="1" w:styleId="70">
    <w:name w:val="Заголовок 7 Знак"/>
    <w:basedOn w:val="a0"/>
    <w:link w:val="7"/>
    <w:rsid w:val="00512639"/>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12639"/>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512639"/>
    <w:rPr>
      <w:rFonts w:ascii="Times New Roman" w:eastAsia="Times New Roman" w:hAnsi="Times New Roman" w:cs="Times New Roman"/>
      <w:b/>
      <w:i/>
      <w:sz w:val="28"/>
      <w:szCs w:val="20"/>
      <w:lang w:eastAsia="ru-RU"/>
    </w:rPr>
  </w:style>
  <w:style w:type="paragraph" w:customStyle="1" w:styleId="ReportMain">
    <w:name w:val="Report_Main"/>
    <w:basedOn w:val="a"/>
    <w:rsid w:val="00512639"/>
  </w:style>
  <w:style w:type="character" w:styleId="af2">
    <w:name w:val="FollowedHyperlink"/>
    <w:basedOn w:val="a0"/>
    <w:uiPriority w:val="99"/>
    <w:semiHidden/>
    <w:unhideWhenUsed/>
    <w:rsid w:val="004F7F7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2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12639"/>
    <w:pPr>
      <w:keepNext/>
      <w:numPr>
        <w:numId w:val="25"/>
      </w:numPr>
      <w:jc w:val="center"/>
      <w:outlineLvl w:val="0"/>
    </w:pPr>
    <w:rPr>
      <w:b/>
      <w:sz w:val="28"/>
      <w:szCs w:val="20"/>
      <w:u w:val="single"/>
    </w:rPr>
  </w:style>
  <w:style w:type="paragraph" w:styleId="2">
    <w:name w:val="heading 2"/>
    <w:basedOn w:val="a"/>
    <w:next w:val="a"/>
    <w:link w:val="20"/>
    <w:qFormat/>
    <w:rsid w:val="00512639"/>
    <w:pPr>
      <w:keepNext/>
      <w:numPr>
        <w:ilvl w:val="1"/>
        <w:numId w:val="25"/>
      </w:numPr>
      <w:jc w:val="center"/>
      <w:outlineLvl w:val="1"/>
    </w:pPr>
    <w:rPr>
      <w:b/>
      <w:sz w:val="28"/>
      <w:szCs w:val="20"/>
    </w:rPr>
  </w:style>
  <w:style w:type="paragraph" w:styleId="3">
    <w:name w:val="heading 3"/>
    <w:basedOn w:val="a"/>
    <w:next w:val="a"/>
    <w:link w:val="30"/>
    <w:qFormat/>
    <w:rsid w:val="00512639"/>
    <w:pPr>
      <w:keepNext/>
      <w:widowControl w:val="0"/>
      <w:numPr>
        <w:ilvl w:val="2"/>
        <w:numId w:val="25"/>
      </w:numPr>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qFormat/>
    <w:rsid w:val="00512639"/>
    <w:pPr>
      <w:keepNext/>
      <w:numPr>
        <w:ilvl w:val="3"/>
        <w:numId w:val="25"/>
      </w:numPr>
      <w:jc w:val="center"/>
      <w:outlineLvl w:val="3"/>
    </w:pPr>
    <w:rPr>
      <w:sz w:val="28"/>
      <w:szCs w:val="20"/>
    </w:rPr>
  </w:style>
  <w:style w:type="paragraph" w:styleId="5">
    <w:name w:val="heading 5"/>
    <w:basedOn w:val="a"/>
    <w:next w:val="a"/>
    <w:link w:val="50"/>
    <w:qFormat/>
    <w:rsid w:val="00512639"/>
    <w:pPr>
      <w:keepNext/>
      <w:numPr>
        <w:ilvl w:val="4"/>
        <w:numId w:val="25"/>
      </w:numPr>
      <w:outlineLvl w:val="4"/>
    </w:pPr>
    <w:rPr>
      <w:sz w:val="28"/>
      <w:szCs w:val="20"/>
    </w:rPr>
  </w:style>
  <w:style w:type="paragraph" w:styleId="6">
    <w:name w:val="heading 6"/>
    <w:basedOn w:val="a"/>
    <w:next w:val="a"/>
    <w:link w:val="60"/>
    <w:qFormat/>
    <w:rsid w:val="00512639"/>
    <w:pPr>
      <w:numPr>
        <w:ilvl w:val="5"/>
        <w:numId w:val="25"/>
      </w:numPr>
      <w:spacing w:before="240" w:after="60"/>
      <w:outlineLvl w:val="5"/>
    </w:pPr>
    <w:rPr>
      <w:b/>
      <w:bCs/>
      <w:sz w:val="22"/>
      <w:szCs w:val="22"/>
    </w:rPr>
  </w:style>
  <w:style w:type="paragraph" w:styleId="7">
    <w:name w:val="heading 7"/>
    <w:basedOn w:val="a"/>
    <w:next w:val="a"/>
    <w:link w:val="70"/>
    <w:qFormat/>
    <w:rsid w:val="00512639"/>
    <w:pPr>
      <w:numPr>
        <w:ilvl w:val="6"/>
        <w:numId w:val="25"/>
      </w:numPr>
      <w:spacing w:before="240" w:after="60"/>
      <w:outlineLvl w:val="6"/>
    </w:pPr>
  </w:style>
  <w:style w:type="paragraph" w:styleId="8">
    <w:name w:val="heading 8"/>
    <w:basedOn w:val="a"/>
    <w:next w:val="a"/>
    <w:link w:val="80"/>
    <w:qFormat/>
    <w:rsid w:val="00512639"/>
    <w:pPr>
      <w:numPr>
        <w:ilvl w:val="7"/>
        <w:numId w:val="25"/>
      </w:numPr>
      <w:spacing w:before="240" w:after="60"/>
      <w:outlineLvl w:val="7"/>
    </w:pPr>
    <w:rPr>
      <w:i/>
      <w:iCs/>
    </w:rPr>
  </w:style>
  <w:style w:type="paragraph" w:styleId="9">
    <w:name w:val="heading 9"/>
    <w:basedOn w:val="a"/>
    <w:next w:val="a"/>
    <w:link w:val="90"/>
    <w:qFormat/>
    <w:rsid w:val="00512639"/>
    <w:pPr>
      <w:keepNext/>
      <w:numPr>
        <w:ilvl w:val="8"/>
        <w:numId w:val="25"/>
      </w:numPr>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DD01A1"/>
    <w:pPr>
      <w:ind w:left="720"/>
      <w:contextualSpacing/>
    </w:pPr>
  </w:style>
  <w:style w:type="paragraph" w:styleId="a4">
    <w:name w:val="Body Text Indent"/>
    <w:basedOn w:val="a"/>
    <w:link w:val="a5"/>
    <w:rsid w:val="005554D7"/>
    <w:pPr>
      <w:ind w:firstLine="284"/>
      <w:jc w:val="both"/>
    </w:pPr>
    <w:rPr>
      <w:rFonts w:eastAsia="Batang"/>
      <w:sz w:val="20"/>
      <w:szCs w:val="20"/>
    </w:rPr>
  </w:style>
  <w:style w:type="character" w:customStyle="1" w:styleId="a5">
    <w:name w:val="Основной текст с отступом Знак"/>
    <w:basedOn w:val="a0"/>
    <w:link w:val="a4"/>
    <w:rsid w:val="005554D7"/>
    <w:rPr>
      <w:rFonts w:ascii="Times New Roman" w:eastAsia="Batang" w:hAnsi="Times New Roman" w:cs="Times New Roman"/>
      <w:sz w:val="20"/>
      <w:szCs w:val="20"/>
      <w:lang w:eastAsia="ru-RU"/>
    </w:rPr>
  </w:style>
  <w:style w:type="paragraph" w:customStyle="1" w:styleId="a6">
    <w:name w:val="список с точками"/>
    <w:basedOn w:val="a"/>
    <w:rsid w:val="005554D7"/>
    <w:pPr>
      <w:tabs>
        <w:tab w:val="num" w:pos="756"/>
        <w:tab w:val="num" w:pos="927"/>
      </w:tabs>
      <w:spacing w:line="312" w:lineRule="auto"/>
      <w:ind w:left="756" w:hanging="360"/>
      <w:jc w:val="both"/>
    </w:pPr>
  </w:style>
  <w:style w:type="paragraph" w:customStyle="1" w:styleId="Default">
    <w:name w:val="Default"/>
    <w:rsid w:val="005554D7"/>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rsid w:val="00A53850"/>
    <w:pPr>
      <w:tabs>
        <w:tab w:val="center" w:pos="4153"/>
        <w:tab w:val="right" w:pos="8306"/>
      </w:tabs>
    </w:pPr>
    <w:rPr>
      <w:rFonts w:eastAsia="Batang"/>
      <w:sz w:val="20"/>
      <w:szCs w:val="20"/>
    </w:rPr>
  </w:style>
  <w:style w:type="character" w:customStyle="1" w:styleId="a8">
    <w:name w:val="Верхний колонтитул Знак"/>
    <w:basedOn w:val="a0"/>
    <w:link w:val="a7"/>
    <w:rsid w:val="00A53850"/>
    <w:rPr>
      <w:rFonts w:ascii="Times New Roman" w:eastAsia="Batang" w:hAnsi="Times New Roman" w:cs="Times New Roman"/>
      <w:sz w:val="20"/>
      <w:szCs w:val="20"/>
      <w:lang w:eastAsia="ru-RU"/>
    </w:rPr>
  </w:style>
  <w:style w:type="character" w:styleId="a9">
    <w:name w:val="Hyperlink"/>
    <w:basedOn w:val="a0"/>
    <w:uiPriority w:val="99"/>
    <w:unhideWhenUsed/>
    <w:rsid w:val="006A16A0"/>
    <w:rPr>
      <w:color w:val="0000FF" w:themeColor="hyperlink"/>
      <w:u w:val="single"/>
    </w:rPr>
  </w:style>
  <w:style w:type="table" w:styleId="aa">
    <w:name w:val="Table Grid"/>
    <w:basedOn w:val="a1"/>
    <w:rsid w:val="00C953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976495"/>
    <w:pPr>
      <w:spacing w:before="100" w:beforeAutospacing="1" w:after="100" w:afterAutospacing="1"/>
    </w:pPr>
    <w:rPr>
      <w:rFonts w:eastAsia="Batang"/>
      <w:lang w:eastAsia="ko-KR"/>
    </w:rPr>
  </w:style>
  <w:style w:type="paragraph" w:styleId="ac">
    <w:name w:val="Plain Text"/>
    <w:basedOn w:val="a"/>
    <w:link w:val="ad"/>
    <w:rsid w:val="00606975"/>
    <w:rPr>
      <w:rFonts w:ascii="Courier New" w:hAnsi="Courier New"/>
      <w:sz w:val="20"/>
      <w:szCs w:val="20"/>
    </w:rPr>
  </w:style>
  <w:style w:type="character" w:customStyle="1" w:styleId="ad">
    <w:name w:val="Текст Знак"/>
    <w:basedOn w:val="a0"/>
    <w:link w:val="ac"/>
    <w:rsid w:val="00606975"/>
    <w:rPr>
      <w:rFonts w:ascii="Courier New" w:eastAsia="Times New Roman" w:hAnsi="Courier New" w:cs="Times New Roman"/>
      <w:sz w:val="20"/>
      <w:szCs w:val="20"/>
      <w:lang w:eastAsia="ru-RU"/>
    </w:rPr>
  </w:style>
  <w:style w:type="paragraph" w:styleId="ae">
    <w:name w:val="Balloon Text"/>
    <w:basedOn w:val="a"/>
    <w:link w:val="af"/>
    <w:uiPriority w:val="99"/>
    <w:semiHidden/>
    <w:unhideWhenUsed/>
    <w:rsid w:val="00CD74F9"/>
    <w:rPr>
      <w:rFonts w:ascii="Tahoma" w:hAnsi="Tahoma" w:cs="Tahoma"/>
      <w:sz w:val="16"/>
      <w:szCs w:val="16"/>
    </w:rPr>
  </w:style>
  <w:style w:type="character" w:customStyle="1" w:styleId="af">
    <w:name w:val="Текст выноски Знак"/>
    <w:basedOn w:val="a0"/>
    <w:link w:val="ae"/>
    <w:uiPriority w:val="99"/>
    <w:semiHidden/>
    <w:rsid w:val="00CD74F9"/>
    <w:rPr>
      <w:rFonts w:ascii="Tahoma" w:eastAsia="Times New Roman" w:hAnsi="Tahoma" w:cs="Tahoma"/>
      <w:sz w:val="16"/>
      <w:szCs w:val="16"/>
      <w:lang w:eastAsia="ru-RU"/>
    </w:rPr>
  </w:style>
  <w:style w:type="paragraph" w:customStyle="1" w:styleId="11">
    <w:name w:val="Без интервала1"/>
    <w:qFormat/>
    <w:rsid w:val="00996431"/>
    <w:pPr>
      <w:spacing w:after="0" w:line="240" w:lineRule="auto"/>
    </w:pPr>
    <w:rPr>
      <w:rFonts w:ascii="Calibri" w:eastAsia="Malgun Gothic" w:hAnsi="Calibri" w:cs="Times New Roman"/>
    </w:rPr>
  </w:style>
  <w:style w:type="paragraph" w:styleId="af0">
    <w:name w:val="Body Text"/>
    <w:basedOn w:val="a"/>
    <w:link w:val="af1"/>
    <w:unhideWhenUsed/>
    <w:rsid w:val="00E470C4"/>
    <w:pPr>
      <w:spacing w:after="120"/>
    </w:pPr>
  </w:style>
  <w:style w:type="character" w:customStyle="1" w:styleId="af1">
    <w:name w:val="Основной текст Знак"/>
    <w:basedOn w:val="a0"/>
    <w:link w:val="af0"/>
    <w:rsid w:val="00E470C4"/>
    <w:rPr>
      <w:rFonts w:ascii="Times New Roman" w:eastAsia="Times New Roman" w:hAnsi="Times New Roman" w:cs="Times New Roman"/>
      <w:sz w:val="24"/>
      <w:szCs w:val="24"/>
      <w:lang w:eastAsia="ru-RU"/>
    </w:rPr>
  </w:style>
  <w:style w:type="paragraph" w:customStyle="1" w:styleId="12">
    <w:name w:val="Абзац списка1"/>
    <w:basedOn w:val="a"/>
    <w:uiPriority w:val="99"/>
    <w:rsid w:val="00E470C4"/>
    <w:pPr>
      <w:spacing w:after="200" w:line="276" w:lineRule="auto"/>
      <w:ind w:left="720"/>
      <w:contextualSpacing/>
    </w:pPr>
    <w:rPr>
      <w:rFonts w:ascii="Calibri" w:eastAsia="Malgun Gothic" w:hAnsi="Calibri"/>
      <w:sz w:val="22"/>
      <w:szCs w:val="22"/>
    </w:rPr>
  </w:style>
  <w:style w:type="character" w:customStyle="1" w:styleId="bigtext">
    <w:name w:val="bigtext"/>
    <w:rsid w:val="006B731B"/>
  </w:style>
  <w:style w:type="character" w:customStyle="1" w:styleId="10">
    <w:name w:val="Заголовок 1 Знак"/>
    <w:basedOn w:val="a0"/>
    <w:link w:val="1"/>
    <w:rsid w:val="00512639"/>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512639"/>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512639"/>
    <w:rPr>
      <w:rFonts w:ascii="Arial" w:eastAsia="Times New Roman" w:hAnsi="Arial" w:cs="Arial"/>
      <w:b/>
      <w:bCs/>
      <w:sz w:val="26"/>
      <w:szCs w:val="26"/>
      <w:lang w:eastAsia="ru-RU"/>
    </w:rPr>
  </w:style>
  <w:style w:type="character" w:customStyle="1" w:styleId="40">
    <w:name w:val="Заголовок 4 Знак"/>
    <w:basedOn w:val="a0"/>
    <w:link w:val="4"/>
    <w:rsid w:val="00512639"/>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512639"/>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512639"/>
    <w:rPr>
      <w:rFonts w:ascii="Times New Roman" w:eastAsia="Times New Roman" w:hAnsi="Times New Roman" w:cs="Times New Roman"/>
      <w:b/>
      <w:bCs/>
      <w:lang w:eastAsia="ru-RU"/>
    </w:rPr>
  </w:style>
  <w:style w:type="character" w:customStyle="1" w:styleId="70">
    <w:name w:val="Заголовок 7 Знак"/>
    <w:basedOn w:val="a0"/>
    <w:link w:val="7"/>
    <w:rsid w:val="00512639"/>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12639"/>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512639"/>
    <w:rPr>
      <w:rFonts w:ascii="Times New Roman" w:eastAsia="Times New Roman" w:hAnsi="Times New Roman" w:cs="Times New Roman"/>
      <w:b/>
      <w:i/>
      <w:sz w:val="28"/>
      <w:szCs w:val="20"/>
      <w:lang w:eastAsia="ru-RU"/>
    </w:rPr>
  </w:style>
  <w:style w:type="paragraph" w:customStyle="1" w:styleId="ReportMain">
    <w:name w:val="Report_Main"/>
    <w:basedOn w:val="a"/>
    <w:rsid w:val="00512639"/>
  </w:style>
  <w:style w:type="character" w:styleId="af2">
    <w:name w:val="FollowedHyperlink"/>
    <w:basedOn w:val="a0"/>
    <w:uiPriority w:val="99"/>
    <w:semiHidden/>
    <w:unhideWhenUsed/>
    <w:rsid w:val="004F7F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3787">
      <w:bodyDiv w:val="1"/>
      <w:marLeft w:val="0"/>
      <w:marRight w:val="0"/>
      <w:marTop w:val="0"/>
      <w:marBottom w:val="0"/>
      <w:divBdr>
        <w:top w:val="none" w:sz="0" w:space="0" w:color="auto"/>
        <w:left w:val="none" w:sz="0" w:space="0" w:color="auto"/>
        <w:bottom w:val="none" w:sz="0" w:space="0" w:color="auto"/>
        <w:right w:val="none" w:sz="0" w:space="0" w:color="auto"/>
      </w:divBdr>
    </w:div>
    <w:div w:id="408844034">
      <w:bodyDiv w:val="1"/>
      <w:marLeft w:val="0"/>
      <w:marRight w:val="0"/>
      <w:marTop w:val="0"/>
      <w:marBottom w:val="0"/>
      <w:divBdr>
        <w:top w:val="none" w:sz="0" w:space="0" w:color="auto"/>
        <w:left w:val="none" w:sz="0" w:space="0" w:color="auto"/>
        <w:bottom w:val="none" w:sz="0" w:space="0" w:color="auto"/>
        <w:right w:val="none" w:sz="0" w:space="0" w:color="auto"/>
      </w:divBdr>
    </w:div>
    <w:div w:id="1095832316">
      <w:bodyDiv w:val="1"/>
      <w:marLeft w:val="0"/>
      <w:marRight w:val="0"/>
      <w:marTop w:val="0"/>
      <w:marBottom w:val="0"/>
      <w:divBdr>
        <w:top w:val="none" w:sz="0" w:space="0" w:color="auto"/>
        <w:left w:val="none" w:sz="0" w:space="0" w:color="auto"/>
        <w:bottom w:val="none" w:sz="0" w:space="0" w:color="auto"/>
        <w:right w:val="none" w:sz="0" w:space="0" w:color="auto"/>
      </w:divBdr>
      <w:divsChild>
        <w:div w:id="1395617288">
          <w:marLeft w:val="0"/>
          <w:marRight w:val="0"/>
          <w:marTop w:val="0"/>
          <w:marBottom w:val="0"/>
          <w:divBdr>
            <w:top w:val="none" w:sz="0" w:space="0" w:color="auto"/>
            <w:left w:val="none" w:sz="0" w:space="0" w:color="auto"/>
            <w:bottom w:val="none" w:sz="0" w:space="0" w:color="auto"/>
            <w:right w:val="none" w:sz="0" w:space="0" w:color="auto"/>
          </w:divBdr>
          <w:divsChild>
            <w:div w:id="1124545789">
              <w:marLeft w:val="0"/>
              <w:marRight w:val="0"/>
              <w:marTop w:val="0"/>
              <w:marBottom w:val="0"/>
              <w:divBdr>
                <w:top w:val="none" w:sz="0" w:space="0" w:color="auto"/>
                <w:left w:val="none" w:sz="0" w:space="0" w:color="auto"/>
                <w:bottom w:val="none" w:sz="0" w:space="0" w:color="auto"/>
                <w:right w:val="none" w:sz="0" w:space="0" w:color="auto"/>
              </w:divBdr>
              <w:divsChild>
                <w:div w:id="1617564959">
                  <w:marLeft w:val="0"/>
                  <w:marRight w:val="0"/>
                  <w:marTop w:val="0"/>
                  <w:marBottom w:val="0"/>
                  <w:divBdr>
                    <w:top w:val="none" w:sz="0" w:space="0" w:color="auto"/>
                    <w:left w:val="none" w:sz="0" w:space="0" w:color="auto"/>
                    <w:bottom w:val="none" w:sz="0" w:space="0" w:color="auto"/>
                    <w:right w:val="none" w:sz="0" w:space="0" w:color="auto"/>
                  </w:divBdr>
                  <w:divsChild>
                    <w:div w:id="1081755435">
                      <w:marLeft w:val="0"/>
                      <w:marRight w:val="0"/>
                      <w:marTop w:val="0"/>
                      <w:marBottom w:val="0"/>
                      <w:divBdr>
                        <w:top w:val="none" w:sz="0" w:space="0" w:color="auto"/>
                        <w:left w:val="none" w:sz="0" w:space="0" w:color="auto"/>
                        <w:bottom w:val="none" w:sz="0" w:space="0" w:color="auto"/>
                        <w:right w:val="none" w:sz="0" w:space="0" w:color="auto"/>
                      </w:divBdr>
                      <w:divsChild>
                        <w:div w:id="1644507198">
                          <w:marLeft w:val="0"/>
                          <w:marRight w:val="0"/>
                          <w:marTop w:val="0"/>
                          <w:marBottom w:val="0"/>
                          <w:divBdr>
                            <w:top w:val="none" w:sz="0" w:space="0" w:color="auto"/>
                            <w:left w:val="none" w:sz="0" w:space="0" w:color="auto"/>
                            <w:bottom w:val="none" w:sz="0" w:space="0" w:color="auto"/>
                            <w:right w:val="none" w:sz="0" w:space="0" w:color="auto"/>
                          </w:divBdr>
                          <w:divsChild>
                            <w:div w:id="869344781">
                              <w:marLeft w:val="0"/>
                              <w:marRight w:val="0"/>
                              <w:marTop w:val="0"/>
                              <w:marBottom w:val="0"/>
                              <w:divBdr>
                                <w:top w:val="none" w:sz="0" w:space="0" w:color="auto"/>
                                <w:left w:val="none" w:sz="0" w:space="0" w:color="auto"/>
                                <w:bottom w:val="none" w:sz="0" w:space="0" w:color="auto"/>
                                <w:right w:val="none" w:sz="0" w:space="0" w:color="auto"/>
                              </w:divBdr>
                              <w:divsChild>
                                <w:div w:id="943028764">
                                  <w:marLeft w:val="0"/>
                                  <w:marRight w:val="0"/>
                                  <w:marTop w:val="0"/>
                                  <w:marBottom w:val="0"/>
                                  <w:divBdr>
                                    <w:top w:val="none" w:sz="0" w:space="0" w:color="auto"/>
                                    <w:left w:val="none" w:sz="0" w:space="0" w:color="auto"/>
                                    <w:bottom w:val="none" w:sz="0" w:space="0" w:color="auto"/>
                                    <w:right w:val="none" w:sz="0" w:space="0" w:color="auto"/>
                                  </w:divBdr>
                                  <w:divsChild>
                                    <w:div w:id="2067339961">
                                      <w:marLeft w:val="0"/>
                                      <w:marRight w:val="0"/>
                                      <w:marTop w:val="0"/>
                                      <w:marBottom w:val="0"/>
                                      <w:divBdr>
                                        <w:top w:val="none" w:sz="0" w:space="0" w:color="auto"/>
                                        <w:left w:val="none" w:sz="0" w:space="0" w:color="auto"/>
                                        <w:bottom w:val="none" w:sz="0" w:space="0" w:color="auto"/>
                                        <w:right w:val="none" w:sz="0" w:space="0" w:color="auto"/>
                                      </w:divBdr>
                                      <w:divsChild>
                                        <w:div w:id="1002586190">
                                          <w:marLeft w:val="0"/>
                                          <w:marRight w:val="0"/>
                                          <w:marTop w:val="0"/>
                                          <w:marBottom w:val="0"/>
                                          <w:divBdr>
                                            <w:top w:val="none" w:sz="0" w:space="0" w:color="auto"/>
                                            <w:left w:val="none" w:sz="0" w:space="0" w:color="auto"/>
                                            <w:bottom w:val="none" w:sz="0" w:space="0" w:color="auto"/>
                                            <w:right w:val="none" w:sz="0" w:space="0" w:color="auto"/>
                                          </w:divBdr>
                                          <w:divsChild>
                                            <w:div w:id="1028991748">
                                              <w:marLeft w:val="0"/>
                                              <w:marRight w:val="0"/>
                                              <w:marTop w:val="0"/>
                                              <w:marBottom w:val="0"/>
                                              <w:divBdr>
                                                <w:top w:val="none" w:sz="0" w:space="0" w:color="auto"/>
                                                <w:left w:val="none" w:sz="0" w:space="0" w:color="auto"/>
                                                <w:bottom w:val="none" w:sz="0" w:space="0" w:color="auto"/>
                                                <w:right w:val="none" w:sz="0" w:space="0" w:color="auto"/>
                                              </w:divBdr>
                                              <w:divsChild>
                                                <w:div w:id="535432224">
                                                  <w:marLeft w:val="0"/>
                                                  <w:marRight w:val="0"/>
                                                  <w:marTop w:val="0"/>
                                                  <w:marBottom w:val="0"/>
                                                  <w:divBdr>
                                                    <w:top w:val="none" w:sz="0" w:space="0" w:color="auto"/>
                                                    <w:left w:val="none" w:sz="0" w:space="0" w:color="auto"/>
                                                    <w:bottom w:val="none" w:sz="0" w:space="0" w:color="auto"/>
                                                    <w:right w:val="none" w:sz="0" w:space="0" w:color="auto"/>
                                                  </w:divBdr>
                                                  <w:divsChild>
                                                    <w:div w:id="213347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6230108">
      <w:bodyDiv w:val="1"/>
      <w:marLeft w:val="0"/>
      <w:marRight w:val="0"/>
      <w:marTop w:val="0"/>
      <w:marBottom w:val="0"/>
      <w:divBdr>
        <w:top w:val="none" w:sz="0" w:space="0" w:color="auto"/>
        <w:left w:val="none" w:sz="0" w:space="0" w:color="auto"/>
        <w:bottom w:val="none" w:sz="0" w:space="0" w:color="auto"/>
        <w:right w:val="none" w:sz="0" w:space="0" w:color="auto"/>
      </w:divBdr>
    </w:div>
    <w:div w:id="1870990664">
      <w:bodyDiv w:val="1"/>
      <w:marLeft w:val="0"/>
      <w:marRight w:val="0"/>
      <w:marTop w:val="0"/>
      <w:marBottom w:val="0"/>
      <w:divBdr>
        <w:top w:val="none" w:sz="0" w:space="0" w:color="auto"/>
        <w:left w:val="none" w:sz="0" w:space="0" w:color="auto"/>
        <w:bottom w:val="none" w:sz="0" w:space="0" w:color="auto"/>
        <w:right w:val="none" w:sz="0" w:space="0" w:color="auto"/>
      </w:divBdr>
      <w:divsChild>
        <w:div w:id="1576469801">
          <w:marLeft w:val="0"/>
          <w:marRight w:val="0"/>
          <w:marTop w:val="0"/>
          <w:marBottom w:val="0"/>
          <w:divBdr>
            <w:top w:val="none" w:sz="0" w:space="0" w:color="auto"/>
            <w:left w:val="none" w:sz="0" w:space="0" w:color="auto"/>
            <w:bottom w:val="none" w:sz="0" w:space="0" w:color="auto"/>
            <w:right w:val="none" w:sz="0" w:space="0" w:color="auto"/>
          </w:divBdr>
        </w:div>
        <w:div w:id="2070298144">
          <w:marLeft w:val="0"/>
          <w:marRight w:val="0"/>
          <w:marTop w:val="0"/>
          <w:marBottom w:val="0"/>
          <w:divBdr>
            <w:top w:val="none" w:sz="0" w:space="0" w:color="auto"/>
            <w:left w:val="none" w:sz="0" w:space="0" w:color="auto"/>
            <w:bottom w:val="none" w:sz="0" w:space="0" w:color="auto"/>
            <w:right w:val="none" w:sz="0" w:space="0" w:color="auto"/>
          </w:divBdr>
        </w:div>
        <w:div w:id="1593201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33CCB-307D-4F58-82A5-117660281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Pages>
  <Words>2653</Words>
  <Characters>15124</Characters>
  <Application>Microsoft Office Word</Application>
  <DocSecurity>0</DocSecurity>
  <Lines>126</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lim_eh</dc:creator>
  <cp:keywords/>
  <dc:description/>
  <cp:lastModifiedBy>Де Карина Владимировна</cp:lastModifiedBy>
  <cp:revision>4</cp:revision>
  <dcterms:created xsi:type="dcterms:W3CDTF">2020-08-19T08:43:00Z</dcterms:created>
  <dcterms:modified xsi:type="dcterms:W3CDTF">2020-09-04T03:45:00Z</dcterms:modified>
</cp:coreProperties>
</file>