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51" w:rsidRDefault="00911D51" w:rsidP="00911D51">
      <w:pPr>
        <w:spacing w:after="0" w:line="36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Аннотация рабочей программы дисциплины (модуля)</w:t>
      </w:r>
    </w:p>
    <w:p w:rsidR="004E349D" w:rsidRPr="004E349D" w:rsidRDefault="007A2798" w:rsidP="006163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7A2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7A2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.Б.14</w:t>
      </w:r>
      <w:r w:rsidR="004E349D" w:rsidRPr="004E3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ЛИНГВОСТРАНОВЕДЕНИЕ И СТРАНОВЕДЕНИЕ</w:t>
      </w:r>
      <w:r w:rsidR="004E349D" w:rsidRPr="004E3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E349D" w:rsidRPr="004E349D" w:rsidRDefault="004E349D" w:rsidP="004E349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98" w:rsidRDefault="00911D51" w:rsidP="00911D51">
      <w:pPr>
        <w:keepNext/>
        <w:spacing w:after="0" w:line="360" w:lineRule="auto"/>
        <w:ind w:firstLine="36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4B13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  <w:t xml:space="preserve">Цель дисциплины </w:t>
      </w:r>
      <w:r>
        <w:rPr>
          <w:rFonts w:ascii="Times New Roman" w:eastAsia="MS Mincho" w:hAnsi="Times New Roman" w:cs="Times New Roman"/>
          <w:b/>
          <w:bCs/>
          <w:i/>
          <w:kern w:val="32"/>
          <w:sz w:val="24"/>
          <w:szCs w:val="24"/>
          <w:lang w:eastAsia="ja-JP"/>
        </w:rPr>
        <w:t>(модуля)</w:t>
      </w:r>
      <w:r w:rsidRPr="00E14B13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  <w:t>:</w:t>
      </w:r>
      <w:r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  <w:t xml:space="preserve"> </w:t>
      </w:r>
      <w:r w:rsidRPr="00911D51">
        <w:rPr>
          <w:rFonts w:ascii="Times New Roman" w:eastAsia="MS Mincho" w:hAnsi="Times New Roman" w:cs="Times New Roman"/>
          <w:bCs/>
          <w:kern w:val="32"/>
          <w:sz w:val="24"/>
          <w:szCs w:val="24"/>
          <w:lang w:eastAsia="ja-JP"/>
        </w:rPr>
        <w:t>и</w:t>
      </w:r>
      <w:r w:rsidR="007A2798" w:rsidRPr="00911D51">
        <w:rPr>
          <w:rFonts w:ascii="Times New Roman" w:hAnsi="Times New Roman" w:cs="Times New Roman"/>
          <w:sz w:val="24"/>
          <w:szCs w:val="24"/>
        </w:rPr>
        <w:t>з</w:t>
      </w:r>
      <w:r w:rsidR="007A2798" w:rsidRPr="007A2798">
        <w:rPr>
          <w:rFonts w:ascii="Times New Roman" w:hAnsi="Times New Roman" w:cs="Times New Roman"/>
          <w:sz w:val="24"/>
          <w:szCs w:val="24"/>
        </w:rPr>
        <w:t xml:space="preserve">учение живого языка как средства общения невозможно без одновременного изучения культуры народов стран изучаемого языка. Живой язык существует в мире его носителей и изучение его без знания этого мира, т. е. фоновых знаний превращает его </w:t>
      </w:r>
      <w:proofErr w:type="gramStart"/>
      <w:r w:rsidR="007A2798" w:rsidRPr="007A27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A2798" w:rsidRPr="007A27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2798" w:rsidRPr="007A2798">
        <w:rPr>
          <w:rFonts w:ascii="Times New Roman" w:hAnsi="Times New Roman" w:cs="Times New Roman"/>
          <w:sz w:val="24"/>
          <w:szCs w:val="24"/>
        </w:rPr>
        <w:t>мертвый</w:t>
      </w:r>
      <w:proofErr w:type="gramEnd"/>
      <w:r w:rsidR="007A2798" w:rsidRPr="007A2798">
        <w:rPr>
          <w:rFonts w:ascii="Times New Roman" w:hAnsi="Times New Roman" w:cs="Times New Roman"/>
          <w:sz w:val="24"/>
          <w:szCs w:val="24"/>
        </w:rPr>
        <w:t xml:space="preserve">, лишая учащегося возможности пользоваться этим языком как средством общения. Изучение мира носителей языка направлено на то, чтобы помочь понять особенности </w:t>
      </w:r>
      <w:proofErr w:type="spellStart"/>
      <w:r w:rsidR="007A2798" w:rsidRPr="007A2798">
        <w:rPr>
          <w:rFonts w:ascii="Times New Roman" w:hAnsi="Times New Roman" w:cs="Times New Roman"/>
          <w:sz w:val="24"/>
          <w:szCs w:val="24"/>
        </w:rPr>
        <w:t>речеупотребления</w:t>
      </w:r>
      <w:proofErr w:type="spellEnd"/>
      <w:r w:rsidR="007A2798" w:rsidRPr="007A2798">
        <w:rPr>
          <w:rFonts w:ascii="Times New Roman" w:hAnsi="Times New Roman" w:cs="Times New Roman"/>
          <w:sz w:val="24"/>
          <w:szCs w:val="24"/>
        </w:rPr>
        <w:t xml:space="preserve">, дополнительные смысловые нагрузки, политические, культурные, исторические и т. п. коннотации слов, словосочетаний, высказываний и т. д. </w:t>
      </w:r>
    </w:p>
    <w:p w:rsidR="009E2DA0" w:rsidRDefault="007A2798" w:rsidP="009E2DA0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798">
        <w:rPr>
          <w:rFonts w:ascii="Times New Roman" w:hAnsi="Times New Roman" w:cs="Times New Roman"/>
          <w:sz w:val="24"/>
          <w:szCs w:val="24"/>
        </w:rPr>
        <w:t>Лингвострановедение</w:t>
      </w:r>
      <w:proofErr w:type="spellEnd"/>
      <w:r w:rsidRPr="007A2798">
        <w:rPr>
          <w:rFonts w:ascii="Times New Roman" w:hAnsi="Times New Roman" w:cs="Times New Roman"/>
          <w:sz w:val="24"/>
          <w:szCs w:val="24"/>
        </w:rPr>
        <w:t xml:space="preserve"> как аспект практического курса иностранного языка и теоретического курса методики его преподавания реализует практику отбора и презентации в учебном процессе сведений о национально-культурной специфике речевого общения с целью обеспечения коммуникативной компетенции студентов, изучающих английский язык. </w:t>
      </w:r>
      <w:proofErr w:type="gramStart"/>
      <w:r w:rsidRPr="007A2798">
        <w:rPr>
          <w:rFonts w:ascii="Times New Roman" w:hAnsi="Times New Roman" w:cs="Times New Roman"/>
          <w:sz w:val="24"/>
          <w:szCs w:val="24"/>
        </w:rPr>
        <w:t>Страноведение рассматривается как учебная дисциплина, предметом которой является определенным образом отобранная и организованная совокупность экономических, социально-политических, исторических, географических и др. знаний, связанных с содержанием и формой речевого общения носителей данного языка, включаемая в учебный процесс с целью обеспечения образовательных и воспитательных целей обучения и связанная с обеспечением коммуникативных потребностей студентов, реализуемых на изучаемом языке.</w:t>
      </w:r>
      <w:proofErr w:type="gramEnd"/>
    </w:p>
    <w:p w:rsidR="00911D51" w:rsidRDefault="00911D51" w:rsidP="00911D51">
      <w:pPr>
        <w:spacing w:after="0" w:line="360" w:lineRule="auto"/>
        <w:ind w:firstLine="36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11D51" w:rsidRPr="00E14B13" w:rsidRDefault="00911D51" w:rsidP="00911D51">
      <w:pPr>
        <w:spacing w:after="0" w:line="360" w:lineRule="auto"/>
        <w:ind w:firstLine="36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Задачи дисциплины </w:t>
      </w:r>
      <w:r w:rsidRPr="00E14B1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(модуля)</w:t>
      </w: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7A2798" w:rsidRPr="007A2798" w:rsidRDefault="009E2DA0" w:rsidP="007A279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DA0">
        <w:rPr>
          <w:rFonts w:ascii="Times New Roman" w:hAnsi="Times New Roman" w:cs="Times New Roman"/>
          <w:sz w:val="24"/>
          <w:szCs w:val="24"/>
        </w:rPr>
        <w:t>•</w:t>
      </w:r>
      <w:r w:rsidRPr="009E2DA0">
        <w:rPr>
          <w:rFonts w:ascii="Times New Roman" w:hAnsi="Times New Roman" w:cs="Times New Roman"/>
          <w:sz w:val="24"/>
          <w:szCs w:val="24"/>
        </w:rPr>
        <w:tab/>
      </w:r>
      <w:r w:rsidR="007A2798" w:rsidRPr="007A2798">
        <w:rPr>
          <w:rFonts w:ascii="Times New Roman" w:hAnsi="Times New Roman" w:cs="Times New Roman"/>
          <w:sz w:val="24"/>
          <w:szCs w:val="24"/>
        </w:rPr>
        <w:t>изучить языковые реалии, наиболее ярко отражающие национальные особенности культуры народа – носителя языка;</w:t>
      </w:r>
    </w:p>
    <w:p w:rsidR="007A2798" w:rsidRPr="007A2798" w:rsidRDefault="007A2798" w:rsidP="007A279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798">
        <w:rPr>
          <w:rFonts w:ascii="Times New Roman" w:hAnsi="Times New Roman" w:cs="Times New Roman"/>
          <w:sz w:val="24"/>
          <w:szCs w:val="24"/>
        </w:rPr>
        <w:t>•</w:t>
      </w:r>
      <w:r w:rsidRPr="007A2798">
        <w:rPr>
          <w:rFonts w:ascii="Times New Roman" w:hAnsi="Times New Roman" w:cs="Times New Roman"/>
          <w:sz w:val="24"/>
          <w:szCs w:val="24"/>
        </w:rPr>
        <w:tab/>
        <w:t>установить связи между историей возникновения и развития языка и историей народа и его культуры;</w:t>
      </w:r>
    </w:p>
    <w:p w:rsidR="007A2798" w:rsidRPr="007A2798" w:rsidRDefault="007A2798" w:rsidP="007A279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798">
        <w:rPr>
          <w:rFonts w:ascii="Times New Roman" w:hAnsi="Times New Roman" w:cs="Times New Roman"/>
          <w:sz w:val="24"/>
          <w:szCs w:val="24"/>
        </w:rPr>
        <w:t>•</w:t>
      </w:r>
      <w:r w:rsidRPr="007A2798">
        <w:rPr>
          <w:rFonts w:ascii="Times New Roman" w:hAnsi="Times New Roman" w:cs="Times New Roman"/>
          <w:sz w:val="24"/>
          <w:szCs w:val="24"/>
        </w:rPr>
        <w:tab/>
        <w:t>изучить историю возникновения языковых реалий и особенности их употребления в речи, что способствует практическому владению иностранным языком;</w:t>
      </w:r>
    </w:p>
    <w:p w:rsidR="007A2798" w:rsidRPr="007A2798" w:rsidRDefault="007A2798" w:rsidP="007A279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798">
        <w:rPr>
          <w:rFonts w:ascii="Times New Roman" w:hAnsi="Times New Roman" w:cs="Times New Roman"/>
          <w:sz w:val="24"/>
          <w:szCs w:val="24"/>
        </w:rPr>
        <w:t>•</w:t>
      </w:r>
      <w:r w:rsidRPr="007A2798">
        <w:rPr>
          <w:rFonts w:ascii="Times New Roman" w:hAnsi="Times New Roman" w:cs="Times New Roman"/>
          <w:sz w:val="24"/>
          <w:szCs w:val="24"/>
        </w:rPr>
        <w:tab/>
        <w:t>познакомить с культурой изучаемого языка путем сравнения со знаниями о своей стране;</w:t>
      </w:r>
    </w:p>
    <w:p w:rsidR="007A2798" w:rsidRPr="007A2798" w:rsidRDefault="007A2798" w:rsidP="007A279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798">
        <w:rPr>
          <w:rFonts w:ascii="Times New Roman" w:hAnsi="Times New Roman" w:cs="Times New Roman"/>
          <w:sz w:val="24"/>
          <w:szCs w:val="24"/>
        </w:rPr>
        <w:t>•</w:t>
      </w:r>
      <w:r w:rsidRPr="007A2798">
        <w:rPr>
          <w:rFonts w:ascii="Times New Roman" w:hAnsi="Times New Roman" w:cs="Times New Roman"/>
          <w:sz w:val="24"/>
          <w:szCs w:val="24"/>
        </w:rPr>
        <w:tab/>
        <w:t>сообщить знания о культуре, истории, реалиях и традициях, что способствует воспитанию положительного отношения к иностранному языку, культуре народа – носителя данного языка;</w:t>
      </w:r>
    </w:p>
    <w:p w:rsidR="007A2798" w:rsidRPr="007A2798" w:rsidRDefault="007A2798" w:rsidP="007A279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798">
        <w:rPr>
          <w:rFonts w:ascii="Times New Roman" w:hAnsi="Times New Roman" w:cs="Times New Roman"/>
          <w:sz w:val="24"/>
          <w:szCs w:val="24"/>
        </w:rPr>
        <w:t>•</w:t>
      </w:r>
      <w:r w:rsidRPr="007A2798">
        <w:rPr>
          <w:rFonts w:ascii="Times New Roman" w:hAnsi="Times New Roman" w:cs="Times New Roman"/>
          <w:sz w:val="24"/>
          <w:szCs w:val="24"/>
        </w:rPr>
        <w:tab/>
        <w:t xml:space="preserve">освоить научную терминологию и составить </w:t>
      </w:r>
      <w:proofErr w:type="spellStart"/>
      <w:r w:rsidRPr="007A2798">
        <w:rPr>
          <w:rFonts w:ascii="Times New Roman" w:hAnsi="Times New Roman" w:cs="Times New Roman"/>
          <w:sz w:val="24"/>
          <w:szCs w:val="24"/>
        </w:rPr>
        <w:t>линвострановедческий</w:t>
      </w:r>
      <w:proofErr w:type="spellEnd"/>
      <w:r w:rsidRPr="007A2798">
        <w:rPr>
          <w:rFonts w:ascii="Times New Roman" w:hAnsi="Times New Roman" w:cs="Times New Roman"/>
          <w:sz w:val="24"/>
          <w:szCs w:val="24"/>
        </w:rPr>
        <w:t xml:space="preserve"> словарь;</w:t>
      </w:r>
    </w:p>
    <w:p w:rsidR="007A2798" w:rsidRPr="007A2798" w:rsidRDefault="007A2798" w:rsidP="007A279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798">
        <w:rPr>
          <w:rFonts w:ascii="Times New Roman" w:hAnsi="Times New Roman" w:cs="Times New Roman"/>
          <w:sz w:val="24"/>
          <w:szCs w:val="24"/>
        </w:rPr>
        <w:t>•</w:t>
      </w:r>
      <w:r w:rsidRPr="007A2798">
        <w:rPr>
          <w:rFonts w:ascii="Times New Roman" w:hAnsi="Times New Roman" w:cs="Times New Roman"/>
          <w:sz w:val="24"/>
          <w:szCs w:val="24"/>
        </w:rPr>
        <w:tab/>
        <w:t>конспектирование, выполнение «нормативных» письменных и творческих заданий;</w:t>
      </w:r>
    </w:p>
    <w:p w:rsidR="007A2798" w:rsidRPr="007A2798" w:rsidRDefault="007A2798" w:rsidP="007A279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798">
        <w:rPr>
          <w:rFonts w:ascii="Times New Roman" w:hAnsi="Times New Roman" w:cs="Times New Roman"/>
          <w:sz w:val="24"/>
          <w:szCs w:val="24"/>
        </w:rPr>
        <w:t>•</w:t>
      </w:r>
      <w:r w:rsidRPr="007A2798">
        <w:rPr>
          <w:rFonts w:ascii="Times New Roman" w:hAnsi="Times New Roman" w:cs="Times New Roman"/>
          <w:sz w:val="24"/>
          <w:szCs w:val="24"/>
        </w:rPr>
        <w:tab/>
        <w:t>познакомить с особенностями духовной и материальной культуры народа</w:t>
      </w:r>
    </w:p>
    <w:p w:rsidR="007A2798" w:rsidRPr="007A2798" w:rsidRDefault="007A2798" w:rsidP="007A279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798">
        <w:rPr>
          <w:rFonts w:ascii="Times New Roman" w:hAnsi="Times New Roman" w:cs="Times New Roman"/>
          <w:sz w:val="24"/>
          <w:szCs w:val="24"/>
        </w:rPr>
        <w:lastRenderedPageBreak/>
        <w:t>(традиции, верования, поведенческие принципы личности, искусство);</w:t>
      </w:r>
    </w:p>
    <w:p w:rsidR="007A2798" w:rsidRPr="007A2798" w:rsidRDefault="007A2798" w:rsidP="007A279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798">
        <w:rPr>
          <w:rFonts w:ascii="Times New Roman" w:hAnsi="Times New Roman" w:cs="Times New Roman"/>
          <w:sz w:val="24"/>
          <w:szCs w:val="24"/>
        </w:rPr>
        <w:t>•</w:t>
      </w:r>
      <w:r w:rsidRPr="007A2798">
        <w:rPr>
          <w:rFonts w:ascii="Times New Roman" w:hAnsi="Times New Roman" w:cs="Times New Roman"/>
          <w:sz w:val="24"/>
          <w:szCs w:val="24"/>
        </w:rPr>
        <w:tab/>
        <w:t>сформировать у студентов познавательный интерес к научному страноведению;</w:t>
      </w:r>
    </w:p>
    <w:p w:rsidR="007A2798" w:rsidRPr="007A2798" w:rsidRDefault="007A2798" w:rsidP="007A279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798">
        <w:rPr>
          <w:rFonts w:ascii="Times New Roman" w:hAnsi="Times New Roman" w:cs="Times New Roman"/>
          <w:sz w:val="24"/>
          <w:szCs w:val="24"/>
        </w:rPr>
        <w:t>•</w:t>
      </w:r>
      <w:r w:rsidRPr="007A2798">
        <w:rPr>
          <w:rFonts w:ascii="Times New Roman" w:hAnsi="Times New Roman" w:cs="Times New Roman"/>
          <w:sz w:val="24"/>
          <w:szCs w:val="24"/>
        </w:rPr>
        <w:tab/>
        <w:t>помочь студентам найти свою область интересов в научном страноведении, раскрыть их потенциальные интересы и склонности;</w:t>
      </w:r>
    </w:p>
    <w:p w:rsidR="007A2798" w:rsidRPr="007A2798" w:rsidRDefault="007A2798" w:rsidP="007A279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798">
        <w:rPr>
          <w:rFonts w:ascii="Times New Roman" w:hAnsi="Times New Roman" w:cs="Times New Roman"/>
          <w:sz w:val="24"/>
          <w:szCs w:val="24"/>
        </w:rPr>
        <w:t>•</w:t>
      </w:r>
      <w:r w:rsidRPr="007A2798">
        <w:rPr>
          <w:rFonts w:ascii="Times New Roman" w:hAnsi="Times New Roman" w:cs="Times New Roman"/>
          <w:sz w:val="24"/>
          <w:szCs w:val="24"/>
        </w:rPr>
        <w:tab/>
        <w:t>выработать у студентов умения самостоятельного поиска информации на актуальные страноведческие темы в средствах массовой информации и Интернете, а также развитие умений анализа данной информации и критического подхода к ней;</w:t>
      </w:r>
    </w:p>
    <w:p w:rsidR="009E2DA0" w:rsidRPr="009E2DA0" w:rsidRDefault="007A2798" w:rsidP="007A279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798">
        <w:rPr>
          <w:rFonts w:ascii="Times New Roman" w:hAnsi="Times New Roman" w:cs="Times New Roman"/>
          <w:sz w:val="24"/>
          <w:szCs w:val="24"/>
        </w:rPr>
        <w:t>•</w:t>
      </w:r>
      <w:r w:rsidRPr="007A2798">
        <w:rPr>
          <w:rFonts w:ascii="Times New Roman" w:hAnsi="Times New Roman" w:cs="Times New Roman"/>
          <w:sz w:val="24"/>
          <w:szCs w:val="24"/>
        </w:rPr>
        <w:tab/>
        <w:t>научить студентов применять знания и умения, полученные в ходе освоения курса «</w:t>
      </w:r>
      <w:proofErr w:type="spellStart"/>
      <w:r w:rsidRPr="007A2798">
        <w:rPr>
          <w:rFonts w:ascii="Times New Roman" w:hAnsi="Times New Roman" w:cs="Times New Roman"/>
          <w:sz w:val="24"/>
          <w:szCs w:val="24"/>
        </w:rPr>
        <w:t>Лингвострановедение</w:t>
      </w:r>
      <w:proofErr w:type="spellEnd"/>
      <w:r w:rsidRPr="007A2798">
        <w:rPr>
          <w:rFonts w:ascii="Times New Roman" w:hAnsi="Times New Roman" w:cs="Times New Roman"/>
          <w:sz w:val="24"/>
          <w:szCs w:val="24"/>
        </w:rPr>
        <w:t xml:space="preserve"> и страноведение» в профессиональной деятельности.</w:t>
      </w:r>
    </w:p>
    <w:p w:rsidR="00911D51" w:rsidRDefault="00911D51" w:rsidP="00911D5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11D51" w:rsidRDefault="00911D51" w:rsidP="00911D5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E14B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Формируемые компетенции и индикаторы их достижения  по дисциплине </w:t>
      </w:r>
      <w:r w:rsidRPr="00E14B13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(модулю)</w:t>
      </w:r>
    </w:p>
    <w:p w:rsidR="008141BE" w:rsidRPr="008141BE" w:rsidRDefault="008141BE" w:rsidP="008141BE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8141BE" w:rsidRPr="008141BE" w:rsidTr="00A73496">
        <w:tc>
          <w:tcPr>
            <w:tcW w:w="1661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компетенции</w:t>
            </w:r>
          </w:p>
        </w:tc>
        <w:tc>
          <w:tcPr>
            <w:tcW w:w="3692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компетенций</w:t>
            </w:r>
          </w:p>
        </w:tc>
        <w:tc>
          <w:tcPr>
            <w:tcW w:w="4217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966ABA" w:rsidRPr="008141BE" w:rsidTr="00A73496">
        <w:tc>
          <w:tcPr>
            <w:tcW w:w="1661" w:type="dxa"/>
          </w:tcPr>
          <w:p w:rsidR="00966ABA" w:rsidRPr="00AB5D22" w:rsidRDefault="00966ABA" w:rsidP="00334A3C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3692" w:type="dxa"/>
          </w:tcPr>
          <w:p w:rsidR="00966ABA" w:rsidRPr="00966ABA" w:rsidRDefault="00966ABA" w:rsidP="00966AB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hAnsi="Times New Roman" w:cs="Times New Roman"/>
                <w:sz w:val="20"/>
                <w:szCs w:val="20"/>
              </w:rPr>
              <w:t>способностью применять знания основных географических, демографических, экономических и социально-политических характеристик изучаемой страны (региона)</w:t>
            </w:r>
          </w:p>
        </w:tc>
        <w:tc>
          <w:tcPr>
            <w:tcW w:w="4217" w:type="dxa"/>
          </w:tcPr>
          <w:p w:rsidR="00966ABA" w:rsidRPr="00966ABA" w:rsidRDefault="00966ABA" w:rsidP="00966AB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966ABA" w:rsidRPr="00966ABA" w:rsidRDefault="00966ABA" w:rsidP="00966ABA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66ABA">
              <w:rPr>
                <w:rFonts w:ascii="Times New Roman" w:eastAsia="Malgun Gothic" w:hAnsi="Times New Roman" w:cs="Times New Roman"/>
                <w:sz w:val="20"/>
                <w:szCs w:val="20"/>
              </w:rPr>
              <w:t>основные сведения о географических, демографических, социально-экономических, культурных и политических характеристиках Азии и Африки;</w:t>
            </w:r>
          </w:p>
          <w:p w:rsidR="00966ABA" w:rsidRPr="00966ABA" w:rsidRDefault="00966ABA" w:rsidP="00966AB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- </w:t>
            </w:r>
            <w:r w:rsidRPr="00966ABA">
              <w:rPr>
                <w:rFonts w:ascii="Times New Roman" w:hAnsi="Times New Roman" w:cs="Times New Roman"/>
                <w:sz w:val="20"/>
                <w:szCs w:val="20"/>
              </w:rPr>
              <w:t>современные тенденции культурно-исторического, социально-экономического, общественно-политического развития изучаемой страны;</w:t>
            </w:r>
          </w:p>
          <w:p w:rsidR="00966ABA" w:rsidRPr="00966ABA" w:rsidRDefault="00966ABA" w:rsidP="00966ABA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66ABA">
              <w:rPr>
                <w:rFonts w:ascii="Times New Roman" w:eastAsia="TimesNewRomanPSMT" w:hAnsi="Times New Roman" w:cs="Times New Roman"/>
                <w:sz w:val="20"/>
                <w:szCs w:val="20"/>
              </w:rPr>
              <w:t>основные сведения о политической, экономической, социальной, культурной жизни страны изучаемого языка.</w:t>
            </w:r>
          </w:p>
          <w:p w:rsidR="00966ABA" w:rsidRPr="00966ABA" w:rsidRDefault="00966ABA" w:rsidP="00966ABA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966ABA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Уметь:</w:t>
            </w:r>
          </w:p>
          <w:p w:rsidR="00966ABA" w:rsidRPr="00966ABA" w:rsidRDefault="00966ABA" w:rsidP="00966ABA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eastAsia="Malgun Gothic" w:hAnsi="Times New Roman" w:cs="Times New Roman"/>
                <w:sz w:val="20"/>
                <w:szCs w:val="20"/>
              </w:rPr>
              <w:t>- понимать, излагать и критически анализировать научную информацию о Востоке;</w:t>
            </w:r>
          </w:p>
          <w:p w:rsidR="00966ABA" w:rsidRPr="00966ABA" w:rsidRDefault="00966ABA" w:rsidP="00966ABA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eastAsia="Malgun Gothic" w:hAnsi="Times New Roman" w:cs="Times New Roman"/>
                <w:sz w:val="20"/>
                <w:szCs w:val="20"/>
              </w:rPr>
              <w:t>- понимать закономерности общего и особенного в развитии регионов афро-азиатского мира;</w:t>
            </w:r>
          </w:p>
          <w:p w:rsidR="00966ABA" w:rsidRPr="00966ABA" w:rsidRDefault="00966ABA" w:rsidP="00966ABA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eastAsia="Malgun Gothic" w:hAnsi="Times New Roman" w:cs="Times New Roman"/>
                <w:sz w:val="20"/>
                <w:szCs w:val="20"/>
              </w:rPr>
              <w:t>- применять полученные знания при изучении других дисциплин, а также в профессиональной деятельности;</w:t>
            </w:r>
          </w:p>
          <w:p w:rsidR="00966ABA" w:rsidRPr="00966ABA" w:rsidRDefault="00966ABA" w:rsidP="00966ABA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eastAsia="Malgun Gothic" w:hAnsi="Times New Roman" w:cs="Times New Roman"/>
                <w:sz w:val="20"/>
                <w:szCs w:val="20"/>
              </w:rPr>
              <w:t>- учитывать характер исторически сложившихся социально-экономических, политических и правовых систем при рассмотрении особенностей политической культуры изучаемой страны и менталитета этноса изучаемой страны;</w:t>
            </w:r>
          </w:p>
          <w:p w:rsidR="00966ABA" w:rsidRPr="00966ABA" w:rsidRDefault="00966ABA" w:rsidP="00966ABA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eastAsia="Malgun Gothic" w:hAnsi="Times New Roman" w:cs="Times New Roman"/>
                <w:sz w:val="20"/>
                <w:szCs w:val="20"/>
              </w:rPr>
              <w:t>- дать оценку современным тенденциям культурно-исторического, социально-экономического, общественно-политического развития изучаемой страны с учетом исторической ретроспективы и перспективы;</w:t>
            </w:r>
          </w:p>
          <w:p w:rsidR="00966ABA" w:rsidRPr="00966ABA" w:rsidRDefault="00966ABA" w:rsidP="00966ABA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color w:val="000000"/>
                <w:sz w:val="20"/>
                <w:szCs w:val="20"/>
              </w:rPr>
            </w:pPr>
            <w:r w:rsidRPr="00966ABA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- </w:t>
            </w:r>
            <w:r w:rsidRPr="00966ABA">
              <w:rPr>
                <w:rFonts w:ascii="Times New Roman" w:eastAsia="Malgun Gothic" w:hAnsi="Times New Roman" w:cs="Times New Roman"/>
                <w:color w:val="000000"/>
                <w:sz w:val="20"/>
                <w:szCs w:val="20"/>
              </w:rPr>
              <w:t>свободно оперировать научной терминологией;</w:t>
            </w:r>
          </w:p>
          <w:p w:rsidR="00966ABA" w:rsidRPr="00966ABA" w:rsidRDefault="00966ABA" w:rsidP="00966ABA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color w:val="000000"/>
                <w:sz w:val="20"/>
                <w:szCs w:val="20"/>
              </w:rPr>
            </w:pPr>
            <w:r w:rsidRPr="00966ABA">
              <w:rPr>
                <w:rFonts w:ascii="Times New Roman" w:eastAsia="Malgun Gothic" w:hAnsi="Times New Roman" w:cs="Times New Roman"/>
                <w:color w:val="000000"/>
                <w:sz w:val="20"/>
                <w:szCs w:val="20"/>
              </w:rPr>
              <w:t>- применять полученные знания в собственной научной исследовательской деятельности;</w:t>
            </w:r>
          </w:p>
          <w:p w:rsidR="00966ABA" w:rsidRPr="00966ABA" w:rsidRDefault="00966ABA" w:rsidP="00966ABA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eastAsia="Malgun Gothic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66ABA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осуществлять эффективный поиск </w:t>
            </w:r>
            <w:r w:rsidRPr="00966ABA">
              <w:rPr>
                <w:rFonts w:ascii="Times New Roman" w:eastAsia="Malgun Gothic" w:hAnsi="Times New Roman" w:cs="Times New Roman"/>
                <w:sz w:val="20"/>
                <w:szCs w:val="20"/>
              </w:rPr>
              <w:lastRenderedPageBreak/>
              <w:t>информации и критики источников, получать, обрабатывать и сохранять источники информации;</w:t>
            </w:r>
          </w:p>
          <w:p w:rsidR="00966ABA" w:rsidRPr="00966ABA" w:rsidRDefault="00966ABA" w:rsidP="00966ABA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eastAsia="Malgun Gothic" w:hAnsi="Times New Roman" w:cs="Times New Roman"/>
                <w:sz w:val="20"/>
                <w:szCs w:val="20"/>
              </w:rPr>
              <w:t>- применять полученные знания при изучении других дисциплин, в процессе практического владения языком;</w:t>
            </w:r>
          </w:p>
          <w:p w:rsidR="00966ABA" w:rsidRPr="00966ABA" w:rsidRDefault="00966ABA" w:rsidP="00966ABA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- </w:t>
            </w:r>
            <w:r w:rsidRPr="00966ABA">
              <w:rPr>
                <w:rFonts w:ascii="Times New Roman" w:eastAsia="TimesNewRomanPSMT" w:hAnsi="Times New Roman" w:cs="Times New Roman"/>
                <w:sz w:val="20"/>
                <w:szCs w:val="20"/>
              </w:rPr>
              <w:t>вести беседу по экономическим, общественно-политическим и социальным проблемам современной жизни страны.</w:t>
            </w:r>
          </w:p>
          <w:p w:rsidR="00966ABA" w:rsidRPr="00966ABA" w:rsidRDefault="00966ABA" w:rsidP="00966ABA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966ABA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Владеть:</w:t>
            </w:r>
          </w:p>
          <w:p w:rsidR="00966ABA" w:rsidRPr="00966ABA" w:rsidRDefault="00966ABA" w:rsidP="00966AB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hAnsi="Times New Roman" w:cs="Times New Roman"/>
                <w:sz w:val="20"/>
                <w:szCs w:val="20"/>
              </w:rPr>
              <w:t>- понятийным аппаратом востоковедных исследований;</w:t>
            </w:r>
          </w:p>
          <w:p w:rsidR="00966ABA" w:rsidRPr="00966ABA" w:rsidRDefault="00966ABA" w:rsidP="00966AB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hAnsi="Times New Roman" w:cs="Times New Roman"/>
                <w:sz w:val="20"/>
                <w:szCs w:val="20"/>
              </w:rPr>
              <w:t>- навыками самостоятельной переработки фундаментальной и текущей научной информации, самостоятельно делать обобщения и выводы из данных, приводимых в специальной литературе, а также из собственных наблюдений;</w:t>
            </w:r>
          </w:p>
          <w:p w:rsidR="00966ABA" w:rsidRPr="00966ABA" w:rsidRDefault="00966ABA" w:rsidP="00966AB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ABA">
              <w:rPr>
                <w:rFonts w:ascii="Times New Roman" w:hAnsi="Times New Roman" w:cs="Times New Roman"/>
                <w:sz w:val="20"/>
                <w:szCs w:val="20"/>
              </w:rPr>
              <w:t>- основными методологическими и научно-исследовательскими подходами в сфере географических, демографических, экономических и социально-политических наук</w:t>
            </w:r>
            <w:r w:rsidRPr="00966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66ABA" w:rsidRPr="00966ABA" w:rsidRDefault="00966ABA" w:rsidP="00966ABA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66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66ABA">
              <w:rPr>
                <w:rFonts w:ascii="Times New Roman" w:hAnsi="Times New Roman" w:cs="Times New Roman"/>
                <w:sz w:val="20"/>
                <w:szCs w:val="20"/>
              </w:rPr>
              <w:t>основами анализа основных закономерностей развития изучаемой страны в сфере географических, демографических, экономических и социально-политических характеристик в контексте всемирно-исторического процесса.</w:t>
            </w:r>
          </w:p>
        </w:tc>
      </w:tr>
      <w:tr w:rsidR="00966ABA" w:rsidRPr="008141BE" w:rsidTr="00A73496">
        <w:tc>
          <w:tcPr>
            <w:tcW w:w="1661" w:type="dxa"/>
          </w:tcPr>
          <w:p w:rsidR="00966ABA" w:rsidRPr="00AB5D22" w:rsidRDefault="00966ABA" w:rsidP="003034A7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ПК-13</w:t>
            </w:r>
          </w:p>
        </w:tc>
        <w:tc>
          <w:tcPr>
            <w:tcW w:w="3692" w:type="dxa"/>
          </w:tcPr>
          <w:p w:rsidR="00966ABA" w:rsidRPr="00966ABA" w:rsidRDefault="00966ABA" w:rsidP="00966A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использовать знание этнографических, этнолингвистических и этнопсихологических особенностей народов Азии и Африки и их влияние на формирование деловой культуры и этикета поведения </w:t>
            </w:r>
          </w:p>
        </w:tc>
        <w:tc>
          <w:tcPr>
            <w:tcW w:w="4217" w:type="dxa"/>
          </w:tcPr>
          <w:p w:rsidR="00966ABA" w:rsidRPr="00966ABA" w:rsidRDefault="00966ABA" w:rsidP="00966ABA">
            <w:pPr>
              <w:pStyle w:val="ac"/>
              <w:suppressAutoHyphens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966ABA">
              <w:rPr>
                <w:b/>
                <w:sz w:val="20"/>
                <w:szCs w:val="20"/>
              </w:rPr>
              <w:t>Знать:</w:t>
            </w:r>
          </w:p>
          <w:p w:rsidR="00966ABA" w:rsidRPr="00966ABA" w:rsidRDefault="00966ABA" w:rsidP="00966ABA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6AB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Pr="00966A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характеристики народа изучаемой страны; </w:t>
            </w:r>
          </w:p>
          <w:p w:rsidR="00966ABA" w:rsidRPr="00966ABA" w:rsidRDefault="00966ABA" w:rsidP="00966A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hAnsi="Times New Roman" w:cs="Times New Roman"/>
                <w:sz w:val="20"/>
                <w:szCs w:val="20"/>
              </w:rPr>
              <w:t>- особенности менталитета народа изучаемого языка, а также его языковые особенности;</w:t>
            </w:r>
          </w:p>
          <w:p w:rsidR="00966ABA" w:rsidRDefault="00966ABA" w:rsidP="00966ABA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hAnsi="Times New Roman" w:cs="Times New Roman"/>
                <w:sz w:val="20"/>
                <w:szCs w:val="20"/>
              </w:rPr>
              <w:t>- особенности деловой этики и этикета, принятые в корейском обществе.</w:t>
            </w:r>
          </w:p>
          <w:p w:rsidR="00966ABA" w:rsidRPr="00966ABA" w:rsidRDefault="00966ABA" w:rsidP="00966ABA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966ABA" w:rsidRPr="00966ABA" w:rsidRDefault="00966ABA" w:rsidP="00966A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hAnsi="Times New Roman" w:cs="Times New Roman"/>
                <w:sz w:val="20"/>
                <w:szCs w:val="20"/>
              </w:rPr>
              <w:t>- применять на практике полученные этнографические знания при общении с носителями языка;</w:t>
            </w:r>
          </w:p>
          <w:p w:rsidR="00966ABA" w:rsidRPr="00966ABA" w:rsidRDefault="00966ABA" w:rsidP="00966A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hAnsi="Times New Roman" w:cs="Times New Roman"/>
                <w:sz w:val="20"/>
                <w:szCs w:val="20"/>
              </w:rPr>
              <w:t>- правильно использовать языковые особенности народа стран изучаемого языка в речи;</w:t>
            </w:r>
          </w:p>
          <w:p w:rsidR="00966ABA" w:rsidRPr="00966ABA" w:rsidRDefault="00966ABA" w:rsidP="00966A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hAnsi="Times New Roman" w:cs="Times New Roman"/>
                <w:sz w:val="20"/>
                <w:szCs w:val="20"/>
              </w:rPr>
              <w:t>- правильно оформлять как устную, так и письменную речь, учитывая особенности менталитета народа изучаемой страны;</w:t>
            </w:r>
          </w:p>
          <w:p w:rsidR="00966ABA" w:rsidRDefault="00966ABA" w:rsidP="00966A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hAnsi="Times New Roman" w:cs="Times New Roman"/>
                <w:sz w:val="20"/>
                <w:szCs w:val="20"/>
              </w:rPr>
              <w:t>- правильно выбирать стиль речевого общения с собеседником.</w:t>
            </w:r>
          </w:p>
          <w:p w:rsidR="00966ABA" w:rsidRPr="00966ABA" w:rsidRDefault="00966ABA" w:rsidP="00966A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ABA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966ABA" w:rsidRPr="00966ABA" w:rsidRDefault="00966ABA" w:rsidP="00966A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hAnsi="Times New Roman" w:cs="Times New Roman"/>
                <w:sz w:val="20"/>
                <w:szCs w:val="20"/>
              </w:rPr>
              <w:t>- устойчивыми навыками речевого общения с иностранцами;</w:t>
            </w:r>
          </w:p>
          <w:p w:rsidR="00966ABA" w:rsidRPr="00966ABA" w:rsidRDefault="00966ABA" w:rsidP="00966A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ABA">
              <w:rPr>
                <w:rFonts w:ascii="Times New Roman" w:hAnsi="Times New Roman" w:cs="Times New Roman"/>
                <w:sz w:val="20"/>
                <w:szCs w:val="20"/>
              </w:rPr>
              <w:t>- информацией этнографического характера народа изучаемой страны;</w:t>
            </w:r>
          </w:p>
          <w:p w:rsidR="00966ABA" w:rsidRPr="00966ABA" w:rsidRDefault="00966ABA" w:rsidP="00966A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ABA">
              <w:rPr>
                <w:rFonts w:ascii="Times New Roman" w:hAnsi="Times New Roman" w:cs="Times New Roman"/>
                <w:sz w:val="20"/>
                <w:szCs w:val="20"/>
              </w:rPr>
              <w:t xml:space="preserve">- всеми стилями речи изучаемого языка, легко оперирует ими в неподготовленной речи. </w:t>
            </w:r>
          </w:p>
        </w:tc>
      </w:tr>
    </w:tbl>
    <w:p w:rsidR="00911D51" w:rsidRDefault="00911D51" w:rsidP="00911D5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11D51" w:rsidRDefault="00911D51" w:rsidP="00911D51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дисциплины (</w:t>
      </w:r>
      <w:r w:rsidRPr="00E14B1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модуля</w:t>
      </w: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</w:p>
    <w:p w:rsidR="00892EBC" w:rsidRPr="005B0813" w:rsidRDefault="00315FE0" w:rsidP="00892EBC">
      <w:pPr>
        <w:spacing w:after="0" w:line="36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</w:t>
      </w:r>
      <w:r w:rsidR="00892EBC" w:rsidRPr="00892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в  </w:t>
      </w:r>
      <w:proofErr w:type="spellStart"/>
      <w:r w:rsidR="00892EBC" w:rsidRPr="00892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лингвострановедение</w:t>
      </w:r>
      <w:proofErr w:type="spellEnd"/>
      <w:r w:rsidR="00892EBC" w:rsidRPr="00892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страноведение</w:t>
      </w:r>
      <w:r w:rsidR="00892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B0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0813" w:rsidRPr="005B0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Понятие. Язык и </w:t>
      </w:r>
      <w:proofErr w:type="spellStart"/>
      <w:r w:rsidR="005B0813" w:rsidRPr="005B08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культра</w:t>
      </w:r>
      <w:proofErr w:type="spellEnd"/>
      <w:r w:rsidR="005B0813" w:rsidRPr="005B0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34B" w:rsidRPr="0041634B" w:rsidRDefault="00892EBC" w:rsidP="00892EBC">
      <w:pPr>
        <w:spacing w:after="0" w:line="36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2. </w:t>
      </w:r>
      <w:r w:rsidRPr="00892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культурный код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92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634B" w:rsidRPr="0041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понимание культурного кода. </w:t>
      </w:r>
      <w:r w:rsidR="0041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культурного кода. </w:t>
      </w:r>
      <w:r w:rsidR="0041634B" w:rsidRPr="00416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кодов и их роль в межкультурной коммуникации</w:t>
      </w:r>
    </w:p>
    <w:p w:rsidR="005B0813" w:rsidRPr="0041634B" w:rsidRDefault="0041634B" w:rsidP="0041634B">
      <w:pPr>
        <w:spacing w:after="0" w:line="360" w:lineRule="auto"/>
        <w:ind w:right="3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="005B0813" w:rsidRPr="005B0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Реалии:</w:t>
      </w:r>
      <w:r w:rsidR="005B0813" w:rsidRPr="0041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топонимы (географические понятия), антропонимы (имена людей), общественно-</w:t>
      </w:r>
      <w:proofErr w:type="spellStart"/>
      <w:r w:rsidR="005B0813" w:rsidRPr="00416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политичекие</w:t>
      </w:r>
      <w:proofErr w:type="spellEnd"/>
      <w:r w:rsidR="005B0813" w:rsidRPr="0041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реалии, реалии системы образования.</w:t>
      </w:r>
    </w:p>
    <w:p w:rsidR="005B0813" w:rsidRDefault="0041634B" w:rsidP="0041634B">
      <w:pPr>
        <w:spacing w:after="0" w:line="36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Pr="005B0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Коннотативная лексика</w:t>
      </w:r>
      <w:r w:rsidRPr="0041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слова, </w:t>
      </w:r>
      <w:proofErr w:type="gramStart"/>
      <w:r w:rsidRPr="00416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совпадающих</w:t>
      </w:r>
      <w:proofErr w:type="gramEnd"/>
      <w:r w:rsidRPr="0041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основному значению, но различающихся по культурно-историческим ассоциациям. </w:t>
      </w:r>
    </w:p>
    <w:p w:rsidR="0041634B" w:rsidRDefault="005B0813" w:rsidP="0041634B">
      <w:pPr>
        <w:spacing w:after="0" w:line="36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="0041634B" w:rsidRPr="005B0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Фоновая лексика</w:t>
      </w:r>
      <w:r w:rsidR="0041634B" w:rsidRPr="0041634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обозначает предметы и явления, имеющие аналоги в сопоставляемой культуре, но различающиеся по каким-то национальным особенностям функционирования, формы, предназначения предметов и т.п.</w:t>
      </w:r>
    </w:p>
    <w:p w:rsidR="0041634B" w:rsidRDefault="0041634B" w:rsidP="0041634B">
      <w:pPr>
        <w:spacing w:after="0" w:line="360" w:lineRule="auto"/>
        <w:ind w:right="3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</w:t>
      </w:r>
      <w:r w:rsidRPr="0041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Фразеологизмы как носители лексики с национально-культурной спецификой</w:t>
      </w:r>
      <w:r w:rsidR="005B0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B0813" w:rsidRDefault="005843AA" w:rsidP="0041634B">
      <w:pPr>
        <w:spacing w:after="0" w:line="36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Национально-культурная специфика корейской фразеологии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58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843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картины 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корейской</w:t>
      </w:r>
      <w:r w:rsidRPr="0058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фразеологи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</w:p>
    <w:p w:rsidR="005843AA" w:rsidRPr="005843AA" w:rsidRDefault="0041634B" w:rsidP="005843AA">
      <w:pPr>
        <w:spacing w:after="0" w:line="36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</w:t>
      </w:r>
      <w:r w:rsidRPr="0041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как источник сведений о стране изучаемого языка</w:t>
      </w:r>
      <w:r w:rsidR="005B0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4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43AA" w:rsidRPr="005843A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Аутентичные тексты.</w:t>
      </w:r>
      <w:r w:rsidR="00584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68BB" w:rsidRPr="005D6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о</w:t>
      </w:r>
      <w:r w:rsidR="005843AA" w:rsidRPr="005D6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тражение</w:t>
      </w:r>
      <w:r w:rsidR="005843AA" w:rsidRPr="0058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картины мира</w:t>
      </w:r>
      <w:r w:rsidR="005D6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характерных </w:t>
      </w:r>
      <w:r w:rsidR="005843AA" w:rsidRPr="005843A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D6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 национального менталитета. </w:t>
      </w:r>
    </w:p>
    <w:p w:rsidR="0041634B" w:rsidRPr="005843AA" w:rsidRDefault="0041634B" w:rsidP="0041634B">
      <w:pPr>
        <w:spacing w:after="0" w:line="36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 </w:t>
      </w:r>
      <w:r w:rsidRPr="0041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Национально-культурная специфика речевого поведения</w:t>
      </w:r>
      <w:r w:rsidR="00584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843AA" w:rsidRPr="00584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этикет.</w:t>
      </w:r>
      <w:r w:rsidR="0058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Деловой этикет.  </w:t>
      </w:r>
      <w:r w:rsidR="005843AA" w:rsidRPr="0058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68BB" w:rsidRPr="00315FE0" w:rsidRDefault="005D68BB" w:rsidP="005D68BB">
      <w:pPr>
        <w:tabs>
          <w:tab w:val="center" w:pos="4153"/>
          <w:tab w:val="right" w:pos="8306"/>
        </w:tabs>
        <w:suppressAutoHyphens/>
        <w:spacing w:after="0" w:line="360" w:lineRule="auto"/>
        <w:ind w:left="360"/>
        <w:contextualSpacing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15FE0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(в соответствии с Таблицей 2)</w:t>
      </w:r>
    </w:p>
    <w:p w:rsidR="00892EBC" w:rsidRDefault="00892EBC" w:rsidP="00892EBC">
      <w:pPr>
        <w:spacing w:after="0" w:line="360" w:lineRule="auto"/>
        <w:ind w:right="3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EB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5D68B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704C7">
        <w:rPr>
          <w:rFonts w:ascii="Times New Roman" w:eastAsia="Times New Roman" w:hAnsi="Times New Roman" w:cs="Times New Roman"/>
          <w:b/>
          <w:sz w:val="24"/>
          <w:szCs w:val="24"/>
        </w:rPr>
        <w:t>Материальная культура корейцев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C704C7">
        <w:rPr>
          <w:rFonts w:ascii="Times New Roman" w:eastAsia="Malgun Gothic" w:hAnsi="Times New Roman" w:cs="Times New Roman"/>
          <w:b/>
          <w:kern w:val="2"/>
          <w:sz w:val="24"/>
          <w:szCs w:val="24"/>
        </w:rPr>
        <w:t>дежда</w:t>
      </w:r>
      <w:r>
        <w:rPr>
          <w:rFonts w:ascii="Times New Roman" w:eastAsia="Malgun Gothic" w:hAnsi="Times New Roman" w:cs="Times New Roman"/>
          <w:b/>
          <w:kern w:val="2"/>
          <w:sz w:val="24"/>
          <w:szCs w:val="24"/>
        </w:rPr>
        <w:t xml:space="preserve"> </w:t>
      </w:r>
      <w:r w:rsidRPr="00C704C7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Традиционная одежда </w:t>
      </w:r>
      <w:r w:rsidRPr="00C704C7">
        <w:rPr>
          <w:rFonts w:ascii="Times New Roman" w:eastAsia="Malgun Gothic" w:hAnsi="Times New Roman" w:cs="Times New Roman"/>
          <w:i/>
          <w:kern w:val="2"/>
          <w:sz w:val="24"/>
          <w:szCs w:val="24"/>
        </w:rPr>
        <w:t xml:space="preserve">– </w:t>
      </w:r>
      <w:proofErr w:type="spellStart"/>
      <w:r w:rsidRPr="00C704C7">
        <w:rPr>
          <w:rFonts w:ascii="Times New Roman" w:eastAsia="Malgun Gothic" w:hAnsi="Times New Roman" w:cs="Times New Roman"/>
          <w:i/>
          <w:kern w:val="2"/>
          <w:sz w:val="24"/>
          <w:szCs w:val="24"/>
        </w:rPr>
        <w:t>ханбок</w:t>
      </w:r>
      <w:proofErr w:type="spellEnd"/>
      <w:r w:rsidRPr="00C704C7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. Особенности женской и мужской одежды. Повседневная и ритуальная формы одежды, порядок надевания. Символика цветов, аксессуаров и украшений для разных полов и возрастов. Традиционная обувь корейцев – </w:t>
      </w:r>
      <w:proofErr w:type="spellStart"/>
      <w:r w:rsidRPr="00C704C7">
        <w:rPr>
          <w:rFonts w:ascii="Times New Roman" w:eastAsia="Malgun Gothic" w:hAnsi="Times New Roman" w:cs="Times New Roman"/>
          <w:i/>
          <w:kern w:val="2"/>
          <w:sz w:val="24"/>
          <w:szCs w:val="24"/>
        </w:rPr>
        <w:t>ккётсин</w:t>
      </w:r>
      <w:proofErr w:type="spellEnd"/>
      <w:r w:rsidRPr="00C704C7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. Основные тенденции современной корейской моды: влияние европейской моды. Ведущие мастера моды </w:t>
      </w:r>
      <w:proofErr w:type="spellStart"/>
      <w:r w:rsidRPr="00C704C7">
        <w:rPr>
          <w:rFonts w:ascii="Times New Roman" w:eastAsia="Malgun Gothic" w:hAnsi="Times New Roman" w:cs="Times New Roman"/>
          <w:kern w:val="2"/>
          <w:sz w:val="24"/>
          <w:szCs w:val="24"/>
        </w:rPr>
        <w:t>Андрэ</w:t>
      </w:r>
      <w:proofErr w:type="spellEnd"/>
      <w:r w:rsidRPr="00C704C7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Ким, И </w:t>
      </w:r>
      <w:proofErr w:type="spellStart"/>
      <w:r w:rsidRPr="00C704C7">
        <w:rPr>
          <w:rFonts w:ascii="Times New Roman" w:eastAsia="Malgun Gothic" w:hAnsi="Times New Roman" w:cs="Times New Roman"/>
          <w:kern w:val="2"/>
          <w:sz w:val="24"/>
          <w:szCs w:val="24"/>
        </w:rPr>
        <w:t>Ричжа</w:t>
      </w:r>
      <w:proofErr w:type="spellEnd"/>
      <w:r w:rsidRPr="00C704C7">
        <w:rPr>
          <w:rFonts w:ascii="Times New Roman" w:eastAsia="Malgun Gothic" w:hAnsi="Times New Roman" w:cs="Times New Roman"/>
          <w:kern w:val="2"/>
          <w:sz w:val="24"/>
          <w:szCs w:val="24"/>
        </w:rPr>
        <w:t>.</w:t>
      </w:r>
    </w:p>
    <w:p w:rsidR="00892EBC" w:rsidRPr="00C704C7" w:rsidRDefault="00892EBC" w:rsidP="00892EBC">
      <w:pPr>
        <w:spacing w:after="0" w:line="360" w:lineRule="auto"/>
        <w:ind w:right="340"/>
        <w:contextualSpacing/>
        <w:jc w:val="both"/>
        <w:rPr>
          <w:rFonts w:ascii="Times New Roman" w:eastAsia="Malgun Gothic" w:hAnsi="Times New Roman" w:cs="Times New Roman"/>
          <w:color w:val="000000"/>
          <w:spacing w:val="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6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Материальная культура: </w:t>
      </w:r>
      <w:r w:rsidR="005D6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еда</w:t>
      </w:r>
      <w:r w:rsidRPr="00C704C7">
        <w:rPr>
          <w:rFonts w:ascii="Malgun Gothic" w:eastAsia="Malgun Gothic" w:hAnsi="Malgun Gothic" w:cs="Times New Roman"/>
          <w:kern w:val="2"/>
          <w:sz w:val="20"/>
        </w:rPr>
        <w:t xml:space="preserve"> </w:t>
      </w:r>
      <w:r w:rsidRPr="00C704C7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Особенности корейской культуры питания: рис, сваренный на пару – </w:t>
      </w:r>
      <w:r w:rsidRPr="00C704C7">
        <w:rPr>
          <w:rFonts w:ascii="Times New Roman" w:eastAsia="Malgun Gothic" w:hAnsi="Times New Roman" w:cs="Times New Roman"/>
          <w:i/>
          <w:kern w:val="2"/>
          <w:sz w:val="24"/>
          <w:szCs w:val="24"/>
        </w:rPr>
        <w:t>пап</w:t>
      </w:r>
      <w:r w:rsidRPr="00C704C7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и многообразные закуски – </w:t>
      </w:r>
      <w:proofErr w:type="spellStart"/>
      <w:r w:rsidRPr="00C704C7">
        <w:rPr>
          <w:rFonts w:ascii="Times New Roman" w:eastAsia="Malgun Gothic" w:hAnsi="Times New Roman" w:cs="Times New Roman"/>
          <w:i/>
          <w:kern w:val="2"/>
          <w:sz w:val="24"/>
          <w:szCs w:val="24"/>
        </w:rPr>
        <w:t>панчан</w:t>
      </w:r>
      <w:proofErr w:type="spellEnd"/>
      <w:r w:rsidRPr="00C704C7">
        <w:rPr>
          <w:rFonts w:ascii="Times New Roman" w:eastAsia="Malgun Gothic" w:hAnsi="Times New Roman" w:cs="Times New Roman"/>
          <w:i/>
          <w:kern w:val="2"/>
          <w:sz w:val="24"/>
          <w:szCs w:val="24"/>
        </w:rPr>
        <w:t>.</w:t>
      </w:r>
      <w:r w:rsidR="00B153EE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Традиционные соусы и пасты</w:t>
      </w:r>
      <w:proofErr w:type="gramStart"/>
      <w:r w:rsidR="00B153EE">
        <w:rPr>
          <w:rFonts w:ascii="Times New Roman" w:eastAsia="Malgun Gothic" w:hAnsi="Times New Roman" w:cs="Times New Roman"/>
          <w:kern w:val="2"/>
          <w:sz w:val="24"/>
          <w:szCs w:val="24"/>
        </w:rPr>
        <w:t>.</w:t>
      </w:r>
      <w:r w:rsidRPr="00C704C7">
        <w:rPr>
          <w:rFonts w:ascii="Times New Roman" w:eastAsia="Malgun Gothic" w:hAnsi="Times New Roman" w:cs="Times New Roman"/>
          <w:i/>
          <w:kern w:val="2"/>
          <w:sz w:val="24"/>
          <w:szCs w:val="24"/>
        </w:rPr>
        <w:t xml:space="preserve">. </w:t>
      </w:r>
      <w:proofErr w:type="spellStart"/>
      <w:proofErr w:type="gramEnd"/>
      <w:r w:rsidRPr="00C704C7">
        <w:rPr>
          <w:rFonts w:ascii="Times New Roman" w:eastAsia="Malgun Gothic" w:hAnsi="Times New Roman" w:cs="Times New Roman"/>
          <w:i/>
          <w:kern w:val="2"/>
          <w:sz w:val="24"/>
          <w:szCs w:val="24"/>
        </w:rPr>
        <w:t>Кимчи</w:t>
      </w:r>
      <w:proofErr w:type="spellEnd"/>
      <w:r w:rsidRPr="00C704C7">
        <w:rPr>
          <w:rFonts w:ascii="Times New Roman" w:eastAsia="Malgun Gothic" w:hAnsi="Times New Roman" w:cs="Times New Roman"/>
          <w:i/>
          <w:kern w:val="2"/>
          <w:sz w:val="24"/>
          <w:szCs w:val="24"/>
        </w:rPr>
        <w:t xml:space="preserve"> – </w:t>
      </w:r>
      <w:r w:rsidRPr="00C704C7">
        <w:rPr>
          <w:rFonts w:ascii="Times New Roman" w:eastAsia="Malgun Gothic" w:hAnsi="Times New Roman" w:cs="Times New Roman"/>
          <w:kern w:val="2"/>
          <w:sz w:val="24"/>
          <w:szCs w:val="24"/>
        </w:rPr>
        <w:t>символ национальной кухни. Праздничная пища. Мясные, рыбные и  овощные блюда в рационе питания корейцев. Правила этикета при приеме пищи.</w:t>
      </w:r>
    </w:p>
    <w:p w:rsidR="00892EBC" w:rsidRPr="00C704C7" w:rsidRDefault="00892EBC" w:rsidP="00BD42D6">
      <w:pPr>
        <w:spacing w:after="0" w:line="360" w:lineRule="auto"/>
        <w:ind w:right="340"/>
        <w:contextualSpacing/>
        <w:jc w:val="both"/>
        <w:rPr>
          <w:rFonts w:ascii="Times New Roman" w:eastAsia="Malgun Gothic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5D68B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Материальная культура: </w:t>
      </w:r>
      <w:r w:rsidR="005D68BB">
        <w:rPr>
          <w:rFonts w:ascii="Times New Roman" w:eastAsia="Times New Roman" w:hAnsi="Times New Roman" w:cs="Times New Roman"/>
          <w:b/>
          <w:sz w:val="24"/>
          <w:szCs w:val="24"/>
        </w:rPr>
        <w:t>дом</w:t>
      </w:r>
      <w:r>
        <w:rPr>
          <w:rFonts w:ascii="Times New Roman" w:eastAsia="Malgun Gothic" w:hAnsi="Times New Roman" w:cs="Times New Roman"/>
          <w:b/>
          <w:kern w:val="2"/>
          <w:sz w:val="24"/>
          <w:szCs w:val="24"/>
        </w:rPr>
        <w:t xml:space="preserve"> </w:t>
      </w:r>
      <w:r w:rsidRPr="00C704C7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Древнее жилище корейцев: неолитические землянки прямоугольной или округлой формы – </w:t>
      </w:r>
      <w:proofErr w:type="spellStart"/>
      <w:r w:rsidRPr="00C704C7">
        <w:rPr>
          <w:rFonts w:ascii="Times New Roman" w:eastAsia="Malgun Gothic" w:hAnsi="Times New Roman" w:cs="Times New Roman"/>
          <w:i/>
          <w:kern w:val="2"/>
          <w:sz w:val="24"/>
          <w:szCs w:val="24"/>
        </w:rPr>
        <w:t>уммак</w:t>
      </w:r>
      <w:proofErr w:type="spellEnd"/>
      <w:r w:rsidRPr="00C704C7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. Два типа жилого дома: </w:t>
      </w:r>
      <w:proofErr w:type="spellStart"/>
      <w:r w:rsidRPr="00C704C7">
        <w:rPr>
          <w:rFonts w:ascii="Times New Roman" w:eastAsia="Malgun Gothic" w:hAnsi="Times New Roman" w:cs="Times New Roman"/>
          <w:i/>
          <w:kern w:val="2"/>
          <w:sz w:val="24"/>
          <w:szCs w:val="24"/>
        </w:rPr>
        <w:t>чогаджип</w:t>
      </w:r>
      <w:proofErr w:type="spellEnd"/>
      <w:r w:rsidRPr="00C704C7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– с соломенной крышей и </w:t>
      </w:r>
      <w:proofErr w:type="spellStart"/>
      <w:r w:rsidRPr="00C704C7">
        <w:rPr>
          <w:rFonts w:ascii="Times New Roman" w:eastAsia="Malgun Gothic" w:hAnsi="Times New Roman" w:cs="Times New Roman"/>
          <w:i/>
          <w:kern w:val="2"/>
          <w:sz w:val="24"/>
          <w:szCs w:val="24"/>
        </w:rPr>
        <w:t>киваджип</w:t>
      </w:r>
      <w:proofErr w:type="spellEnd"/>
      <w:r w:rsidRPr="00C704C7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– покрытые черепицей. Конструктивные особенности, планировка, </w:t>
      </w:r>
      <w:proofErr w:type="spellStart"/>
      <w:r w:rsidRPr="00C704C7">
        <w:rPr>
          <w:rFonts w:ascii="Times New Roman" w:eastAsia="Malgun Gothic" w:hAnsi="Times New Roman" w:cs="Times New Roman"/>
          <w:i/>
          <w:kern w:val="2"/>
          <w:sz w:val="24"/>
          <w:szCs w:val="24"/>
        </w:rPr>
        <w:t>ондол</w:t>
      </w:r>
      <w:proofErr w:type="spellEnd"/>
      <w:r w:rsidRPr="00C704C7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– тёплый пол. Архитектура типичного дома крестьянина и дворцов и храмов. Учет </w:t>
      </w:r>
      <w:proofErr w:type="spellStart"/>
      <w:r w:rsidRPr="00C704C7">
        <w:rPr>
          <w:rFonts w:ascii="Times New Roman" w:eastAsia="Malgun Gothic" w:hAnsi="Times New Roman" w:cs="Times New Roman"/>
          <w:kern w:val="2"/>
          <w:sz w:val="24"/>
          <w:szCs w:val="24"/>
        </w:rPr>
        <w:t>геомантии</w:t>
      </w:r>
      <w:proofErr w:type="spellEnd"/>
      <w:r w:rsidRPr="00C704C7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при строительстве зданий. Современная архитектура Кореи.</w:t>
      </w:r>
    </w:p>
    <w:p w:rsidR="00C87DD4" w:rsidRPr="00C87DD4" w:rsidRDefault="00C87DD4" w:rsidP="00BD42D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D68BB" w:rsidRPr="005D68BB" w:rsidRDefault="00E71340" w:rsidP="00BD42D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Malgun Gothic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6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5604E"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68BB" w:rsidRPr="005D68BB">
        <w:rPr>
          <w:rFonts w:ascii="Times New Roman" w:eastAsia="Malgun Gothic" w:hAnsi="Times New Roman" w:cs="Times New Roman"/>
          <w:b/>
          <w:kern w:val="2"/>
          <w:sz w:val="24"/>
          <w:szCs w:val="24"/>
        </w:rPr>
        <w:t>Национальная валюта</w:t>
      </w:r>
      <w:r w:rsidR="005D68BB">
        <w:rPr>
          <w:rFonts w:ascii="Times New Roman" w:eastAsia="Malgun Gothic" w:hAnsi="Times New Roman" w:cs="Times New Roman"/>
          <w:b/>
          <w:kern w:val="2"/>
          <w:sz w:val="24"/>
          <w:szCs w:val="24"/>
        </w:rPr>
        <w:t xml:space="preserve">. </w:t>
      </w:r>
      <w:r w:rsidR="005D68BB" w:rsidRPr="005D68BB">
        <w:rPr>
          <w:rFonts w:ascii="Times New Roman" w:eastAsia="Malgun Gothic" w:hAnsi="Times New Roman" w:cs="Times New Roman"/>
          <w:kern w:val="2"/>
          <w:sz w:val="24"/>
          <w:szCs w:val="24"/>
        </w:rPr>
        <w:t>Изображение.</w:t>
      </w:r>
      <w:r w:rsidR="005D68BB">
        <w:rPr>
          <w:rFonts w:ascii="Times New Roman" w:eastAsia="Malgun Gothic" w:hAnsi="Times New Roman" w:cs="Times New Roman"/>
          <w:b/>
          <w:kern w:val="2"/>
          <w:sz w:val="24"/>
          <w:szCs w:val="24"/>
        </w:rPr>
        <w:t xml:space="preserve"> </w:t>
      </w:r>
      <w:r w:rsidR="005D68BB" w:rsidRPr="005D68BB">
        <w:rPr>
          <w:rFonts w:ascii="Times New Roman" w:eastAsia="Malgun Gothic" w:hAnsi="Times New Roman" w:cs="Times New Roman"/>
          <w:kern w:val="2"/>
          <w:sz w:val="24"/>
          <w:szCs w:val="24"/>
        </w:rPr>
        <w:t>Символы и значение.</w:t>
      </w:r>
    </w:p>
    <w:p w:rsidR="005D68BB" w:rsidRPr="005D68BB" w:rsidRDefault="00E71340" w:rsidP="00BD42D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Malgun Gothic" w:hAnsi="Times New Roman" w:cs="Times New Roman"/>
          <w:b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6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15FE0" w:rsidRPr="005D6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D68BB" w:rsidRPr="005D68BB">
        <w:rPr>
          <w:rFonts w:ascii="Times New Roman" w:eastAsia="Malgun Gothic" w:hAnsi="Times New Roman" w:cs="Times New Roman"/>
          <w:b/>
          <w:kern w:val="2"/>
          <w:sz w:val="24"/>
          <w:szCs w:val="24"/>
        </w:rPr>
        <w:t>Объекты культурного наследия  в списке Всемирного наследия ЮНЕСКО в Корее.</w:t>
      </w:r>
    </w:p>
    <w:p w:rsidR="005D68BB" w:rsidRPr="005D68BB" w:rsidRDefault="00BD42D6" w:rsidP="00BD42D6">
      <w:pPr>
        <w:spacing w:line="360" w:lineRule="auto"/>
        <w:contextualSpacing/>
        <w:jc w:val="both"/>
        <w:rPr>
          <w:rFonts w:ascii="Times New Roman" w:eastAsia="Malgun Gothic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Malgun Gothic" w:hAnsi="Times New Roman" w:cs="Times New Roman"/>
          <w:kern w:val="2"/>
          <w:sz w:val="24"/>
          <w:szCs w:val="24"/>
        </w:rPr>
        <w:lastRenderedPageBreak/>
        <w:t>1</w:t>
      </w:r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3 объектов культурного наследия Кореи были внесены в список объектов Всемирного наследия ЮНЕСКО, включая Павильон </w:t>
      </w:r>
      <w:proofErr w:type="spellStart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Чангён</w:t>
      </w:r>
      <w:proofErr w:type="spellEnd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</w:t>
      </w:r>
      <w:proofErr w:type="spellStart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Пханчжон</w:t>
      </w:r>
      <w:proofErr w:type="spellEnd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в Храме </w:t>
      </w:r>
      <w:proofErr w:type="spellStart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Хэинса</w:t>
      </w:r>
      <w:proofErr w:type="spellEnd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(1995); Королевскую усыпальницу </w:t>
      </w:r>
      <w:proofErr w:type="spellStart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Чонмё</w:t>
      </w:r>
      <w:proofErr w:type="spellEnd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(1995); Грот </w:t>
      </w:r>
      <w:proofErr w:type="spellStart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Соккурам</w:t>
      </w:r>
      <w:proofErr w:type="spellEnd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и Храм </w:t>
      </w:r>
      <w:proofErr w:type="spellStart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Пульгукса</w:t>
      </w:r>
      <w:proofErr w:type="spellEnd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(1995); Дворцовый комплекс </w:t>
      </w:r>
      <w:proofErr w:type="spellStart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Чхандоккун</w:t>
      </w:r>
      <w:proofErr w:type="spellEnd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(1997); Крепость </w:t>
      </w:r>
      <w:proofErr w:type="spellStart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Хвасон</w:t>
      </w:r>
      <w:proofErr w:type="spellEnd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(1997); Дольмены </w:t>
      </w:r>
      <w:proofErr w:type="spellStart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Кочхан</w:t>
      </w:r>
      <w:proofErr w:type="spellEnd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, </w:t>
      </w:r>
      <w:proofErr w:type="spellStart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Хвасун</w:t>
      </w:r>
      <w:proofErr w:type="spellEnd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и </w:t>
      </w:r>
      <w:proofErr w:type="spellStart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Канхва</w:t>
      </w:r>
      <w:proofErr w:type="spellEnd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(2000); Исторические места </w:t>
      </w:r>
      <w:proofErr w:type="spellStart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Кёнчжу</w:t>
      </w:r>
      <w:proofErr w:type="spellEnd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(2000); Королевские захоронения династии </w:t>
      </w:r>
      <w:proofErr w:type="spellStart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Чосон</w:t>
      </w:r>
      <w:proofErr w:type="spellEnd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(2009);</w:t>
      </w:r>
      <w:proofErr w:type="gramEnd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Исторические деревни Кореи: </w:t>
      </w:r>
      <w:proofErr w:type="spellStart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Хахве</w:t>
      </w:r>
      <w:proofErr w:type="spellEnd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и </w:t>
      </w:r>
      <w:proofErr w:type="spellStart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Яндон</w:t>
      </w:r>
      <w:proofErr w:type="spellEnd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(2010); Крепость </w:t>
      </w:r>
      <w:proofErr w:type="spellStart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Намхансансон</w:t>
      </w:r>
      <w:proofErr w:type="spellEnd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(2014); Исторические места </w:t>
      </w:r>
      <w:proofErr w:type="spellStart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Пэкче</w:t>
      </w:r>
      <w:proofErr w:type="spellEnd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(2015), </w:t>
      </w:r>
      <w:proofErr w:type="spellStart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Санса</w:t>
      </w:r>
      <w:proofErr w:type="spellEnd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- горные буддийские монастыри в Корее (2018), </w:t>
      </w:r>
      <w:proofErr w:type="spellStart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Неоконфуцианские</w:t>
      </w:r>
      <w:proofErr w:type="spellEnd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академии </w:t>
      </w:r>
      <w:proofErr w:type="spellStart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совон</w:t>
      </w:r>
      <w:proofErr w:type="spellEnd"/>
      <w:r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(2019).</w:t>
      </w:r>
    </w:p>
    <w:p w:rsidR="005D68BB" w:rsidRPr="00BD42D6" w:rsidRDefault="005D68BB" w:rsidP="005D68BB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Malgun Gothic" w:hAnsi="Times New Roman" w:cs="Times New Roman"/>
          <w:kern w:val="2"/>
          <w:sz w:val="24"/>
          <w:szCs w:val="24"/>
        </w:rPr>
      </w:pPr>
      <w:r w:rsidRPr="005D68BB">
        <w:rPr>
          <w:rFonts w:ascii="Times New Roman" w:eastAsia="Malgun Gothic" w:hAnsi="Times New Roman" w:cs="Times New Roman"/>
          <w:b/>
          <w:kern w:val="2"/>
          <w:sz w:val="24"/>
          <w:szCs w:val="24"/>
        </w:rPr>
        <w:t>Тема 6. Объект нематериального наследия  в списке Всемирного наследия ЮНЕСКО в Корее</w:t>
      </w:r>
      <w:r>
        <w:rPr>
          <w:rFonts w:ascii="Times New Roman" w:eastAsia="Malgun Gothic" w:hAnsi="Times New Roman" w:cs="Times New Roman"/>
          <w:b/>
          <w:kern w:val="2"/>
          <w:sz w:val="24"/>
          <w:szCs w:val="24"/>
        </w:rPr>
        <w:t>.</w:t>
      </w:r>
      <w:r w:rsidR="00BD42D6" w:rsidRPr="00BD42D6">
        <w:t xml:space="preserve"> </w:t>
      </w:r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19 объект</w:t>
      </w:r>
      <w:r w:rsidR="00BD42D6">
        <w:rPr>
          <w:rFonts w:ascii="Times New Roman" w:eastAsia="Malgun Gothic" w:hAnsi="Times New Roman" w:cs="Times New Roman"/>
          <w:kern w:val="2"/>
          <w:sz w:val="24"/>
          <w:szCs w:val="24"/>
        </w:rPr>
        <w:t>ов</w:t>
      </w:r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нематериального культурного наследия Кореи: Ритуал поклонения духам государей «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чонмё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черэ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» и ритуальная музыка «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чонмё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черэак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» (2001);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Пхансори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(корейская «опера») (2003); Фестиваль </w:t>
      </w:r>
      <w:proofErr w:type="spellStart"/>
      <w:proofErr w:type="gram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Тано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в</w:t>
      </w:r>
      <w:proofErr w:type="gram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Канныне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(2005); Танец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Кангансуллэ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(2009); Представление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Намсадан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Нори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(2009); Буддийский ритуал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Ёнсанчжэ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(2009); Танец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Чоёнму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(2009); Шаманский ритуал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Чильморидан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Ёндынгут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на острове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Чечжу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(2009); Лирическая мелодия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кагок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с музыкальным сопровождением оркестра (2010); </w:t>
      </w:r>
      <w:proofErr w:type="spellStart"/>
      <w:proofErr w:type="gram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Тэмокчан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, традиционная деревянная архитектура (2010); Соколиная охота, наследие человека (2010);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Чультхаги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, хождение по канату (2011);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Тхэккён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, традиционное корейское боевое искусство (2011), Ткань Рами в регионе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Хансан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(2011);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Ариран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, народная лирическая песня Республики Корея (2012);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Кимчжан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, закваска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кимчхи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и угощение (2013);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Нонак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, сельская музыка, танцы и ритуалы Республики Корея (2014), Перетягивание каната (2015);</w:t>
      </w:r>
      <w:proofErr w:type="gram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Культура ныряльщиц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хэнё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острова 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Чечжу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(2016); Корейская народная борьба "</w:t>
      </w:r>
      <w:proofErr w:type="spellStart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ссирым</w:t>
      </w:r>
      <w:proofErr w:type="spellEnd"/>
      <w:r w:rsidR="00BD42D6" w:rsidRPr="00BD42D6">
        <w:rPr>
          <w:rFonts w:ascii="Times New Roman" w:eastAsia="Malgun Gothic" w:hAnsi="Times New Roman" w:cs="Times New Roman"/>
          <w:kern w:val="2"/>
          <w:sz w:val="24"/>
          <w:szCs w:val="24"/>
        </w:rPr>
        <w:t>" (2018 г.).</w:t>
      </w:r>
    </w:p>
    <w:p w:rsidR="00E96C1D" w:rsidRDefault="0015604E" w:rsidP="005C5B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06DF8" w:rsidRDefault="00F06DF8" w:rsidP="00C7233A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F8E" w:rsidRPr="00B87F8E" w:rsidRDefault="00B87F8E" w:rsidP="00B87F8E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DF8" w:rsidRDefault="00F06DF8" w:rsidP="00C7233A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DF8" w:rsidRDefault="00F06DF8" w:rsidP="00C7233A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DF8" w:rsidRDefault="00F06DF8" w:rsidP="00C7233A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DF8" w:rsidRDefault="00F06DF8" w:rsidP="00C7233A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DF8" w:rsidRDefault="00F06DF8" w:rsidP="00C7233A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DF8" w:rsidRDefault="00F06DF8" w:rsidP="00C7233A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DF8" w:rsidRPr="00F06DF8" w:rsidRDefault="00F06DF8" w:rsidP="00F06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DF8" w:rsidRDefault="00F06DF8" w:rsidP="00F06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51" w:rsidRDefault="00911D51" w:rsidP="00F06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51" w:rsidRDefault="00911D51" w:rsidP="00F06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51" w:rsidRPr="00F06DF8" w:rsidRDefault="00911D51" w:rsidP="00F06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DF8" w:rsidRPr="00F06DF8" w:rsidRDefault="00F06DF8" w:rsidP="00F06D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06DF8" w:rsidRPr="00F06DF8" w:rsidSect="00981DD7">
      <w:footerReference w:type="even" r:id="rId8"/>
      <w:footerReference w:type="default" r:id="rId9"/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E1" w:rsidRDefault="009A14E1">
      <w:pPr>
        <w:spacing w:after="0" w:line="240" w:lineRule="auto"/>
      </w:pPr>
      <w:r>
        <w:separator/>
      </w:r>
    </w:p>
  </w:endnote>
  <w:endnote w:type="continuationSeparator" w:id="0">
    <w:p w:rsidR="009A14E1" w:rsidRDefault="009A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98" w:rsidRDefault="007A2798" w:rsidP="00F06D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32</w:t>
    </w:r>
    <w:r>
      <w:rPr>
        <w:rStyle w:val="a8"/>
      </w:rPr>
      <w:fldChar w:fldCharType="end"/>
    </w:r>
  </w:p>
  <w:p w:rsidR="007A2798" w:rsidRDefault="007A2798" w:rsidP="00F06DF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98" w:rsidRDefault="007A2798" w:rsidP="00F06D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E1" w:rsidRDefault="009A14E1">
      <w:pPr>
        <w:spacing w:after="0" w:line="240" w:lineRule="auto"/>
      </w:pPr>
      <w:r>
        <w:separator/>
      </w:r>
    </w:p>
  </w:footnote>
  <w:footnote w:type="continuationSeparator" w:id="0">
    <w:p w:rsidR="009A14E1" w:rsidRDefault="009A1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A59"/>
    <w:multiLevelType w:val="hybridMultilevel"/>
    <w:tmpl w:val="D8D88F30"/>
    <w:lvl w:ilvl="0" w:tplc="B2A4AE78">
      <w:start w:val="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8F7690"/>
    <w:multiLevelType w:val="hybridMultilevel"/>
    <w:tmpl w:val="F33C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A39DC"/>
    <w:multiLevelType w:val="hybridMultilevel"/>
    <w:tmpl w:val="C0F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6">
    <w:nsid w:val="2AD44118"/>
    <w:multiLevelType w:val="singleLevel"/>
    <w:tmpl w:val="CBD2B6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8C409D"/>
    <w:multiLevelType w:val="hybridMultilevel"/>
    <w:tmpl w:val="379E1C28"/>
    <w:lvl w:ilvl="0" w:tplc="85EC1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85AF0">
      <w:numFmt w:val="none"/>
      <w:lvlText w:val=""/>
      <w:lvlJc w:val="left"/>
      <w:pPr>
        <w:tabs>
          <w:tab w:val="num" w:pos="360"/>
        </w:tabs>
      </w:pPr>
    </w:lvl>
    <w:lvl w:ilvl="2" w:tplc="2436AAC6">
      <w:numFmt w:val="none"/>
      <w:lvlText w:val=""/>
      <w:lvlJc w:val="left"/>
      <w:pPr>
        <w:tabs>
          <w:tab w:val="num" w:pos="360"/>
        </w:tabs>
      </w:pPr>
    </w:lvl>
    <w:lvl w:ilvl="3" w:tplc="E64A2E9C">
      <w:numFmt w:val="none"/>
      <w:lvlText w:val=""/>
      <w:lvlJc w:val="left"/>
      <w:pPr>
        <w:tabs>
          <w:tab w:val="num" w:pos="360"/>
        </w:tabs>
      </w:pPr>
    </w:lvl>
    <w:lvl w:ilvl="4" w:tplc="94E82C96">
      <w:numFmt w:val="none"/>
      <w:lvlText w:val=""/>
      <w:lvlJc w:val="left"/>
      <w:pPr>
        <w:tabs>
          <w:tab w:val="num" w:pos="360"/>
        </w:tabs>
      </w:pPr>
    </w:lvl>
    <w:lvl w:ilvl="5" w:tplc="FAC29484">
      <w:numFmt w:val="none"/>
      <w:lvlText w:val=""/>
      <w:lvlJc w:val="left"/>
      <w:pPr>
        <w:tabs>
          <w:tab w:val="num" w:pos="360"/>
        </w:tabs>
      </w:pPr>
    </w:lvl>
    <w:lvl w:ilvl="6" w:tplc="1194D324">
      <w:numFmt w:val="none"/>
      <w:lvlText w:val=""/>
      <w:lvlJc w:val="left"/>
      <w:pPr>
        <w:tabs>
          <w:tab w:val="num" w:pos="360"/>
        </w:tabs>
      </w:pPr>
    </w:lvl>
    <w:lvl w:ilvl="7" w:tplc="C5CA6564">
      <w:numFmt w:val="none"/>
      <w:lvlText w:val=""/>
      <w:lvlJc w:val="left"/>
      <w:pPr>
        <w:tabs>
          <w:tab w:val="num" w:pos="360"/>
        </w:tabs>
      </w:pPr>
    </w:lvl>
    <w:lvl w:ilvl="8" w:tplc="1CA4126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CF72FE5"/>
    <w:multiLevelType w:val="hybridMultilevel"/>
    <w:tmpl w:val="5C6E7D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21F1691"/>
    <w:multiLevelType w:val="hybridMultilevel"/>
    <w:tmpl w:val="D72C4816"/>
    <w:lvl w:ilvl="0" w:tplc="0AD4BEF2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135B"/>
    <w:multiLevelType w:val="hybridMultilevel"/>
    <w:tmpl w:val="7F5E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DEC3B1B"/>
    <w:multiLevelType w:val="hybridMultilevel"/>
    <w:tmpl w:val="FFD8AFA6"/>
    <w:lvl w:ilvl="0" w:tplc="0A3AB8E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B12EA38">
      <w:start w:val="1"/>
      <w:numFmt w:val="decimal"/>
      <w:lvlText w:val="%2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3">
    <w:nsid w:val="4FEF49C1"/>
    <w:multiLevelType w:val="hybridMultilevel"/>
    <w:tmpl w:val="70E8E102"/>
    <w:lvl w:ilvl="0" w:tplc="BBAC3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57CAA"/>
    <w:multiLevelType w:val="hybridMultilevel"/>
    <w:tmpl w:val="529C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120BA"/>
    <w:multiLevelType w:val="hybridMultilevel"/>
    <w:tmpl w:val="AB347602"/>
    <w:lvl w:ilvl="0" w:tplc="0419000F">
      <w:start w:val="8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C87569"/>
    <w:multiLevelType w:val="hybridMultilevel"/>
    <w:tmpl w:val="405ED2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6C55F94"/>
    <w:multiLevelType w:val="hybridMultilevel"/>
    <w:tmpl w:val="90CC5CCE"/>
    <w:lvl w:ilvl="0" w:tplc="9C2E2CB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816550F"/>
    <w:multiLevelType w:val="hybridMultilevel"/>
    <w:tmpl w:val="D7FE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D59DD"/>
    <w:multiLevelType w:val="hybridMultilevel"/>
    <w:tmpl w:val="9DB832EA"/>
    <w:lvl w:ilvl="0" w:tplc="73260D08">
      <w:start w:val="1"/>
      <w:numFmt w:val="bullet"/>
      <w:lvlText w:val=""/>
      <w:lvlJc w:val="left"/>
      <w:pPr>
        <w:tabs>
          <w:tab w:val="num" w:pos="1069"/>
        </w:tabs>
        <w:ind w:left="34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4E964CD"/>
    <w:multiLevelType w:val="multilevel"/>
    <w:tmpl w:val="C972B6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795F7197"/>
    <w:multiLevelType w:val="hybridMultilevel"/>
    <w:tmpl w:val="E61A30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5"/>
  </w:num>
  <w:num w:numId="4">
    <w:abstractNumId w:val="17"/>
  </w:num>
  <w:num w:numId="5">
    <w:abstractNumId w:val="12"/>
  </w:num>
  <w:num w:numId="6">
    <w:abstractNumId w:val="1"/>
  </w:num>
  <w:num w:numId="7">
    <w:abstractNumId w:val="7"/>
  </w:num>
  <w:num w:numId="8">
    <w:abstractNumId w:val="4"/>
  </w:num>
  <w:num w:numId="9">
    <w:abstractNumId w:val="15"/>
  </w:num>
  <w:num w:numId="10">
    <w:abstractNumId w:val="11"/>
  </w:num>
  <w:num w:numId="11">
    <w:abstractNumId w:val="16"/>
  </w:num>
  <w:num w:numId="12">
    <w:abstractNumId w:val="23"/>
  </w:num>
  <w:num w:numId="13">
    <w:abstractNumId w:val="2"/>
  </w:num>
  <w:num w:numId="14">
    <w:abstractNumId w:val="6"/>
  </w:num>
  <w:num w:numId="15">
    <w:abstractNumId w:val="8"/>
  </w:num>
  <w:num w:numId="16">
    <w:abstractNumId w:val="19"/>
  </w:num>
  <w:num w:numId="17">
    <w:abstractNumId w:val="18"/>
  </w:num>
  <w:num w:numId="18">
    <w:abstractNumId w:val="24"/>
  </w:num>
  <w:num w:numId="19">
    <w:abstractNumId w:val="9"/>
  </w:num>
  <w:num w:numId="20">
    <w:abstractNumId w:val="21"/>
  </w:num>
  <w:num w:numId="21">
    <w:abstractNumId w:val="0"/>
  </w:num>
  <w:num w:numId="22">
    <w:abstractNumId w:val="3"/>
  </w:num>
  <w:num w:numId="23">
    <w:abstractNumId w:val="10"/>
  </w:num>
  <w:num w:numId="24">
    <w:abstractNumId w:val="20"/>
  </w:num>
  <w:num w:numId="25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9D"/>
    <w:rsid w:val="00001E46"/>
    <w:rsid w:val="000071ED"/>
    <w:rsid w:val="000172BB"/>
    <w:rsid w:val="000225B4"/>
    <w:rsid w:val="00022668"/>
    <w:rsid w:val="0004050E"/>
    <w:rsid w:val="000A2F3F"/>
    <w:rsid w:val="000A5687"/>
    <w:rsid w:val="000C54F8"/>
    <w:rsid w:val="001055C0"/>
    <w:rsid w:val="00114869"/>
    <w:rsid w:val="00117A44"/>
    <w:rsid w:val="0015604E"/>
    <w:rsid w:val="001860D8"/>
    <w:rsid w:val="001B0E79"/>
    <w:rsid w:val="001D12C7"/>
    <w:rsid w:val="001E570F"/>
    <w:rsid w:val="002259E9"/>
    <w:rsid w:val="0024303E"/>
    <w:rsid w:val="00265AC0"/>
    <w:rsid w:val="00274929"/>
    <w:rsid w:val="002834C9"/>
    <w:rsid w:val="002962D2"/>
    <w:rsid w:val="002A3567"/>
    <w:rsid w:val="002D4B29"/>
    <w:rsid w:val="002F22F8"/>
    <w:rsid w:val="00302B32"/>
    <w:rsid w:val="003034A7"/>
    <w:rsid w:val="0030700E"/>
    <w:rsid w:val="00315FE0"/>
    <w:rsid w:val="00322D12"/>
    <w:rsid w:val="00334162"/>
    <w:rsid w:val="00334A3C"/>
    <w:rsid w:val="0034763B"/>
    <w:rsid w:val="00364862"/>
    <w:rsid w:val="003722EC"/>
    <w:rsid w:val="003A6ADC"/>
    <w:rsid w:val="004017AD"/>
    <w:rsid w:val="004021F6"/>
    <w:rsid w:val="0041634B"/>
    <w:rsid w:val="00452E96"/>
    <w:rsid w:val="004711C9"/>
    <w:rsid w:val="00490D0A"/>
    <w:rsid w:val="004A7987"/>
    <w:rsid w:val="004E349D"/>
    <w:rsid w:val="0051268D"/>
    <w:rsid w:val="0054322E"/>
    <w:rsid w:val="005432A0"/>
    <w:rsid w:val="005433BD"/>
    <w:rsid w:val="0055382B"/>
    <w:rsid w:val="00564EF0"/>
    <w:rsid w:val="005769EA"/>
    <w:rsid w:val="005843AA"/>
    <w:rsid w:val="00595D25"/>
    <w:rsid w:val="005B0813"/>
    <w:rsid w:val="005C3F2D"/>
    <w:rsid w:val="005C4EA3"/>
    <w:rsid w:val="005C5BEE"/>
    <w:rsid w:val="005D41CF"/>
    <w:rsid w:val="005D68BB"/>
    <w:rsid w:val="00602F98"/>
    <w:rsid w:val="00605C9C"/>
    <w:rsid w:val="00616373"/>
    <w:rsid w:val="006267D9"/>
    <w:rsid w:val="00663FFC"/>
    <w:rsid w:val="006A00CE"/>
    <w:rsid w:val="006A480C"/>
    <w:rsid w:val="006D145B"/>
    <w:rsid w:val="006E3FE5"/>
    <w:rsid w:val="006F43B5"/>
    <w:rsid w:val="007114E3"/>
    <w:rsid w:val="0071277C"/>
    <w:rsid w:val="007266E5"/>
    <w:rsid w:val="0075663F"/>
    <w:rsid w:val="00790E1F"/>
    <w:rsid w:val="007A0F98"/>
    <w:rsid w:val="007A2798"/>
    <w:rsid w:val="007E49A9"/>
    <w:rsid w:val="007E7967"/>
    <w:rsid w:val="00810928"/>
    <w:rsid w:val="008141BE"/>
    <w:rsid w:val="008200ED"/>
    <w:rsid w:val="0082022E"/>
    <w:rsid w:val="008267C4"/>
    <w:rsid w:val="0084743A"/>
    <w:rsid w:val="00851B37"/>
    <w:rsid w:val="00860A17"/>
    <w:rsid w:val="008638A1"/>
    <w:rsid w:val="00864F34"/>
    <w:rsid w:val="00892EBC"/>
    <w:rsid w:val="008B55B0"/>
    <w:rsid w:val="008D1B5A"/>
    <w:rsid w:val="008F0CDC"/>
    <w:rsid w:val="00911D51"/>
    <w:rsid w:val="00912042"/>
    <w:rsid w:val="00950F59"/>
    <w:rsid w:val="00966ABA"/>
    <w:rsid w:val="00981DD7"/>
    <w:rsid w:val="00983872"/>
    <w:rsid w:val="00984C1D"/>
    <w:rsid w:val="00994F68"/>
    <w:rsid w:val="009A14E1"/>
    <w:rsid w:val="009A65D5"/>
    <w:rsid w:val="009C7042"/>
    <w:rsid w:val="009E2DA0"/>
    <w:rsid w:val="009F14EB"/>
    <w:rsid w:val="00A00EEF"/>
    <w:rsid w:val="00A11C6D"/>
    <w:rsid w:val="00A36B8A"/>
    <w:rsid w:val="00A6103D"/>
    <w:rsid w:val="00A73496"/>
    <w:rsid w:val="00A8608B"/>
    <w:rsid w:val="00A93ED3"/>
    <w:rsid w:val="00AA3E38"/>
    <w:rsid w:val="00AA4E68"/>
    <w:rsid w:val="00AA566E"/>
    <w:rsid w:val="00AB5AC4"/>
    <w:rsid w:val="00AB5D22"/>
    <w:rsid w:val="00AD2F4C"/>
    <w:rsid w:val="00AD7427"/>
    <w:rsid w:val="00AF7348"/>
    <w:rsid w:val="00B153EE"/>
    <w:rsid w:val="00B22037"/>
    <w:rsid w:val="00B26317"/>
    <w:rsid w:val="00B406F3"/>
    <w:rsid w:val="00B50C92"/>
    <w:rsid w:val="00B742BA"/>
    <w:rsid w:val="00B87F8E"/>
    <w:rsid w:val="00BD42D6"/>
    <w:rsid w:val="00BE0DD9"/>
    <w:rsid w:val="00BE435E"/>
    <w:rsid w:val="00C01CCC"/>
    <w:rsid w:val="00C21723"/>
    <w:rsid w:val="00C446B6"/>
    <w:rsid w:val="00C456BA"/>
    <w:rsid w:val="00C63F0B"/>
    <w:rsid w:val="00C704C7"/>
    <w:rsid w:val="00C71182"/>
    <w:rsid w:val="00C717E5"/>
    <w:rsid w:val="00C7233A"/>
    <w:rsid w:val="00C755C9"/>
    <w:rsid w:val="00C81E20"/>
    <w:rsid w:val="00C87DD4"/>
    <w:rsid w:val="00CA1C7C"/>
    <w:rsid w:val="00CC2170"/>
    <w:rsid w:val="00CC2E3C"/>
    <w:rsid w:val="00CC3116"/>
    <w:rsid w:val="00CC58DC"/>
    <w:rsid w:val="00CD725B"/>
    <w:rsid w:val="00D20CE7"/>
    <w:rsid w:val="00D27CDB"/>
    <w:rsid w:val="00D46575"/>
    <w:rsid w:val="00D46766"/>
    <w:rsid w:val="00D534A3"/>
    <w:rsid w:val="00DC6C35"/>
    <w:rsid w:val="00DD3B4E"/>
    <w:rsid w:val="00E100A4"/>
    <w:rsid w:val="00E700F4"/>
    <w:rsid w:val="00E71340"/>
    <w:rsid w:val="00E805F6"/>
    <w:rsid w:val="00E918EB"/>
    <w:rsid w:val="00E96C1D"/>
    <w:rsid w:val="00EA1DA0"/>
    <w:rsid w:val="00EB39D9"/>
    <w:rsid w:val="00EB7642"/>
    <w:rsid w:val="00EC00C1"/>
    <w:rsid w:val="00EC28A5"/>
    <w:rsid w:val="00ED118A"/>
    <w:rsid w:val="00ED7AF5"/>
    <w:rsid w:val="00EE0395"/>
    <w:rsid w:val="00F04F7B"/>
    <w:rsid w:val="00F06DF8"/>
    <w:rsid w:val="00F1634F"/>
    <w:rsid w:val="00F646AA"/>
    <w:rsid w:val="00F9527D"/>
    <w:rsid w:val="00FC43B3"/>
    <w:rsid w:val="00FD0799"/>
    <w:rsid w:val="00F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  <w:style w:type="paragraph" w:customStyle="1" w:styleId="Default">
    <w:name w:val="Default"/>
    <w:rsid w:val="003A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rsid w:val="0059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95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95D25"/>
    <w:rPr>
      <w:vertAlign w:val="superscript"/>
    </w:rPr>
  </w:style>
  <w:style w:type="paragraph" w:customStyle="1" w:styleId="1">
    <w:name w:val="Без интервала1"/>
    <w:qFormat/>
    <w:rsid w:val="009E2DA0"/>
    <w:pPr>
      <w:spacing w:after="0" w:line="240" w:lineRule="auto"/>
      <w:jc w:val="both"/>
    </w:pPr>
    <w:rPr>
      <w:rFonts w:ascii="Calibri" w:eastAsia="Malgun Gothic" w:hAnsi="Calibri" w:cs="Times New Roman"/>
    </w:rPr>
  </w:style>
  <w:style w:type="paragraph" w:styleId="ac">
    <w:name w:val="Normal (Web)"/>
    <w:basedOn w:val="a"/>
    <w:link w:val="ad"/>
    <w:uiPriority w:val="99"/>
    <w:unhideWhenUsed/>
    <w:rsid w:val="0096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uiPriority w:val="99"/>
    <w:rsid w:val="00966A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  <w:style w:type="paragraph" w:customStyle="1" w:styleId="Default">
    <w:name w:val="Default"/>
    <w:rsid w:val="003A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rsid w:val="0059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95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95D25"/>
    <w:rPr>
      <w:vertAlign w:val="superscript"/>
    </w:rPr>
  </w:style>
  <w:style w:type="paragraph" w:customStyle="1" w:styleId="1">
    <w:name w:val="Без интервала1"/>
    <w:qFormat/>
    <w:rsid w:val="009E2DA0"/>
    <w:pPr>
      <w:spacing w:after="0" w:line="240" w:lineRule="auto"/>
      <w:jc w:val="both"/>
    </w:pPr>
    <w:rPr>
      <w:rFonts w:ascii="Calibri" w:eastAsia="Malgun Gothic" w:hAnsi="Calibri" w:cs="Times New Roman"/>
    </w:rPr>
  </w:style>
  <w:style w:type="paragraph" w:styleId="ac">
    <w:name w:val="Normal (Web)"/>
    <w:basedOn w:val="a"/>
    <w:link w:val="ad"/>
    <w:uiPriority w:val="99"/>
    <w:unhideWhenUsed/>
    <w:rsid w:val="0096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uiPriority w:val="99"/>
    <w:rsid w:val="00966A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 Карина Владимировна</dc:creator>
  <cp:lastModifiedBy>Lim Elvira</cp:lastModifiedBy>
  <cp:revision>5</cp:revision>
  <dcterms:created xsi:type="dcterms:W3CDTF">2020-04-07T09:20:00Z</dcterms:created>
  <dcterms:modified xsi:type="dcterms:W3CDTF">2020-06-13T06:05:00Z</dcterms:modified>
</cp:coreProperties>
</file>