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8C" w:rsidRPr="002E790E" w:rsidRDefault="00BB468C" w:rsidP="00BB468C">
      <w:pPr>
        <w:ind w:firstLine="709"/>
        <w:jc w:val="center"/>
        <w:rPr>
          <w:b/>
          <w:color w:val="404040" w:themeColor="text1" w:themeTint="BF"/>
        </w:rPr>
      </w:pPr>
      <w:bookmarkStart w:id="0" w:name="_GoBack"/>
      <w:r w:rsidRPr="002E790E">
        <w:rPr>
          <w:b/>
          <w:color w:val="404040" w:themeColor="text1" w:themeTint="BF"/>
        </w:rPr>
        <w:t>Аннотация рабочей программы дисциплины (модуля)</w:t>
      </w:r>
    </w:p>
    <w:p w:rsidR="00BB468C" w:rsidRPr="002E790E" w:rsidRDefault="00BB468C" w:rsidP="00BB468C">
      <w:pPr>
        <w:ind w:firstLine="709"/>
        <w:jc w:val="center"/>
        <w:rPr>
          <w:b/>
          <w:color w:val="404040" w:themeColor="text1" w:themeTint="BF"/>
        </w:rPr>
      </w:pPr>
      <w:r w:rsidRPr="002E790E">
        <w:rPr>
          <w:b/>
          <w:color w:val="404040" w:themeColor="text1" w:themeTint="BF"/>
        </w:rPr>
        <w:t>«Психологические основы формирования временного детского коллектива»</w:t>
      </w:r>
    </w:p>
    <w:p w:rsidR="00BB468C" w:rsidRPr="002E790E" w:rsidRDefault="00BB468C" w:rsidP="00BB468C">
      <w:pPr>
        <w:ind w:firstLine="709"/>
        <w:jc w:val="center"/>
        <w:rPr>
          <w:b/>
          <w:color w:val="404040" w:themeColor="text1" w:themeTint="BF"/>
        </w:rPr>
      </w:pPr>
    </w:p>
    <w:p w:rsidR="00BB468C" w:rsidRPr="002E790E" w:rsidRDefault="00BB468C" w:rsidP="00BB468C">
      <w:pPr>
        <w:ind w:firstLine="709"/>
        <w:jc w:val="both"/>
        <w:rPr>
          <w:b/>
          <w:color w:val="404040" w:themeColor="text1" w:themeTint="BF"/>
        </w:rPr>
      </w:pPr>
      <w:r w:rsidRPr="002E790E">
        <w:rPr>
          <w:b/>
          <w:color w:val="404040" w:themeColor="text1" w:themeTint="BF"/>
        </w:rPr>
        <w:t xml:space="preserve">Цель дисциплины (модуля) </w:t>
      </w:r>
      <w:r w:rsidRPr="002E790E">
        <w:rPr>
          <w:b/>
          <w:i/>
          <w:color w:val="404040" w:themeColor="text1" w:themeTint="BF"/>
        </w:rPr>
        <w:t xml:space="preserve">– </w:t>
      </w:r>
      <w:r w:rsidRPr="002E790E">
        <w:rPr>
          <w:color w:val="404040" w:themeColor="text1" w:themeTint="BF"/>
        </w:rPr>
        <w:t>обучение студентов теоретическим и практическим основам формирования временного детского коллектива, а также методам организации психолого-педагогического сопровождения детей и подростков, посещающих летний лагерь.</w:t>
      </w:r>
    </w:p>
    <w:p w:rsidR="00BB468C" w:rsidRPr="002E790E" w:rsidRDefault="00BB468C" w:rsidP="00BB468C">
      <w:pPr>
        <w:ind w:firstLine="709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В процессе овладения дисциплиной выпускник формирует личностные качества, обеспечивающие саморазвитие и профессиональное самосовершенствование; активную жизненную позицию, умение сопровождать временный детский коллектив.</w:t>
      </w:r>
    </w:p>
    <w:p w:rsidR="00BB468C" w:rsidRPr="002E790E" w:rsidRDefault="00BB468C" w:rsidP="00BB468C">
      <w:pPr>
        <w:shd w:val="clear" w:color="auto" w:fill="FFFFFF"/>
        <w:ind w:firstLine="709"/>
        <w:jc w:val="both"/>
        <w:rPr>
          <w:b/>
          <w:color w:val="404040" w:themeColor="text1" w:themeTint="BF"/>
        </w:rPr>
      </w:pPr>
      <w:r w:rsidRPr="002E790E">
        <w:rPr>
          <w:b/>
          <w:color w:val="404040" w:themeColor="text1" w:themeTint="BF"/>
        </w:rPr>
        <w:t>Задачи дисциплины:</w:t>
      </w:r>
    </w:p>
    <w:p w:rsidR="00BB468C" w:rsidRPr="002E790E" w:rsidRDefault="00BB468C" w:rsidP="00BB468C">
      <w:pPr>
        <w:spacing w:line="276" w:lineRule="auto"/>
        <w:ind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– познакомить студентов со спецификой временного детского коллектива, а также с основными научными понятиями курса;</w:t>
      </w:r>
    </w:p>
    <w:p w:rsidR="00BB468C" w:rsidRPr="002E790E" w:rsidRDefault="00BB468C" w:rsidP="00BB468C">
      <w:pPr>
        <w:spacing w:line="276" w:lineRule="auto"/>
        <w:ind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– обучить студентов основным техникам и методам психолого-педагогического сопровождения детей во временном детском коллективе;</w:t>
      </w:r>
    </w:p>
    <w:p w:rsidR="00BB468C" w:rsidRPr="002E790E" w:rsidRDefault="00BB468C" w:rsidP="00BB468C">
      <w:pPr>
        <w:spacing w:line="276" w:lineRule="auto"/>
        <w:ind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– способствовать развитию у студентов личностных качеств и навыков, необходимых для проведения психолого-педагогического сопровождения детей во временном детском коллективе.</w:t>
      </w:r>
    </w:p>
    <w:p w:rsidR="00BB468C" w:rsidRPr="002E790E" w:rsidRDefault="00BB468C" w:rsidP="00BB468C">
      <w:pPr>
        <w:ind w:firstLine="708"/>
        <w:jc w:val="both"/>
        <w:rPr>
          <w:b/>
          <w:bCs/>
          <w:color w:val="404040" w:themeColor="text1" w:themeTint="BF"/>
        </w:rPr>
      </w:pPr>
      <w:r w:rsidRPr="002E790E">
        <w:rPr>
          <w:b/>
          <w:bCs/>
          <w:color w:val="404040" w:themeColor="text1" w:themeTint="BF"/>
        </w:rPr>
        <w:t>Формируемые компетенции и индикаторы их достижения по дисциплине (модулю)</w:t>
      </w:r>
    </w:p>
    <w:p w:rsidR="00BB468C" w:rsidRPr="002E790E" w:rsidRDefault="00BB468C" w:rsidP="00BB468C">
      <w:pPr>
        <w:pStyle w:val="ReportMain"/>
        <w:widowControl w:val="0"/>
        <w:ind w:firstLine="709"/>
        <w:jc w:val="both"/>
        <w:rPr>
          <w:color w:val="404040" w:themeColor="text1" w:themeTint="BF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18"/>
        <w:gridCol w:w="3136"/>
        <w:gridCol w:w="4716"/>
      </w:tblGrid>
      <w:tr w:rsidR="002E790E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b/>
                <w:bCs/>
                <w:iCs/>
                <w:color w:val="404040" w:themeColor="text1" w:themeTint="BF"/>
              </w:rPr>
              <w:t>Коды компетенции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b/>
                <w:bCs/>
                <w:iCs/>
                <w:color w:val="404040" w:themeColor="text1" w:themeTint="BF"/>
              </w:rPr>
              <w:t>Содержание компетенций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b/>
                <w:bCs/>
                <w:color w:val="404040" w:themeColor="text1" w:themeTint="BF"/>
              </w:rPr>
              <w:t>Код и наименование индикатора достижения компетенции</w:t>
            </w:r>
          </w:p>
        </w:tc>
      </w:tr>
      <w:tr w:rsidR="002E790E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ОК-5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Знать: основные закономерности работы в команде, учитывая межэтническое разнообразие, понимать стереотипы при взаимодействии с людьми.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 xml:space="preserve">Уметь: применять техники и приемы работы в </w:t>
            </w:r>
            <w:proofErr w:type="spellStart"/>
            <w:r w:rsidRPr="002E790E">
              <w:rPr>
                <w:color w:val="404040" w:themeColor="text1" w:themeTint="BF"/>
              </w:rPr>
              <w:t>разнонациональных</w:t>
            </w:r>
            <w:proofErr w:type="spellEnd"/>
            <w:r w:rsidRPr="002E790E">
              <w:rPr>
                <w:color w:val="404040" w:themeColor="text1" w:themeTint="BF"/>
              </w:rPr>
              <w:t xml:space="preserve"> коллективах.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Владеть: умениями устанавливать доброжелательные отношения в коллективах с социальными, этническими, конфессиональными и культурными различиями.</w:t>
            </w:r>
          </w:p>
        </w:tc>
      </w:tr>
      <w:tr w:rsidR="002E790E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ОК-6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способностью к самоорганизации и самообразованию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Знать: основные закономерности самоорганизации и самообразования личности.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Уметь: применять техники и приемы самоорганизации и самообразования.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Владеть: навыками самоорганизации и самообразования личности.</w:t>
            </w:r>
          </w:p>
        </w:tc>
      </w:tr>
      <w:tr w:rsidR="002E790E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ОПК-1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Знать: особенности своей профессии, специфику работы с детьми и взрослыми.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Уметь: сознавать социальную значимость своей будущей профессии, обладать мотивацией к осуществлению профессиональной деятельности.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Владеть: навыками профессиональной деятельности с целью эффективной деятельности.</w:t>
            </w:r>
          </w:p>
        </w:tc>
      </w:tr>
      <w:tr w:rsidR="002E790E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ОПК-2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 xml:space="preserve">способностью осуществлять обучение, воспитание и </w:t>
            </w:r>
            <w:r w:rsidRPr="002E790E">
              <w:rPr>
                <w:color w:val="404040" w:themeColor="text1" w:themeTint="BF"/>
              </w:rPr>
              <w:lastRenderedPageBreak/>
              <w:t>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lastRenderedPageBreak/>
              <w:t xml:space="preserve">Знать: методы обучения и воспитания, организации совместной индивидуальной </w:t>
            </w:r>
            <w:r w:rsidRPr="002E790E">
              <w:rPr>
                <w:color w:val="404040" w:themeColor="text1" w:themeTint="BF"/>
              </w:rPr>
              <w:lastRenderedPageBreak/>
              <w:t>деятельности детей с учетом особенностей.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Уметь: применять методы обучения и воспитания, техники организации совместной и индивидуальной деятельности детей.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Владеть: методами обучения и воспитания, способностью и навыком организации совместной и индивидуальной деятельности детей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</w:tc>
      </w:tr>
      <w:tr w:rsidR="002E790E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lastRenderedPageBreak/>
              <w:t>ОПК-4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Знать: основные нормативно правовые акты в сфере образования.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Уметь: действовать в соответствии с нормативно-правовыми актами в сфере своей профессиональной деятельности.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Владеть: навыками профессиональной деятельности и разрешения спорных вопросов согласно законодательству.</w:t>
            </w:r>
          </w:p>
        </w:tc>
      </w:tr>
      <w:tr w:rsidR="002E790E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ОПК-5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владением основами профессиональной этики и речевой культуры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Знать: основы профессиональной этики и речевой культуры в работе с детьми и коллегами.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 xml:space="preserve">Уметь: использовать в профессиональной деятельности приемы и методы обучения и воспитания, </w:t>
            </w:r>
            <w:proofErr w:type="gramStart"/>
            <w:r w:rsidRPr="002E790E">
              <w:rPr>
                <w:color w:val="404040" w:themeColor="text1" w:themeTint="BF"/>
              </w:rPr>
              <w:t>согласно</w:t>
            </w:r>
            <w:proofErr w:type="gramEnd"/>
            <w:r w:rsidRPr="002E790E">
              <w:rPr>
                <w:color w:val="404040" w:themeColor="text1" w:themeTint="BF"/>
              </w:rPr>
              <w:t xml:space="preserve"> профессиональной этики и речевой культуры.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Владеть: навыками профессиональной этики и речевой культуры.</w:t>
            </w:r>
          </w:p>
        </w:tc>
      </w:tr>
      <w:tr w:rsidR="00BB468C" w:rsidRPr="002E790E" w:rsidTr="00A414D3">
        <w:tc>
          <w:tcPr>
            <w:tcW w:w="0" w:type="auto"/>
          </w:tcPr>
          <w:p w:rsidR="00BB468C" w:rsidRPr="002E790E" w:rsidRDefault="00BB468C" w:rsidP="00A414D3">
            <w:pPr>
              <w:jc w:val="center"/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ПК-7</w:t>
            </w:r>
          </w:p>
        </w:tc>
        <w:tc>
          <w:tcPr>
            <w:tcW w:w="3136" w:type="dxa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0" w:type="auto"/>
          </w:tcPr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Знать: основы воздействия на личность ребенка с целью активизации активности, инициативности и самостоятельности, развития творческих способностей.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>Уметь: организовывать сотрудничество детей с целью активизации активности, инициативности и самостоятельности, развития творческих способностей.</w:t>
            </w:r>
          </w:p>
          <w:p w:rsidR="00BB468C" w:rsidRPr="002E790E" w:rsidRDefault="00BB468C" w:rsidP="00A414D3">
            <w:pPr>
              <w:rPr>
                <w:color w:val="404040" w:themeColor="text1" w:themeTint="BF"/>
              </w:rPr>
            </w:pPr>
            <w:r w:rsidRPr="002E790E">
              <w:rPr>
                <w:color w:val="404040" w:themeColor="text1" w:themeTint="BF"/>
              </w:rPr>
              <w:t xml:space="preserve">Владеть: навыками организации сотрудничества </w:t>
            </w:r>
            <w:proofErr w:type="gramStart"/>
            <w:r w:rsidRPr="002E790E">
              <w:rPr>
                <w:color w:val="404040" w:themeColor="text1" w:themeTint="BF"/>
              </w:rPr>
              <w:t>между</w:t>
            </w:r>
            <w:proofErr w:type="gramEnd"/>
            <w:r w:rsidRPr="002E790E">
              <w:rPr>
                <w:color w:val="404040" w:themeColor="text1" w:themeTint="BF"/>
              </w:rPr>
              <w:t xml:space="preserve"> обучающими.</w:t>
            </w:r>
          </w:p>
        </w:tc>
      </w:tr>
    </w:tbl>
    <w:p w:rsidR="00BB468C" w:rsidRPr="002E790E" w:rsidRDefault="00BB468C" w:rsidP="00BB468C">
      <w:pPr>
        <w:pBdr>
          <w:bar w:val="single" w:sz="4" w:color="auto"/>
        </w:pBdr>
        <w:ind w:firstLine="709"/>
        <w:rPr>
          <w:b/>
          <w:color w:val="404040" w:themeColor="text1" w:themeTint="BF"/>
        </w:rPr>
      </w:pPr>
    </w:p>
    <w:p w:rsidR="00BB468C" w:rsidRPr="002E790E" w:rsidRDefault="00BB468C" w:rsidP="00BB468C">
      <w:pPr>
        <w:pStyle w:val="ReportMain"/>
        <w:widowControl w:val="0"/>
        <w:ind w:firstLine="709"/>
        <w:jc w:val="both"/>
        <w:outlineLvl w:val="1"/>
        <w:rPr>
          <w:b/>
          <w:color w:val="404040" w:themeColor="text1" w:themeTint="BF"/>
        </w:rPr>
      </w:pPr>
      <w:r w:rsidRPr="002E790E">
        <w:rPr>
          <w:b/>
          <w:color w:val="404040" w:themeColor="text1" w:themeTint="BF"/>
        </w:rPr>
        <w:t>Содержание дисциплины</w:t>
      </w:r>
    </w:p>
    <w:p w:rsidR="00BB468C" w:rsidRPr="002E790E" w:rsidRDefault="00BB468C" w:rsidP="00BB468C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b/>
          <w:color w:val="404040" w:themeColor="text1" w:themeTint="BF"/>
        </w:rPr>
      </w:pPr>
      <w:r w:rsidRPr="002E790E">
        <w:rPr>
          <w:b/>
          <w:color w:val="404040" w:themeColor="text1" w:themeTint="BF"/>
        </w:rPr>
        <w:t>Тема 1. Временный детский коллектив: понятие, специфика, признаки и принципы формирования</w:t>
      </w:r>
    </w:p>
    <w:p w:rsidR="00BB468C" w:rsidRPr="002E790E" w:rsidRDefault="00BB468C" w:rsidP="00BB468C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Временный детский коллектив: особенности создания и функционирования</w:t>
      </w:r>
    </w:p>
    <w:p w:rsidR="00BB468C" w:rsidRPr="002E790E" w:rsidRDefault="00BB468C" w:rsidP="00BB468C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Признаки воспитательного коллектива по Коротову В.М.</w:t>
      </w:r>
    </w:p>
    <w:p w:rsidR="00BB468C" w:rsidRPr="002E790E" w:rsidRDefault="00BB468C" w:rsidP="00BB468C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 xml:space="preserve">Структура детского воспитательного коллектива, предложенная В.А. </w:t>
      </w:r>
      <w:proofErr w:type="spellStart"/>
      <w:r w:rsidRPr="002E790E">
        <w:rPr>
          <w:color w:val="404040" w:themeColor="text1" w:themeTint="BF"/>
        </w:rPr>
        <w:t>Сластениным</w:t>
      </w:r>
      <w:proofErr w:type="spellEnd"/>
      <w:r w:rsidRPr="002E790E">
        <w:rPr>
          <w:color w:val="404040" w:themeColor="text1" w:themeTint="BF"/>
        </w:rPr>
        <w:t>.</w:t>
      </w:r>
    </w:p>
    <w:p w:rsidR="00BB468C" w:rsidRPr="002E790E" w:rsidRDefault="00BB468C" w:rsidP="00BB468C">
      <w:pPr>
        <w:numPr>
          <w:ilvl w:val="1"/>
          <w:numId w:val="14"/>
        </w:numPr>
        <w:tabs>
          <w:tab w:val="left" w:pos="993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Воспитательные возможности временного детского коллектива по Кирпичнику А.Г.</w:t>
      </w:r>
    </w:p>
    <w:p w:rsidR="00BB468C" w:rsidRPr="002E790E" w:rsidRDefault="00BB468C" w:rsidP="00BB468C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b/>
          <w:color w:val="404040" w:themeColor="text1" w:themeTint="BF"/>
        </w:rPr>
      </w:pPr>
      <w:r w:rsidRPr="002E790E">
        <w:rPr>
          <w:b/>
          <w:color w:val="404040" w:themeColor="text1" w:themeTint="BF"/>
        </w:rPr>
        <w:t xml:space="preserve">Тема 2. Стили руководства временным детским коллективом. </w:t>
      </w:r>
      <w:r w:rsidRPr="002E790E">
        <w:rPr>
          <w:b/>
          <w:bCs/>
          <w:color w:val="404040" w:themeColor="text1" w:themeTint="BF"/>
        </w:rPr>
        <w:t xml:space="preserve">Типы личностей во </w:t>
      </w:r>
      <w:r w:rsidRPr="002E790E">
        <w:rPr>
          <w:b/>
          <w:color w:val="404040" w:themeColor="text1" w:themeTint="BF"/>
        </w:rPr>
        <w:t>временном детском коллективе и стратегии работы с детьми.</w:t>
      </w:r>
    </w:p>
    <w:p w:rsidR="00BB468C" w:rsidRPr="002E790E" w:rsidRDefault="00BB468C" w:rsidP="00BB468C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lastRenderedPageBreak/>
        <w:t>Методы диагностики ожиданий и интересов детей.</w:t>
      </w:r>
    </w:p>
    <w:p w:rsidR="00BB468C" w:rsidRPr="002E790E" w:rsidRDefault="00BB468C" w:rsidP="00BB468C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Социально-психологический подход к исследованию конфликтов.</w:t>
      </w:r>
    </w:p>
    <w:p w:rsidR="00BB468C" w:rsidRPr="002E790E" w:rsidRDefault="00BB468C" w:rsidP="00BB468C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Методы разрешения конфликтов во временном детском коллективе.</w:t>
      </w:r>
    </w:p>
    <w:p w:rsidR="00BB468C" w:rsidRPr="002E790E" w:rsidRDefault="00BB468C" w:rsidP="00BB468C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Проблемное поведение участников группы и способы работы с ним (по Д. Ли и Л. Рай): гнев, неучастие, прерывание, невнимание и т.д.</w:t>
      </w:r>
    </w:p>
    <w:p w:rsidR="00BB468C" w:rsidRPr="002E790E" w:rsidRDefault="00BB468C" w:rsidP="00BB468C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Агрессивные дети.</w:t>
      </w:r>
    </w:p>
    <w:p w:rsidR="00BB468C" w:rsidRPr="002E790E" w:rsidRDefault="00BB468C" w:rsidP="00BB468C">
      <w:pPr>
        <w:numPr>
          <w:ilvl w:val="1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Тревожные дети.</w:t>
      </w:r>
    </w:p>
    <w:p w:rsidR="00BB468C" w:rsidRPr="002E790E" w:rsidRDefault="00BB468C" w:rsidP="00BB468C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rStyle w:val="af3"/>
          <w:b/>
          <w:bCs/>
          <w:color w:val="404040" w:themeColor="text1" w:themeTint="BF"/>
          <w:u w:val="none"/>
        </w:rPr>
      </w:pPr>
      <w:r w:rsidRPr="002E790E">
        <w:rPr>
          <w:b/>
          <w:color w:val="404040" w:themeColor="text1" w:themeTint="BF"/>
        </w:rPr>
        <w:t xml:space="preserve">Тема 3. </w:t>
      </w:r>
      <w:r w:rsidRPr="002E790E">
        <w:rPr>
          <w:rStyle w:val="af3"/>
          <w:b/>
          <w:bCs/>
          <w:color w:val="404040" w:themeColor="text1" w:themeTint="BF"/>
          <w:u w:val="none"/>
        </w:rPr>
        <w:t>Возрастные и индивидуальные особенности детей, посещающих временный детский коллектив</w:t>
      </w:r>
    </w:p>
    <w:p w:rsidR="00BB468C" w:rsidRPr="002E790E" w:rsidRDefault="00BB468C" w:rsidP="00BB468C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Период адаптации, информационного поиска (</w:t>
      </w:r>
      <w:proofErr w:type="spellStart"/>
      <w:r w:rsidRPr="002E790E">
        <w:rPr>
          <w:color w:val="404040" w:themeColor="text1" w:themeTint="BF"/>
        </w:rPr>
        <w:t>оргпериод</w:t>
      </w:r>
      <w:proofErr w:type="spellEnd"/>
      <w:r w:rsidRPr="002E790E">
        <w:rPr>
          <w:color w:val="404040" w:themeColor="text1" w:themeTint="BF"/>
        </w:rPr>
        <w:t>).</w:t>
      </w:r>
    </w:p>
    <w:p w:rsidR="00BB468C" w:rsidRPr="002E790E" w:rsidRDefault="00BB468C" w:rsidP="00BB468C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Период делового сотрудничества.</w:t>
      </w:r>
    </w:p>
    <w:p w:rsidR="00BB468C" w:rsidRPr="002E790E" w:rsidRDefault="00BB468C" w:rsidP="00BB468C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Период скрытых внутренних конфликтов.</w:t>
      </w:r>
    </w:p>
    <w:p w:rsidR="00BB468C" w:rsidRPr="002E790E" w:rsidRDefault="00BB468C" w:rsidP="00BB468C">
      <w:pPr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 xml:space="preserve">«Трудные дети»: агрессивные, </w:t>
      </w:r>
      <w:proofErr w:type="spellStart"/>
      <w:r w:rsidRPr="002E790E">
        <w:rPr>
          <w:color w:val="404040" w:themeColor="text1" w:themeTint="BF"/>
        </w:rPr>
        <w:t>гиперактивные</w:t>
      </w:r>
      <w:proofErr w:type="spellEnd"/>
      <w:r w:rsidRPr="002E790E">
        <w:rPr>
          <w:color w:val="404040" w:themeColor="text1" w:themeTint="BF"/>
        </w:rPr>
        <w:t>, тревожные.</w:t>
      </w:r>
    </w:p>
    <w:p w:rsidR="00BB468C" w:rsidRPr="002E790E" w:rsidRDefault="00BB468C" w:rsidP="00BB468C">
      <w:pPr>
        <w:tabs>
          <w:tab w:val="left" w:pos="851"/>
          <w:tab w:val="left" w:pos="1134"/>
        </w:tabs>
        <w:spacing w:line="276" w:lineRule="auto"/>
        <w:ind w:firstLine="567"/>
        <w:jc w:val="center"/>
        <w:rPr>
          <w:rStyle w:val="af3"/>
          <w:b/>
          <w:bCs/>
          <w:color w:val="404040" w:themeColor="text1" w:themeTint="BF"/>
          <w:u w:val="none"/>
        </w:rPr>
      </w:pPr>
      <w:r w:rsidRPr="002E790E">
        <w:rPr>
          <w:b/>
          <w:color w:val="404040" w:themeColor="text1" w:themeTint="BF"/>
        </w:rPr>
        <w:t>Тема 4.</w:t>
      </w:r>
      <w:r w:rsidRPr="002E790E">
        <w:rPr>
          <w:rStyle w:val="af3"/>
          <w:b/>
          <w:bCs/>
          <w:color w:val="404040" w:themeColor="text1" w:themeTint="BF"/>
          <w:u w:val="none"/>
        </w:rPr>
        <w:t xml:space="preserve"> Методы работы (инструменты) на пути управления временным детским коллективом.</w:t>
      </w:r>
    </w:p>
    <w:p w:rsidR="00BB468C" w:rsidRPr="002E790E" w:rsidRDefault="00BB468C" w:rsidP="00BB468C">
      <w:pPr>
        <w:numPr>
          <w:ilvl w:val="0"/>
          <w:numId w:val="6"/>
        </w:numPr>
        <w:tabs>
          <w:tab w:val="left" w:pos="426"/>
          <w:tab w:val="left" w:pos="720"/>
          <w:tab w:val="left" w:pos="1080"/>
          <w:tab w:val="left" w:pos="1260"/>
          <w:tab w:val="left" w:pos="4320"/>
          <w:tab w:val="left" w:pos="4500"/>
        </w:tabs>
        <w:autoSpaceDE/>
        <w:autoSpaceDN/>
        <w:adjustRightInd/>
        <w:ind w:left="0" w:firstLine="360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Методы работы (инструменты) на пути управления временным детским коллективом.</w:t>
      </w:r>
    </w:p>
    <w:p w:rsidR="00BB468C" w:rsidRPr="002E790E" w:rsidRDefault="00BB468C" w:rsidP="00BB468C">
      <w:pPr>
        <w:numPr>
          <w:ilvl w:val="0"/>
          <w:numId w:val="6"/>
        </w:numPr>
        <w:tabs>
          <w:tab w:val="left" w:pos="426"/>
          <w:tab w:val="left" w:pos="720"/>
          <w:tab w:val="left" w:pos="1080"/>
          <w:tab w:val="left" w:pos="1260"/>
          <w:tab w:val="left" w:pos="4320"/>
          <w:tab w:val="left" w:pos="4500"/>
        </w:tabs>
        <w:autoSpaceDE/>
        <w:autoSpaceDN/>
        <w:adjustRightInd/>
        <w:ind w:left="0" w:firstLine="360"/>
        <w:jc w:val="both"/>
        <w:rPr>
          <w:color w:val="404040" w:themeColor="text1" w:themeTint="BF"/>
        </w:rPr>
      </w:pPr>
      <w:r w:rsidRPr="002E790E">
        <w:rPr>
          <w:color w:val="404040" w:themeColor="text1" w:themeTint="BF"/>
        </w:rPr>
        <w:t>Игры: подвижные, психологические, интеллектуальные и т.д.</w:t>
      </w:r>
    </w:p>
    <w:bookmarkEnd w:id="0"/>
    <w:p w:rsidR="0019111F" w:rsidRPr="002E790E" w:rsidRDefault="0019111F" w:rsidP="00BB468C">
      <w:pPr>
        <w:rPr>
          <w:color w:val="404040" w:themeColor="text1" w:themeTint="BF"/>
        </w:rPr>
      </w:pPr>
    </w:p>
    <w:sectPr w:rsidR="0019111F" w:rsidRPr="002E790E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6C" w:rsidRDefault="0042696C" w:rsidP="00AD33E1">
      <w:r>
        <w:separator/>
      </w:r>
    </w:p>
  </w:endnote>
  <w:endnote w:type="continuationSeparator" w:id="0">
    <w:p w:rsidR="0042696C" w:rsidRDefault="0042696C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6C" w:rsidRDefault="0042696C" w:rsidP="00AD33E1">
      <w:r>
        <w:separator/>
      </w:r>
    </w:p>
  </w:footnote>
  <w:footnote w:type="continuationSeparator" w:id="0">
    <w:p w:rsidR="0042696C" w:rsidRDefault="0042696C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1E101C"/>
    <w:multiLevelType w:val="hybridMultilevel"/>
    <w:tmpl w:val="5E9608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B83B99"/>
    <w:multiLevelType w:val="multilevel"/>
    <w:tmpl w:val="686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51BE"/>
    <w:multiLevelType w:val="multilevel"/>
    <w:tmpl w:val="3DD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A5D90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44919"/>
    <w:multiLevelType w:val="multilevel"/>
    <w:tmpl w:val="48D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52048"/>
    <w:multiLevelType w:val="multilevel"/>
    <w:tmpl w:val="2F3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84031"/>
    <w:multiLevelType w:val="hybridMultilevel"/>
    <w:tmpl w:val="C9A419EC"/>
    <w:lvl w:ilvl="0" w:tplc="CA3C0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72D01"/>
    <w:multiLevelType w:val="multilevel"/>
    <w:tmpl w:val="680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A1179"/>
    <w:multiLevelType w:val="hybridMultilevel"/>
    <w:tmpl w:val="C1184066"/>
    <w:lvl w:ilvl="0" w:tplc="A8007B2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1E6"/>
    <w:multiLevelType w:val="hybridMultilevel"/>
    <w:tmpl w:val="9C46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D0CFD"/>
    <w:multiLevelType w:val="multilevel"/>
    <w:tmpl w:val="FB7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74E8A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2AFA"/>
    <w:multiLevelType w:val="multilevel"/>
    <w:tmpl w:val="E4A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C3645"/>
    <w:multiLevelType w:val="multilevel"/>
    <w:tmpl w:val="7BDA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215A5"/>
    <w:multiLevelType w:val="multilevel"/>
    <w:tmpl w:val="00D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0601F"/>
    <w:multiLevelType w:val="hybridMultilevel"/>
    <w:tmpl w:val="FD28A27E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7">
    <w:nsid w:val="38321430"/>
    <w:multiLevelType w:val="multilevel"/>
    <w:tmpl w:val="70E4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F5EFD"/>
    <w:multiLevelType w:val="hybridMultilevel"/>
    <w:tmpl w:val="60BC93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A4FCC"/>
    <w:multiLevelType w:val="hybridMultilevel"/>
    <w:tmpl w:val="3800B5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8395D"/>
    <w:multiLevelType w:val="multilevel"/>
    <w:tmpl w:val="BB4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E0081"/>
    <w:multiLevelType w:val="multilevel"/>
    <w:tmpl w:val="F8D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85F2722"/>
    <w:multiLevelType w:val="multilevel"/>
    <w:tmpl w:val="686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E406E"/>
    <w:multiLevelType w:val="hybridMultilevel"/>
    <w:tmpl w:val="60E8034E"/>
    <w:lvl w:ilvl="0" w:tplc="04C2CAB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2CC3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C6F91"/>
    <w:multiLevelType w:val="multilevel"/>
    <w:tmpl w:val="48D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1700E"/>
    <w:multiLevelType w:val="hybridMultilevel"/>
    <w:tmpl w:val="F24AB6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D4995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B5569A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25CA0"/>
    <w:multiLevelType w:val="multilevel"/>
    <w:tmpl w:val="520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37C76"/>
    <w:multiLevelType w:val="multilevel"/>
    <w:tmpl w:val="48D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B15B85"/>
    <w:multiLevelType w:val="multilevel"/>
    <w:tmpl w:val="816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FD1245"/>
    <w:multiLevelType w:val="multilevel"/>
    <w:tmpl w:val="0DB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EF49B3"/>
    <w:multiLevelType w:val="multilevel"/>
    <w:tmpl w:val="686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4D330E"/>
    <w:multiLevelType w:val="multilevel"/>
    <w:tmpl w:val="6188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F4B16"/>
    <w:multiLevelType w:val="multilevel"/>
    <w:tmpl w:val="749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326334"/>
    <w:multiLevelType w:val="multilevel"/>
    <w:tmpl w:val="1140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33"/>
  </w:num>
  <w:num w:numId="4">
    <w:abstractNumId w:val="16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21"/>
  </w:num>
  <w:num w:numId="10">
    <w:abstractNumId w:val="35"/>
  </w:num>
  <w:num w:numId="11">
    <w:abstractNumId w:val="11"/>
  </w:num>
  <w:num w:numId="12">
    <w:abstractNumId w:val="20"/>
  </w:num>
  <w:num w:numId="13">
    <w:abstractNumId w:val="13"/>
  </w:num>
  <w:num w:numId="14">
    <w:abstractNumId w:val="23"/>
  </w:num>
  <w:num w:numId="15">
    <w:abstractNumId w:val="30"/>
  </w:num>
  <w:num w:numId="16">
    <w:abstractNumId w:val="15"/>
  </w:num>
  <w:num w:numId="17">
    <w:abstractNumId w:val="17"/>
  </w:num>
  <w:num w:numId="18">
    <w:abstractNumId w:val="4"/>
  </w:num>
  <w:num w:numId="19">
    <w:abstractNumId w:val="29"/>
  </w:num>
  <w:num w:numId="20">
    <w:abstractNumId w:val="26"/>
  </w:num>
  <w:num w:numId="21">
    <w:abstractNumId w:val="38"/>
  </w:num>
  <w:num w:numId="22">
    <w:abstractNumId w:val="36"/>
  </w:num>
  <w:num w:numId="23">
    <w:abstractNumId w:val="2"/>
  </w:num>
  <w:num w:numId="24">
    <w:abstractNumId w:val="34"/>
  </w:num>
  <w:num w:numId="25">
    <w:abstractNumId w:val="39"/>
  </w:num>
  <w:num w:numId="26">
    <w:abstractNumId w:val="14"/>
  </w:num>
  <w:num w:numId="27">
    <w:abstractNumId w:val="31"/>
  </w:num>
  <w:num w:numId="28">
    <w:abstractNumId w:val="3"/>
  </w:num>
  <w:num w:numId="29">
    <w:abstractNumId w:val="27"/>
  </w:num>
  <w:num w:numId="30">
    <w:abstractNumId w:val="32"/>
  </w:num>
  <w:num w:numId="31">
    <w:abstractNumId w:val="5"/>
  </w:num>
  <w:num w:numId="32">
    <w:abstractNumId w:val="0"/>
  </w:num>
  <w:num w:numId="33">
    <w:abstractNumId w:val="25"/>
  </w:num>
  <w:num w:numId="34">
    <w:abstractNumId w:val="10"/>
  </w:num>
  <w:num w:numId="35">
    <w:abstractNumId w:val="18"/>
  </w:num>
  <w:num w:numId="36">
    <w:abstractNumId w:val="7"/>
  </w:num>
  <w:num w:numId="37">
    <w:abstractNumId w:val="19"/>
  </w:num>
  <w:num w:numId="38">
    <w:abstractNumId w:val="28"/>
  </w:num>
  <w:num w:numId="39">
    <w:abstractNumId w:val="9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83"/>
    <w:rsid w:val="00033965"/>
    <w:rsid w:val="0004248A"/>
    <w:rsid w:val="000448CF"/>
    <w:rsid w:val="0005787F"/>
    <w:rsid w:val="00073E7F"/>
    <w:rsid w:val="0008032D"/>
    <w:rsid w:val="0008448C"/>
    <w:rsid w:val="000C7881"/>
    <w:rsid w:val="00127398"/>
    <w:rsid w:val="0012773E"/>
    <w:rsid w:val="001302E5"/>
    <w:rsid w:val="00130E67"/>
    <w:rsid w:val="00150113"/>
    <w:rsid w:val="0019111F"/>
    <w:rsid w:val="00192675"/>
    <w:rsid w:val="001A6FED"/>
    <w:rsid w:val="00202F4F"/>
    <w:rsid w:val="00224C36"/>
    <w:rsid w:val="0023441C"/>
    <w:rsid w:val="00252BE4"/>
    <w:rsid w:val="00260E61"/>
    <w:rsid w:val="002B28A5"/>
    <w:rsid w:val="002B2EFB"/>
    <w:rsid w:val="002E2CF3"/>
    <w:rsid w:val="002E790E"/>
    <w:rsid w:val="002F131D"/>
    <w:rsid w:val="002F3CD8"/>
    <w:rsid w:val="00304CF5"/>
    <w:rsid w:val="00333898"/>
    <w:rsid w:val="00346C80"/>
    <w:rsid w:val="003B39C6"/>
    <w:rsid w:val="003B71ED"/>
    <w:rsid w:val="003E6188"/>
    <w:rsid w:val="003F7F35"/>
    <w:rsid w:val="00400CE4"/>
    <w:rsid w:val="004102FC"/>
    <w:rsid w:val="00416EFF"/>
    <w:rsid w:val="0042696C"/>
    <w:rsid w:val="0043344F"/>
    <w:rsid w:val="00441FE5"/>
    <w:rsid w:val="00452E36"/>
    <w:rsid w:val="004A5CCF"/>
    <w:rsid w:val="004D0383"/>
    <w:rsid w:val="004D2D4C"/>
    <w:rsid w:val="004D7149"/>
    <w:rsid w:val="004F0636"/>
    <w:rsid w:val="004F6F43"/>
    <w:rsid w:val="00500099"/>
    <w:rsid w:val="005248B0"/>
    <w:rsid w:val="00537E53"/>
    <w:rsid w:val="00544E6D"/>
    <w:rsid w:val="0055685F"/>
    <w:rsid w:val="005A3BC2"/>
    <w:rsid w:val="005B0349"/>
    <w:rsid w:val="005E403D"/>
    <w:rsid w:val="006111D7"/>
    <w:rsid w:val="00624D97"/>
    <w:rsid w:val="0062539D"/>
    <w:rsid w:val="00645EFD"/>
    <w:rsid w:val="00694D96"/>
    <w:rsid w:val="006962CF"/>
    <w:rsid w:val="006A2EEA"/>
    <w:rsid w:val="006C7653"/>
    <w:rsid w:val="006F438A"/>
    <w:rsid w:val="007214F2"/>
    <w:rsid w:val="007265C3"/>
    <w:rsid w:val="00732DC4"/>
    <w:rsid w:val="00756C4C"/>
    <w:rsid w:val="00761CC2"/>
    <w:rsid w:val="007A3C3D"/>
    <w:rsid w:val="007D7F94"/>
    <w:rsid w:val="007F1932"/>
    <w:rsid w:val="007F2925"/>
    <w:rsid w:val="00805505"/>
    <w:rsid w:val="0081609E"/>
    <w:rsid w:val="0083346C"/>
    <w:rsid w:val="008354A3"/>
    <w:rsid w:val="0084455C"/>
    <w:rsid w:val="008523DC"/>
    <w:rsid w:val="00863343"/>
    <w:rsid w:val="008976AB"/>
    <w:rsid w:val="008F513D"/>
    <w:rsid w:val="00906EFC"/>
    <w:rsid w:val="009156B8"/>
    <w:rsid w:val="00976B02"/>
    <w:rsid w:val="00982380"/>
    <w:rsid w:val="009E3261"/>
    <w:rsid w:val="009F7019"/>
    <w:rsid w:val="009F7F79"/>
    <w:rsid w:val="00A132EC"/>
    <w:rsid w:val="00A229D3"/>
    <w:rsid w:val="00A34B7C"/>
    <w:rsid w:val="00A5319F"/>
    <w:rsid w:val="00A5617A"/>
    <w:rsid w:val="00A5678D"/>
    <w:rsid w:val="00A8548F"/>
    <w:rsid w:val="00A944FF"/>
    <w:rsid w:val="00AC70E8"/>
    <w:rsid w:val="00AC7987"/>
    <w:rsid w:val="00AD33E1"/>
    <w:rsid w:val="00AD3BED"/>
    <w:rsid w:val="00B03D7B"/>
    <w:rsid w:val="00B333E4"/>
    <w:rsid w:val="00B53126"/>
    <w:rsid w:val="00B73CF3"/>
    <w:rsid w:val="00B76320"/>
    <w:rsid w:val="00B82657"/>
    <w:rsid w:val="00B90F58"/>
    <w:rsid w:val="00B94649"/>
    <w:rsid w:val="00BB0FEC"/>
    <w:rsid w:val="00BB468C"/>
    <w:rsid w:val="00BC44BA"/>
    <w:rsid w:val="00BD1A16"/>
    <w:rsid w:val="00C048AF"/>
    <w:rsid w:val="00C42CE2"/>
    <w:rsid w:val="00C66B42"/>
    <w:rsid w:val="00C87F47"/>
    <w:rsid w:val="00CB4393"/>
    <w:rsid w:val="00CD067C"/>
    <w:rsid w:val="00CD070C"/>
    <w:rsid w:val="00CF3E92"/>
    <w:rsid w:val="00D03F25"/>
    <w:rsid w:val="00D067CB"/>
    <w:rsid w:val="00D1636B"/>
    <w:rsid w:val="00D20755"/>
    <w:rsid w:val="00D370D3"/>
    <w:rsid w:val="00D5158A"/>
    <w:rsid w:val="00D84C9D"/>
    <w:rsid w:val="00D921E6"/>
    <w:rsid w:val="00D954AB"/>
    <w:rsid w:val="00DA2818"/>
    <w:rsid w:val="00E26A41"/>
    <w:rsid w:val="00E2702F"/>
    <w:rsid w:val="00E36089"/>
    <w:rsid w:val="00E40F2C"/>
    <w:rsid w:val="00E4521F"/>
    <w:rsid w:val="00E472F5"/>
    <w:rsid w:val="00E607EB"/>
    <w:rsid w:val="00E63E56"/>
    <w:rsid w:val="00E74F02"/>
    <w:rsid w:val="00E9368F"/>
    <w:rsid w:val="00E947AC"/>
    <w:rsid w:val="00EB0699"/>
    <w:rsid w:val="00EC1AEC"/>
    <w:rsid w:val="00EE261F"/>
    <w:rsid w:val="00F15ED3"/>
    <w:rsid w:val="00F305E4"/>
    <w:rsid w:val="00F3243F"/>
    <w:rsid w:val="00F4016B"/>
    <w:rsid w:val="00FB22DC"/>
    <w:rsid w:val="00FE5A81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CF3E92"/>
    <w:pPr>
      <w:widowControl/>
      <w:shd w:val="clear" w:color="auto" w:fill="FFFFFF"/>
      <w:autoSpaceDE/>
      <w:autoSpaceDN/>
      <w:adjustRightInd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6">
    <w:name w:val="Название Знак"/>
    <w:basedOn w:val="a0"/>
    <w:link w:val="af5"/>
    <w:rsid w:val="00CF3E9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11">
    <w:name w:val="Обычный1"/>
    <w:rsid w:val="00CF3E92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55">
    <w:name w:val="Font Style55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7">
    <w:name w:val="Font Style77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CF3E92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CF3E92"/>
    <w:pPr>
      <w:spacing w:line="255" w:lineRule="exact"/>
      <w:ind w:hanging="311"/>
      <w:jc w:val="both"/>
    </w:pPr>
    <w:rPr>
      <w:rFonts w:ascii="Franklin Gothic Demi Cond" w:hAnsi="Franklin Gothic Demi Cond"/>
    </w:rPr>
  </w:style>
  <w:style w:type="character" w:customStyle="1" w:styleId="FontStyle66">
    <w:name w:val="Font Style66"/>
    <w:rsid w:val="00CF3E92"/>
    <w:rPr>
      <w:rFonts w:ascii="Times New Roman" w:hAnsi="Times New Roman" w:cs="Times New Roman"/>
      <w:sz w:val="14"/>
      <w:szCs w:val="14"/>
    </w:rPr>
  </w:style>
  <w:style w:type="character" w:customStyle="1" w:styleId="FontStyle71">
    <w:name w:val="Font Style71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CF3E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CF3E92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CF3E92"/>
    <w:rPr>
      <w:rFonts w:ascii="Times New Roman" w:hAnsi="Times New Roman" w:cs="Times New Roman"/>
      <w:b/>
      <w:bCs/>
      <w:sz w:val="20"/>
      <w:szCs w:val="20"/>
    </w:rPr>
  </w:style>
  <w:style w:type="character" w:styleId="af7">
    <w:name w:val="Emphasis"/>
    <w:qFormat/>
    <w:rsid w:val="00CF3E92"/>
    <w:rPr>
      <w:i/>
      <w:iCs/>
    </w:rPr>
  </w:style>
  <w:style w:type="character" w:customStyle="1" w:styleId="hps">
    <w:name w:val="hps"/>
    <w:rsid w:val="00CF3E92"/>
  </w:style>
  <w:style w:type="paragraph" w:customStyle="1" w:styleId="Style3">
    <w:name w:val="Style3"/>
    <w:basedOn w:val="a"/>
    <w:rsid w:val="00CF3E92"/>
    <w:pPr>
      <w:spacing w:line="202" w:lineRule="exact"/>
      <w:ind w:firstLine="281"/>
      <w:jc w:val="both"/>
    </w:pPr>
    <w:rPr>
      <w:rFonts w:ascii="Century Schoolbook" w:eastAsia="Calibri" w:hAnsi="Century Schoolbook"/>
    </w:rPr>
  </w:style>
  <w:style w:type="character" w:customStyle="1" w:styleId="FontStyle23">
    <w:name w:val="Font Style23"/>
    <w:rsid w:val="00CF3E92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">
    <w:name w:val="Style5"/>
    <w:basedOn w:val="a"/>
    <w:rsid w:val="00CF3E92"/>
    <w:pPr>
      <w:spacing w:line="297" w:lineRule="exact"/>
      <w:ind w:hanging="257"/>
    </w:pPr>
  </w:style>
  <w:style w:type="character" w:customStyle="1" w:styleId="FontStyle42">
    <w:name w:val="Font Style42"/>
    <w:rsid w:val="00CF3E92"/>
    <w:rPr>
      <w:rFonts w:ascii="Franklin Gothic Demi Cond" w:hAnsi="Franklin Gothic Demi Cond" w:cs="Franklin Gothic Demi Cond"/>
      <w:b/>
      <w:bCs/>
      <w:spacing w:val="-20"/>
      <w:sz w:val="20"/>
      <w:szCs w:val="20"/>
    </w:rPr>
  </w:style>
  <w:style w:type="character" w:customStyle="1" w:styleId="FontStyle51">
    <w:name w:val="Font Style51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2">
    <w:name w:val="Font Style52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3">
    <w:name w:val="Font Style53"/>
    <w:rsid w:val="00CF3E9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56">
    <w:name w:val="Font Style56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7">
    <w:name w:val="Font Style57"/>
    <w:rsid w:val="00CF3E92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8">
    <w:name w:val="Font Style58"/>
    <w:rsid w:val="00CF3E92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spelle">
    <w:name w:val="spelle"/>
    <w:rsid w:val="00CF3E92"/>
  </w:style>
  <w:style w:type="paragraph" w:styleId="af8">
    <w:name w:val="Body Text"/>
    <w:basedOn w:val="a"/>
    <w:link w:val="af9"/>
    <w:rsid w:val="00CF3E92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9">
    <w:name w:val="Основной текст Знак"/>
    <w:basedOn w:val="a0"/>
    <w:link w:val="af8"/>
    <w:rsid w:val="00CF3E92"/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"/>
    <w:link w:val="HTML0"/>
    <w:rsid w:val="00CF3E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312" w:lineRule="auto"/>
      <w:jc w:val="both"/>
    </w:pPr>
    <w:rPr>
      <w:rFonts w:ascii="Verdana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3E92"/>
    <w:rPr>
      <w:rFonts w:ascii="Verdana" w:eastAsia="Times New Roman" w:hAnsi="Verdana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F3E92"/>
    <w:pPr>
      <w:widowControl/>
      <w:autoSpaceDE/>
      <w:autoSpaceDN/>
      <w:adjustRightInd/>
      <w:ind w:right="-284" w:firstLine="709"/>
      <w:jc w:val="center"/>
    </w:pPr>
    <w:rPr>
      <w:b/>
      <w:sz w:val="44"/>
      <w:szCs w:val="20"/>
    </w:rPr>
  </w:style>
  <w:style w:type="character" w:customStyle="1" w:styleId="noprint">
    <w:name w:val="noprint"/>
    <w:rsid w:val="00CF3E92"/>
  </w:style>
  <w:style w:type="character" w:customStyle="1" w:styleId="ref-info">
    <w:name w:val="ref-info"/>
    <w:rsid w:val="00CF3E92"/>
  </w:style>
  <w:style w:type="character" w:customStyle="1" w:styleId="link-ru">
    <w:name w:val="link-ru"/>
    <w:rsid w:val="00CF3E92"/>
  </w:style>
  <w:style w:type="paragraph" w:customStyle="1" w:styleId="12">
    <w:name w:val="Абзац списка1"/>
    <w:basedOn w:val="a"/>
    <w:rsid w:val="00CF3E9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ne">
    <w:name w:val="none"/>
    <w:basedOn w:val="a"/>
    <w:rsid w:val="00CF3E9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te">
    <w:name w:val="note"/>
    <w:rsid w:val="00CF3E92"/>
  </w:style>
  <w:style w:type="paragraph" w:customStyle="1" w:styleId="22">
    <w:name w:val="Обычный2"/>
    <w:rsid w:val="00624D97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7DF8-B746-4FF0-B006-F03A5001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Кутбиддинова Римма Анваровна</cp:lastModifiedBy>
  <cp:revision>34</cp:revision>
  <cp:lastPrinted>2020-01-27T00:26:00Z</cp:lastPrinted>
  <dcterms:created xsi:type="dcterms:W3CDTF">2019-10-13T06:42:00Z</dcterms:created>
  <dcterms:modified xsi:type="dcterms:W3CDTF">2020-01-27T00:27:00Z</dcterms:modified>
</cp:coreProperties>
</file>