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E1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2E1702" w:rsidRDefault="002A6E3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444601" w:rsidRDefault="00444601" w:rsidP="002E1702">
      <w:pPr>
        <w:pStyle w:val="a7"/>
        <w:jc w:val="center"/>
        <w:rPr>
          <w:b/>
        </w:rPr>
      </w:pPr>
      <w:r w:rsidRPr="00444601">
        <w:rPr>
          <w:b/>
        </w:rPr>
        <w:t>Б1.В.03. Практика устной и письменной речи</w:t>
      </w:r>
    </w:p>
    <w:p w:rsidR="00BA4B75" w:rsidRPr="002E1702" w:rsidRDefault="00BA4B75" w:rsidP="002E1702">
      <w:pPr>
        <w:pStyle w:val="a7"/>
        <w:jc w:val="center"/>
        <w:rPr>
          <w:b/>
        </w:rPr>
      </w:pPr>
      <w:r>
        <w:rPr>
          <w:b/>
        </w:rPr>
        <w:t>Направление подготовки 44.03.05 Педагогическое образование (с двумя профилями подготовки) профиль Иностранный зык (корейский и английский языки)</w:t>
      </w:r>
    </w:p>
    <w:p w:rsidR="00617F45" w:rsidRPr="002E1702" w:rsidRDefault="00617F45" w:rsidP="002E17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Default="00617F4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2E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75" w:rsidRPr="002E1702" w:rsidRDefault="00BA4B75" w:rsidP="002E17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601" w:rsidRPr="00444601" w:rsidRDefault="00444601" w:rsidP="00444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корейским языком как средством межкультурной коммуникации, предметом и средством обучения;</w:t>
      </w:r>
    </w:p>
    <w:p w:rsidR="00444601" w:rsidRPr="00444601" w:rsidRDefault="00444601" w:rsidP="00444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лингвистические знания, практические умения и навыки в различных видах речевой деятельности (</w:t>
      </w:r>
      <w:proofErr w:type="spellStart"/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письме) в процессе обучения иностранным языкам и при переводе;</w:t>
      </w:r>
    </w:p>
    <w:p w:rsidR="00444601" w:rsidRPr="00444601" w:rsidRDefault="00444601" w:rsidP="00444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основные функции преподавателя корейского языка (коммуникативно-обучающую, развивающую, воспитательную, конструктивно-планирующую, организаторскую и гностическую) на основе интеграции знаний и профессионально значимых умений и навыков;</w:t>
      </w:r>
    </w:p>
    <w:p w:rsidR="00444601" w:rsidRPr="00444601" w:rsidRDefault="00444601" w:rsidP="00444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профессиональную деятельность на основе выбора оптимальных методов, приемов, форм и средств.</w:t>
      </w:r>
    </w:p>
    <w:p w:rsidR="00BA4B75" w:rsidRPr="00BA4B75" w:rsidRDefault="00BA4B75" w:rsidP="00BA4B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F45" w:rsidRPr="002E1702" w:rsidRDefault="00617F45" w:rsidP="002E1702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1702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444601" w:rsidRPr="00444601" w:rsidRDefault="00444601" w:rsidP="004446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Начальный уровень обучения</w:t>
      </w:r>
    </w:p>
    <w:p w:rsidR="00444601" w:rsidRPr="00444601" w:rsidRDefault="00444601" w:rsidP="004446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 - устного аспекта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601" w:rsidRPr="00444601" w:rsidRDefault="00444601" w:rsidP="00444601">
      <w:pPr>
        <w:numPr>
          <w:ilvl w:val="0"/>
          <w:numId w:val="13"/>
        </w:numPr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первичное закрепление фонетики, грамматических и лексических знаний;</w:t>
      </w:r>
    </w:p>
    <w:p w:rsidR="00444601" w:rsidRPr="00444601" w:rsidRDefault="00444601" w:rsidP="00444601">
      <w:pPr>
        <w:numPr>
          <w:ilvl w:val="0"/>
          <w:numId w:val="13"/>
        </w:numPr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вырабатывание навыков чтения, понимания и анализа учебных текстов. </w:t>
      </w:r>
    </w:p>
    <w:p w:rsidR="00444601" w:rsidRPr="00444601" w:rsidRDefault="00444601" w:rsidP="00444601">
      <w:pPr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 - разговорного аспекта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4601" w:rsidRPr="00444601" w:rsidRDefault="00444601" w:rsidP="004446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восприятия корейской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быстрое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реагирование на сказанное;</w:t>
      </w:r>
    </w:p>
    <w:p w:rsidR="00444601" w:rsidRPr="00444601" w:rsidRDefault="00444601" w:rsidP="004446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активизация знаний по фонетике, лексике, грамматике корейского языка в целях развития устной речи;</w:t>
      </w:r>
    </w:p>
    <w:p w:rsidR="00444601" w:rsidRPr="00444601" w:rsidRDefault="00444601" w:rsidP="004446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первичных навыков диалогической и монологической речи; </w:t>
      </w:r>
    </w:p>
    <w:p w:rsidR="00444601" w:rsidRPr="00444601" w:rsidRDefault="00444601" w:rsidP="004446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лексики и фразеологии, введенной по письменно - устному аспекту.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Продвинутый уровень обучения</w:t>
      </w:r>
    </w:p>
    <w:p w:rsidR="00444601" w:rsidRPr="00444601" w:rsidRDefault="00444601" w:rsidP="004446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 - устного аспекта на продвинутом этапе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601" w:rsidRPr="00444601" w:rsidRDefault="00444601" w:rsidP="00444601">
      <w:pPr>
        <w:numPr>
          <w:ilvl w:val="0"/>
          <w:numId w:val="15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закрепление новой лексики, фразеологии;</w:t>
      </w:r>
    </w:p>
    <w:p w:rsidR="00444601" w:rsidRPr="00444601" w:rsidRDefault="00444601" w:rsidP="00444601">
      <w:pPr>
        <w:numPr>
          <w:ilvl w:val="0"/>
          <w:numId w:val="15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перевода с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и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 с корейского на русский и с русского на корейский язык с целью закрепления новой лексики и активизации грамматики;</w:t>
      </w:r>
    </w:p>
    <w:p w:rsidR="00444601" w:rsidRPr="00444601" w:rsidRDefault="00444601" w:rsidP="00444601">
      <w:pPr>
        <w:numPr>
          <w:ilvl w:val="0"/>
          <w:numId w:val="15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навыков письменной речи с помощью диктантов, изложений, сочинений.</w:t>
      </w:r>
    </w:p>
    <w:p w:rsidR="00444601" w:rsidRPr="00444601" w:rsidRDefault="00444601" w:rsidP="0044460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01" w:rsidRPr="00444601" w:rsidRDefault="00444601" w:rsidP="00444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 - разговорного аспекта</w:t>
      </w:r>
      <w:r w:rsidRPr="004446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44601" w:rsidRPr="00444601" w:rsidRDefault="00444601" w:rsidP="004446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лексики, введенной на занятиях по письменно - устному аспекту;</w:t>
      </w:r>
    </w:p>
    <w:p w:rsidR="00444601" w:rsidRPr="00444601" w:rsidRDefault="00444601" w:rsidP="004446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вырабатывание навыков двустороннего перевода беседы и перевода сообщения.</w:t>
      </w:r>
    </w:p>
    <w:p w:rsidR="00444601" w:rsidRPr="00444601" w:rsidRDefault="00444601" w:rsidP="004446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01" w:rsidRPr="00444601" w:rsidRDefault="00444601" w:rsidP="004446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грамматического аспекта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601" w:rsidRPr="00444601" w:rsidRDefault="00444601" w:rsidP="004446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основами грамматического строя современного корейского языка;</w:t>
      </w:r>
    </w:p>
    <w:p w:rsidR="00444601" w:rsidRPr="00444601" w:rsidRDefault="00444601" w:rsidP="004446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формирование у студентов прочных навыков и умений правильно использовать грамматические средства в актах устного и письменного общения на корейском языке;</w:t>
      </w:r>
    </w:p>
    <w:p w:rsidR="00444601" w:rsidRPr="00444601" w:rsidRDefault="00444601" w:rsidP="004446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формирование необходимых для будущей профессии прочных знаний грамматического строя корейского языка как системы, элементы которой определенным образом связаны друг с другом;</w:t>
      </w:r>
    </w:p>
    <w:p w:rsidR="00444601" w:rsidRPr="00444601" w:rsidRDefault="00444601" w:rsidP="004446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автоматизация навыка </w:t>
      </w: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>согласования,</w:t>
      </w: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 подлежащего и сказуемого в предложениях разного типа; расширение знаний относительно инверсированных конструкций в корейском языке; </w:t>
      </w:r>
    </w:p>
    <w:p w:rsidR="00444601" w:rsidRPr="00444601" w:rsidRDefault="00444601" w:rsidP="004446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выработка навыка противопоставления сочинительной и подчинительной связи частей предложения; умение анализировать синтаксическую структуру сложного </w:t>
      </w: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>предложения; развитие</w:t>
      </w: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 языковой и коммуникативной компетенции у </w:t>
      </w: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>студентов; развитие</w:t>
      </w:r>
      <w:r w:rsidRPr="00444601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 профессиональных навыков в сфере перевода различных синтаксических структур, поиск эквивалентных структур.</w:t>
      </w:r>
    </w:p>
    <w:p w:rsidR="00BA4B75" w:rsidRPr="00BA4B75" w:rsidRDefault="00BA4B75" w:rsidP="00BA4B75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8363E1" w:rsidRDefault="00621E59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</w:t>
      </w:r>
      <w:r w:rsidR="00BA4B75" w:rsidRPr="002E170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достижения </w:t>
      </w:r>
    </w:p>
    <w:p w:rsidR="00BA4B75" w:rsidRPr="002E1702" w:rsidRDefault="00BA4B75" w:rsidP="002E170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43"/>
        <w:gridCol w:w="2093"/>
        <w:gridCol w:w="5635"/>
      </w:tblGrid>
      <w:tr w:rsidR="00B53D9A" w:rsidRPr="002E1702" w:rsidTr="00BA4B75">
        <w:tc>
          <w:tcPr>
            <w:tcW w:w="0" w:type="auto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2E1702" w:rsidRDefault="00B53D9A" w:rsidP="002E1702">
            <w:pPr>
              <w:contextualSpacing/>
              <w:jc w:val="center"/>
              <w:rPr>
                <w:sz w:val="24"/>
                <w:szCs w:val="24"/>
              </w:rPr>
            </w:pPr>
            <w:r w:rsidRPr="002E1702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2E1702" w:rsidRDefault="00B53D9A" w:rsidP="002E1702">
            <w:pPr>
              <w:contextualSpacing/>
              <w:rPr>
                <w:sz w:val="24"/>
                <w:szCs w:val="24"/>
              </w:rPr>
            </w:pPr>
          </w:p>
        </w:tc>
      </w:tr>
      <w:tr w:rsidR="00444601" w:rsidRPr="002E1702" w:rsidTr="00BA4B75">
        <w:tc>
          <w:tcPr>
            <w:tcW w:w="0" w:type="auto"/>
          </w:tcPr>
          <w:p w:rsidR="00444601" w:rsidRPr="00DD4B53" w:rsidRDefault="00444601" w:rsidP="00444601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>
              <w:t>4</w:t>
            </w:r>
          </w:p>
        </w:tc>
        <w:tc>
          <w:tcPr>
            <w:tcW w:w="2093" w:type="dxa"/>
          </w:tcPr>
          <w:p w:rsidR="00444601" w:rsidRPr="00DD4B53" w:rsidRDefault="00444601" w:rsidP="00444601">
            <w:pPr>
              <w:tabs>
                <w:tab w:val="left" w:pos="7200"/>
              </w:tabs>
              <w:jc w:val="both"/>
            </w:pPr>
            <w:r w:rsidRPr="00C71E8D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635" w:type="dxa"/>
          </w:tcPr>
          <w:p w:rsidR="00444601" w:rsidRPr="00B41A61" w:rsidRDefault="00444601" w:rsidP="00444601">
            <w:pPr>
              <w:jc w:val="both"/>
            </w:pPr>
            <w:r>
              <w:t>ОК-4</w:t>
            </w:r>
            <w:r w:rsidRPr="00B41A61">
              <w:t>.1.</w:t>
            </w:r>
          </w:p>
          <w:p w:rsidR="00444601" w:rsidRPr="00B41A61" w:rsidRDefault="00444601" w:rsidP="00444601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444601" w:rsidRPr="00916649" w:rsidRDefault="00444601" w:rsidP="00444601">
            <w:pPr>
              <w:tabs>
                <w:tab w:val="left" w:pos="317"/>
              </w:tabs>
            </w:pPr>
            <w:r w:rsidRPr="00916649">
              <w:t>- стилистические особенности устной и письменной речи;</w:t>
            </w:r>
          </w:p>
          <w:p w:rsidR="00444601" w:rsidRPr="00916649" w:rsidRDefault="00444601" w:rsidP="00444601">
            <w:r w:rsidRPr="00916649">
              <w:t>- элементарные знания о правилах построения устной и письменной речи.</w:t>
            </w:r>
          </w:p>
          <w:p w:rsidR="00444601" w:rsidRPr="00B41A61" w:rsidRDefault="00444601" w:rsidP="00444601">
            <w:pPr>
              <w:jc w:val="both"/>
            </w:pPr>
          </w:p>
          <w:p w:rsidR="00444601" w:rsidRPr="00B41A61" w:rsidRDefault="00444601" w:rsidP="00444601">
            <w:pPr>
              <w:jc w:val="both"/>
            </w:pPr>
            <w:r w:rsidRPr="00B41A61">
              <w:t>О</w:t>
            </w:r>
            <w:r>
              <w:t>К-4</w:t>
            </w:r>
            <w:r w:rsidRPr="00B41A61">
              <w:t>.2.</w:t>
            </w:r>
          </w:p>
          <w:p w:rsidR="00444601" w:rsidRPr="00B41A61" w:rsidRDefault="00444601" w:rsidP="00444601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444601" w:rsidRPr="00916649" w:rsidRDefault="00444601" w:rsidP="00444601">
            <w:pPr>
              <w:rPr>
                <w:color w:val="000000"/>
              </w:rPr>
            </w:pPr>
            <w:r w:rsidRPr="00916649">
              <w:rPr>
                <w:color w:val="000000"/>
              </w:rPr>
              <w:t xml:space="preserve">- построить короткое высказывание в устной и письменной формах с нарушениями в логическом изложении. </w:t>
            </w:r>
          </w:p>
          <w:p w:rsidR="00444601" w:rsidRPr="00B41A61" w:rsidRDefault="00444601" w:rsidP="00444601">
            <w:pPr>
              <w:jc w:val="both"/>
            </w:pPr>
          </w:p>
          <w:p w:rsidR="00444601" w:rsidRPr="00B41A61" w:rsidRDefault="00444601" w:rsidP="00444601">
            <w:pPr>
              <w:jc w:val="both"/>
            </w:pPr>
            <w:r>
              <w:t>ОК-4</w:t>
            </w:r>
            <w:r w:rsidRPr="00B41A61">
              <w:t>.3.</w:t>
            </w:r>
          </w:p>
          <w:p w:rsidR="00444601" w:rsidRPr="00B41A61" w:rsidRDefault="00444601" w:rsidP="00444601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444601" w:rsidRPr="00B41A61" w:rsidRDefault="00444601" w:rsidP="00444601">
            <w:pPr>
              <w:tabs>
                <w:tab w:val="left" w:pos="7200"/>
              </w:tabs>
              <w:jc w:val="both"/>
              <w:rPr>
                <w:b/>
              </w:rPr>
            </w:pPr>
            <w:r w:rsidRPr="00916649">
              <w:rPr>
                <w:color w:val="000000"/>
              </w:rPr>
              <w:t>- элементарными навыками построения устной и письменной речи с использованием элементарного языкового материала.</w:t>
            </w:r>
          </w:p>
        </w:tc>
      </w:tr>
      <w:tr w:rsidR="00444601" w:rsidRPr="002E1702" w:rsidTr="00BA4B75">
        <w:tc>
          <w:tcPr>
            <w:tcW w:w="0" w:type="auto"/>
          </w:tcPr>
          <w:p w:rsidR="00444601" w:rsidRPr="00DD4B53" w:rsidRDefault="00444601" w:rsidP="00444601">
            <w:pPr>
              <w:tabs>
                <w:tab w:val="left" w:pos="7200"/>
              </w:tabs>
              <w:jc w:val="center"/>
            </w:pPr>
            <w:r w:rsidRPr="00DD4B53">
              <w:t>ПК-</w:t>
            </w:r>
            <w:r>
              <w:t>2</w:t>
            </w:r>
          </w:p>
        </w:tc>
        <w:tc>
          <w:tcPr>
            <w:tcW w:w="2093" w:type="dxa"/>
          </w:tcPr>
          <w:p w:rsidR="00444601" w:rsidRPr="00DD4B53" w:rsidRDefault="00444601" w:rsidP="00444601">
            <w:pPr>
              <w:tabs>
                <w:tab w:val="left" w:pos="7200"/>
              </w:tabs>
              <w:jc w:val="both"/>
            </w:pPr>
            <w:r w:rsidRPr="00C71E8D"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635" w:type="dxa"/>
          </w:tcPr>
          <w:p w:rsidR="00444601" w:rsidRPr="00B41A61" w:rsidRDefault="00444601" w:rsidP="00444601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444601" w:rsidRDefault="00444601" w:rsidP="00444601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444601" w:rsidRPr="00916649" w:rsidRDefault="00444601" w:rsidP="00444601">
            <w:pPr>
              <w:jc w:val="both"/>
            </w:pPr>
            <w:r w:rsidRPr="00916649">
              <w:t xml:space="preserve">- основные научные понятия, содержание и особенности современной̆ образовательной̆ среды и особенностей̆ видов </w:t>
            </w:r>
            <w:proofErr w:type="spellStart"/>
            <w:r w:rsidRPr="00916649">
              <w:t>учебнои</w:t>
            </w:r>
            <w:proofErr w:type="spellEnd"/>
            <w:r w:rsidRPr="00916649">
              <w:t>̆ деятельности</w:t>
            </w:r>
            <w:r w:rsidRPr="00916649">
              <w:rPr>
                <w:bCs/>
              </w:rPr>
              <w:t>.</w:t>
            </w:r>
          </w:p>
          <w:p w:rsidR="00444601" w:rsidRPr="00B41A61" w:rsidRDefault="00444601" w:rsidP="00444601">
            <w:pPr>
              <w:jc w:val="both"/>
              <w:rPr>
                <w:rFonts w:eastAsia="SimSun"/>
              </w:rPr>
            </w:pPr>
          </w:p>
          <w:p w:rsidR="00444601" w:rsidRPr="00B41A61" w:rsidRDefault="00444601" w:rsidP="00444601">
            <w:pPr>
              <w:jc w:val="both"/>
              <w:rPr>
                <w:rFonts w:eastAsia="SimSun"/>
              </w:rPr>
            </w:pPr>
            <w:r w:rsidRPr="00B41A61">
              <w:rPr>
                <w:rFonts w:eastAsia="SimSun"/>
              </w:rPr>
              <w:t>ПК-</w:t>
            </w:r>
            <w:r>
              <w:rPr>
                <w:rFonts w:eastAsia="SimSun"/>
              </w:rPr>
              <w:t>2</w:t>
            </w:r>
            <w:r w:rsidRPr="00B41A61">
              <w:rPr>
                <w:rFonts w:eastAsia="SimSun"/>
              </w:rPr>
              <w:t>.2.</w:t>
            </w:r>
          </w:p>
          <w:p w:rsidR="00444601" w:rsidRDefault="00444601" w:rsidP="00444601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444601" w:rsidRPr="00916649" w:rsidRDefault="00444601" w:rsidP="00444601">
            <w:pPr>
              <w:jc w:val="both"/>
            </w:pPr>
            <w:r w:rsidRPr="00916649">
              <w:t xml:space="preserve">- </w:t>
            </w:r>
            <w:r>
              <w:t>о</w:t>
            </w:r>
            <w:r w:rsidRPr="00916649">
              <w:t>пределя</w:t>
            </w:r>
            <w:r>
              <w:t>ть</w:t>
            </w:r>
            <w:r w:rsidRPr="00916649">
              <w:t xml:space="preserve"> возможности современной образовательной среды для формирования универсальных видов учебной деятельности;</w:t>
            </w:r>
          </w:p>
          <w:p w:rsidR="00444601" w:rsidRPr="00916649" w:rsidRDefault="00444601" w:rsidP="00444601">
            <w:pPr>
              <w:jc w:val="both"/>
            </w:pPr>
            <w:r w:rsidRPr="00916649">
              <w:t>- аргументир</w:t>
            </w:r>
            <w:r>
              <w:t>овать</w:t>
            </w:r>
            <w:r w:rsidRPr="00916649">
              <w:t xml:space="preserve"> собственную позицию в отношении места и роли современных методов обучения и диагностики для эффективного формирования универсальных видов учебной деятельности;</w:t>
            </w:r>
          </w:p>
          <w:p w:rsidR="00444601" w:rsidRPr="00916649" w:rsidRDefault="00444601" w:rsidP="00444601">
            <w:pPr>
              <w:suppressAutoHyphens/>
              <w:jc w:val="both"/>
            </w:pPr>
            <w:r w:rsidRPr="00916649">
              <w:t>- осуществля</w:t>
            </w:r>
            <w:r>
              <w:t>ть</w:t>
            </w:r>
            <w:r w:rsidRPr="00916649">
              <w:t xml:space="preserve"> поверхностный анализ информации с позиции изучаемой̆ проблемы, испытывает трудности в обобщении и интерпретации информации, недостаточно чётко составляет план деятельности в соот</w:t>
            </w:r>
            <w:r>
              <w:t>ветствии с поставленными целями.</w:t>
            </w:r>
          </w:p>
          <w:p w:rsidR="00444601" w:rsidRPr="00B41A61" w:rsidRDefault="00444601" w:rsidP="00444601">
            <w:pPr>
              <w:jc w:val="both"/>
              <w:rPr>
                <w:rFonts w:eastAsia="SimSun"/>
                <w:lang w:eastAsia="zh-CN"/>
              </w:rPr>
            </w:pPr>
          </w:p>
          <w:p w:rsidR="00444601" w:rsidRPr="00B41A61" w:rsidRDefault="00444601" w:rsidP="00444601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444601" w:rsidRDefault="00444601" w:rsidP="00444601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444601" w:rsidRPr="00916649" w:rsidRDefault="00444601" w:rsidP="00444601">
            <w:pPr>
              <w:autoSpaceDE w:val="0"/>
              <w:autoSpaceDN w:val="0"/>
              <w:adjustRightInd w:val="0"/>
              <w:jc w:val="both"/>
            </w:pPr>
            <w:r w:rsidRPr="00916649">
              <w:t xml:space="preserve">- </w:t>
            </w:r>
            <w:r>
              <w:t>навыками</w:t>
            </w:r>
            <w:r w:rsidRPr="00916649">
              <w:t xml:space="preserve"> мыслительны</w:t>
            </w:r>
            <w:r>
              <w:t>х</w:t>
            </w:r>
            <w:r w:rsidRPr="00916649">
              <w:t xml:space="preserve"> операци</w:t>
            </w:r>
            <w:r>
              <w:t>й</w:t>
            </w:r>
            <w:r w:rsidRPr="00916649">
              <w:t xml:space="preserve"> анализа и синтеза, сравнения, абстрагирования, конкретизации и обобщения для формирования универсальных видов учебной̆ деятельности с учетом использования современных методов и технологий обучения и диагностики;</w:t>
            </w:r>
          </w:p>
          <w:p w:rsidR="00444601" w:rsidRPr="00916649" w:rsidRDefault="00444601" w:rsidP="00444601">
            <w:pPr>
              <w:autoSpaceDE w:val="0"/>
              <w:autoSpaceDN w:val="0"/>
              <w:adjustRightInd w:val="0"/>
              <w:jc w:val="both"/>
            </w:pPr>
            <w:r w:rsidRPr="00916649">
              <w:lastRenderedPageBreak/>
              <w:t xml:space="preserve">- </w:t>
            </w:r>
            <w:r>
              <w:t>н</w:t>
            </w:r>
            <w:r w:rsidRPr="00916649">
              <w:t>авыками спонтанного планирования аспекта учебной деятельности с учетом использования современных методов и технологий обучения и диагностики;</w:t>
            </w:r>
          </w:p>
          <w:p w:rsidR="00444601" w:rsidRPr="00B41A61" w:rsidRDefault="00444601" w:rsidP="00444601">
            <w:pPr>
              <w:jc w:val="both"/>
              <w:rPr>
                <w:b/>
              </w:rPr>
            </w:pPr>
            <w:r w:rsidRPr="00916649">
              <w:rPr>
                <w:color w:val="000000"/>
                <w:lang w:eastAsia="ja-JP"/>
              </w:rPr>
              <w:t xml:space="preserve">- элементами </w:t>
            </w:r>
            <w:r w:rsidRPr="00916649">
              <w:t>методического мышления и несколькими способностями к инновационной деятельности в условиях коммуникативно-ориентированной практики преподавания иностранных языков</w:t>
            </w:r>
            <w:r w:rsidRPr="00916649">
              <w:rPr>
                <w:color w:val="000000"/>
                <w:lang w:eastAsia="ja-JP"/>
              </w:rPr>
              <w:t>.</w:t>
            </w:r>
          </w:p>
        </w:tc>
      </w:tr>
      <w:tr w:rsidR="00444601" w:rsidRPr="002E1702" w:rsidTr="00BA4B75">
        <w:tc>
          <w:tcPr>
            <w:tcW w:w="0" w:type="auto"/>
          </w:tcPr>
          <w:p w:rsidR="00444601" w:rsidRPr="00DD4B53" w:rsidRDefault="00444601" w:rsidP="00444601">
            <w:pPr>
              <w:tabs>
                <w:tab w:val="left" w:pos="7200"/>
              </w:tabs>
              <w:jc w:val="center"/>
            </w:pPr>
            <w:r>
              <w:lastRenderedPageBreak/>
              <w:t>ПК-4</w:t>
            </w:r>
          </w:p>
        </w:tc>
        <w:tc>
          <w:tcPr>
            <w:tcW w:w="2093" w:type="dxa"/>
          </w:tcPr>
          <w:p w:rsidR="00444601" w:rsidRPr="00F439CE" w:rsidRDefault="00444601" w:rsidP="00444601">
            <w:pPr>
              <w:autoSpaceDE w:val="0"/>
              <w:autoSpaceDN w:val="0"/>
              <w:adjustRightInd w:val="0"/>
              <w:contextualSpacing/>
              <w:jc w:val="both"/>
            </w:pPr>
            <w:r w:rsidRPr="00C71E8D"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преподаваемых предметов</w:t>
            </w:r>
          </w:p>
        </w:tc>
        <w:tc>
          <w:tcPr>
            <w:tcW w:w="5635" w:type="dxa"/>
          </w:tcPr>
          <w:p w:rsidR="00444601" w:rsidRPr="00F439CE" w:rsidRDefault="00444601" w:rsidP="00444601">
            <w:pPr>
              <w:jc w:val="both"/>
              <w:rPr>
                <w:lang w:eastAsia="ja-JP"/>
              </w:rPr>
            </w:pPr>
            <w:r w:rsidRPr="00F439CE">
              <w:rPr>
                <w:lang w:eastAsia="ja-JP"/>
              </w:rPr>
              <w:t>ПК-</w:t>
            </w:r>
            <w:r>
              <w:rPr>
                <w:lang w:eastAsia="ja-JP"/>
              </w:rPr>
              <w:t>4</w:t>
            </w:r>
            <w:r w:rsidRPr="00F439CE">
              <w:rPr>
                <w:lang w:eastAsia="ja-JP"/>
              </w:rPr>
              <w:t>.1.</w:t>
            </w:r>
          </w:p>
          <w:p w:rsidR="00444601" w:rsidRDefault="00444601" w:rsidP="00444601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Знать:</w:t>
            </w:r>
          </w:p>
          <w:p w:rsidR="00444601" w:rsidRPr="00C71E8D" w:rsidRDefault="00444601" w:rsidP="00444601">
            <w:pPr>
              <w:jc w:val="both"/>
            </w:pPr>
            <w:r w:rsidRPr="00C71E8D">
              <w:t xml:space="preserve">- сущности и структуры образовательных процессов; возможности использования возможности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некоторые возможности образовательной среды для обеспечения качества учебно-воспитательного процесса, критериев оценки качества учебно-воспитательного процесса.</w:t>
            </w:r>
          </w:p>
          <w:p w:rsidR="00444601" w:rsidRDefault="00444601" w:rsidP="00444601">
            <w:pPr>
              <w:jc w:val="both"/>
              <w:rPr>
                <w:rFonts w:eastAsia="SimSun"/>
              </w:rPr>
            </w:pPr>
          </w:p>
          <w:p w:rsidR="00444601" w:rsidRPr="007F0268" w:rsidRDefault="00444601" w:rsidP="00444601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ПК-4.2.</w:t>
            </w:r>
          </w:p>
          <w:p w:rsidR="00444601" w:rsidRDefault="00444601" w:rsidP="00444601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Уметь:</w:t>
            </w:r>
          </w:p>
          <w:p w:rsidR="00444601" w:rsidRPr="00C71E8D" w:rsidRDefault="00444601" w:rsidP="00444601">
            <w:pPr>
              <w:jc w:val="both"/>
            </w:pPr>
            <w:r w:rsidRPr="00C71E8D">
              <w:t xml:space="preserve">- учитывать различные социальные, культурные, национальные контексты, в которых протекают процессы обучения, проектировать образовательный процесс с использованием возможности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</w:t>
            </w:r>
            <w:r>
              <w:t>реподаваемого учебного предмета;</w:t>
            </w:r>
          </w:p>
          <w:p w:rsidR="00444601" w:rsidRPr="00C71E8D" w:rsidRDefault="00444601" w:rsidP="00444601">
            <w:pPr>
              <w:jc w:val="both"/>
            </w:pPr>
            <w:r>
              <w:t xml:space="preserve">- </w:t>
            </w:r>
            <w:r w:rsidRPr="00C71E8D">
              <w:t>разрабатывать основные технологии для процесса обучения, применять их на практике</w:t>
            </w:r>
            <w:r>
              <w:t>;</w:t>
            </w:r>
          </w:p>
          <w:p w:rsidR="00444601" w:rsidRPr="00C71E8D" w:rsidRDefault="00444601" w:rsidP="00444601">
            <w:pPr>
              <w:jc w:val="both"/>
            </w:pPr>
            <w:r w:rsidRPr="00C71E8D">
      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      </w:r>
            <w:r>
              <w:t>;</w:t>
            </w:r>
          </w:p>
          <w:p w:rsidR="00444601" w:rsidRPr="00C71E8D" w:rsidRDefault="00444601" w:rsidP="00444601">
            <w:pPr>
              <w:jc w:val="both"/>
            </w:pPr>
            <w:r w:rsidRPr="00C71E8D">
              <w:t>- осуществлять педагогический процесс в различных возрастных группах и различных типах образовательных учреждений.</w:t>
            </w:r>
          </w:p>
          <w:p w:rsidR="00444601" w:rsidRDefault="00444601" w:rsidP="00444601">
            <w:pPr>
              <w:jc w:val="both"/>
              <w:rPr>
                <w:rFonts w:eastAsia="SimSun"/>
                <w:lang w:eastAsia="zh-CN"/>
              </w:rPr>
            </w:pPr>
          </w:p>
          <w:p w:rsidR="00444601" w:rsidRPr="007F0268" w:rsidRDefault="00444601" w:rsidP="00444601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ПК-4.3.</w:t>
            </w:r>
          </w:p>
          <w:p w:rsidR="00444601" w:rsidRPr="00AD4FDC" w:rsidRDefault="00444601" w:rsidP="00444601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Владеть:</w:t>
            </w:r>
          </w:p>
          <w:p w:rsidR="00444601" w:rsidRPr="00C71E8D" w:rsidRDefault="00444601" w:rsidP="00444601">
            <w:pPr>
              <w:pStyle w:val="aa"/>
              <w:ind w:firstLine="0"/>
              <w:rPr>
                <w:sz w:val="20"/>
                <w:szCs w:val="20"/>
              </w:rPr>
            </w:pPr>
            <w:r w:rsidRPr="00C71E8D">
              <w:rPr>
                <w:sz w:val="20"/>
                <w:szCs w:val="20"/>
              </w:rPr>
              <w:t>- способами инновационной и проектной деятельности в образовании; навыками работы с универсальными и специализированными пакетами прикладных программ для</w:t>
            </w:r>
            <w:r>
              <w:rPr>
                <w:sz w:val="20"/>
                <w:szCs w:val="20"/>
              </w:rPr>
              <w:t xml:space="preserve"> решения профессиональных задач;</w:t>
            </w:r>
          </w:p>
          <w:p w:rsidR="00444601" w:rsidRPr="00C71E8D" w:rsidRDefault="00444601" w:rsidP="00444601">
            <w:pPr>
              <w:tabs>
                <w:tab w:val="left" w:pos="567"/>
                <w:tab w:val="left" w:pos="851"/>
              </w:tabs>
              <w:jc w:val="both"/>
            </w:pPr>
            <w:r w:rsidRPr="00C71E8D">
              <w:t xml:space="preserve">- навыками организации и проведения занятий с использованием возможностей образовательной среды для достижения личностных, </w:t>
            </w:r>
            <w:proofErr w:type="spellStart"/>
            <w:r w:rsidRPr="00C71E8D">
              <w:t>метапредметных</w:t>
            </w:r>
            <w:proofErr w:type="spellEnd"/>
            <w:r w:rsidRPr="00C71E8D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образовании.</w:t>
            </w:r>
          </w:p>
        </w:tc>
      </w:tr>
    </w:tbl>
    <w:p w:rsidR="00961195" w:rsidRDefault="00961195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F45" w:rsidRDefault="00621E59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02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444601" w:rsidRDefault="00444601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601" w:rsidRPr="00444601" w:rsidRDefault="00444601" w:rsidP="004446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Этикетное общение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в разговор;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себя/кого-либо (знакомство);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обращение, титулование, привлечение внимания;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приветствие/прощание;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благодарность;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извинение;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комплименты, похвала;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предпочтения, желания, отношения к чему-либо (кому-либо);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приглашение / предложение;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выражение чувств: радость, удовлетворение, удивление, волнение, раздражение,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гнев, разочарование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поощрение, оптимизм /пессимизм;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 о причинах и объяснение причин;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согласие, несогласие;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мнения, одобрение, неодобрение;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просьба, отказ, положительная реакция;</w:t>
      </w:r>
    </w:p>
    <w:p w:rsidR="00444601" w:rsidRPr="00444601" w:rsidRDefault="00444601" w:rsidP="00444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уверенности/неуверенности.</w:t>
      </w:r>
    </w:p>
    <w:p w:rsidR="00444601" w:rsidRPr="00444601" w:rsidRDefault="00444601" w:rsidP="0044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44601" w:rsidRPr="00444601" w:rsidRDefault="00444601" w:rsidP="004446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val="en-US" w:eastAsia="ko-KR"/>
        </w:rPr>
        <w:t>C</w:t>
      </w:r>
      <w:proofErr w:type="spellStart"/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феры</w:t>
      </w:r>
      <w:proofErr w:type="spellEnd"/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речевого общения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семейного общения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Личность.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Внешность и характер человека. Формирование характера, индивидуально-психологические особенности личности (типы, черты, эмоциональное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Моральные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ценности. Физический и психологический портрет. 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Семья.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Семейное положение, состав семьи, родственные отношения. Семейный досуг.</w:t>
      </w:r>
    </w:p>
    <w:p w:rsidR="00444601" w:rsidRPr="00444601" w:rsidRDefault="00444601" w:rsidP="0044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социально-бытового общения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Повседневная жизнь.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Распорядок дня.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дому. Трудности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преимущества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жизни.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Жилье. 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квартира, общежитие. Интерьер, мебель. Комфорт и современные удобства. Уборка квартиры. Проблемы жилья. Проживание в общежитии. 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Покупки.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Покупки в промтоварном магазине, супермаркете. Основные отделы промтоварного магазина и их ассортимент. Приобретение товаров длительного пользования. Выбор подарка. Покупка одежды и обуви.   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Питание.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Покупки в продовольственном магазине, на рынке. Основные продукты питания. Приготовление пищи. Рецепты любимых блюд. Посуда и предметы сервировки</w:t>
      </w: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гостей. Правила поведения за столом. Посещение кафе и ресторана. Выбор меню. 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Служба быта, сфера услуг.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Парикмахерская. Косметический салон. Пошив одежды. Ремонт обуви. Прачечная / химчистка. Часовая мастерская.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профессионально-трудового общения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Учеба. 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образование. Учеба в университете.  Учебные предметы.  Изучение корейского языка.  Способности и трудолюбие.  Экзамены.  Студенческая жизнь.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социопознавательного</w:t>
      </w:r>
      <w:proofErr w:type="spellEnd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общения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Сеул – столица Республики Корея. 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градостроение. Исторические и культурные достопримечательности.  Музеи.  Театры.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 – столица Росси.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и градостроение. Исторические и культурные достопримечательности.  Музеи.  Театры.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Корейский полуостров.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географическое положение. Реки. Горы. Климат.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социокультурного общения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01" w:rsidRPr="00444601" w:rsidRDefault="00444601" w:rsidP="0044460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Отдых и досуг</w:t>
      </w: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отдых. Каникулы. Погода, климат.</w:t>
      </w: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Увлечения.  Развлечения.  </w:t>
      </w:r>
    </w:p>
    <w:p w:rsidR="00444601" w:rsidRPr="00444601" w:rsidRDefault="00444601" w:rsidP="00444601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Общественные учреждения (банк, почтамт, больница). </w:t>
      </w:r>
      <w:r w:rsidRPr="004446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Этикет. Нормы поведения.</w:t>
      </w:r>
    </w:p>
    <w:p w:rsidR="00961195" w:rsidRPr="002E1702" w:rsidRDefault="00961195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3E1" w:rsidRPr="002E1702" w:rsidRDefault="008363E1" w:rsidP="002E1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363E1" w:rsidRPr="002E1702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C44"/>
    <w:multiLevelType w:val="hybridMultilevel"/>
    <w:tmpl w:val="286291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F0FF4"/>
    <w:multiLevelType w:val="hybridMultilevel"/>
    <w:tmpl w:val="E358322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5E0D5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6C26BB5"/>
    <w:multiLevelType w:val="hybridMultilevel"/>
    <w:tmpl w:val="80465AF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F387D1D"/>
    <w:multiLevelType w:val="hybridMultilevel"/>
    <w:tmpl w:val="14EA940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17AAA"/>
    <w:multiLevelType w:val="hybridMultilevel"/>
    <w:tmpl w:val="26583FD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88A"/>
    <w:rsid w:val="000D74DB"/>
    <w:rsid w:val="00214C04"/>
    <w:rsid w:val="0022777E"/>
    <w:rsid w:val="00266F4E"/>
    <w:rsid w:val="002A6E35"/>
    <w:rsid w:val="002E1702"/>
    <w:rsid w:val="002F131D"/>
    <w:rsid w:val="003F7F35"/>
    <w:rsid w:val="00444601"/>
    <w:rsid w:val="00572F97"/>
    <w:rsid w:val="005810E2"/>
    <w:rsid w:val="00617F45"/>
    <w:rsid w:val="00621E59"/>
    <w:rsid w:val="006D038B"/>
    <w:rsid w:val="008363E1"/>
    <w:rsid w:val="00961195"/>
    <w:rsid w:val="00B53D9A"/>
    <w:rsid w:val="00B54586"/>
    <w:rsid w:val="00BA4B75"/>
    <w:rsid w:val="00BC4C4B"/>
    <w:rsid w:val="00C753F1"/>
    <w:rsid w:val="00CA6291"/>
    <w:rsid w:val="00D30BDF"/>
    <w:rsid w:val="00D34EBB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C0FB-59A9-4D07-A91E-ABCEA20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3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customStyle="1" w:styleId="11">
    <w:name w:val="Без интервала1"/>
    <w:qFormat/>
    <w:rsid w:val="002E170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header"/>
    <w:basedOn w:val="a"/>
    <w:link w:val="a9"/>
    <w:rsid w:val="002E170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E1702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C753F1"/>
    <w:pPr>
      <w:spacing w:after="0" w:line="260" w:lineRule="auto"/>
      <w:ind w:right="1800"/>
    </w:pPr>
    <w:rPr>
      <w:rFonts w:ascii="Arial" w:eastAsia="SimSun" w:hAnsi="Arial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75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53F1"/>
  </w:style>
  <w:style w:type="character" w:customStyle="1" w:styleId="50">
    <w:name w:val="Заголовок 5 Знак"/>
    <w:basedOn w:val="a0"/>
    <w:link w:val="5"/>
    <w:uiPriority w:val="9"/>
    <w:semiHidden/>
    <w:rsid w:val="00C753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BA4B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A4B7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10</cp:revision>
  <dcterms:created xsi:type="dcterms:W3CDTF">2020-01-20T23:53:00Z</dcterms:created>
  <dcterms:modified xsi:type="dcterms:W3CDTF">2020-04-10T07:10:00Z</dcterms:modified>
</cp:coreProperties>
</file>