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1B" w:rsidRPr="00BF1538" w:rsidRDefault="00DE441B" w:rsidP="00DE441B">
      <w:pPr>
        <w:ind w:firstLine="709"/>
        <w:jc w:val="center"/>
        <w:rPr>
          <w:b/>
          <w:color w:val="404040" w:themeColor="text1" w:themeTint="BF"/>
        </w:rPr>
      </w:pPr>
      <w:bookmarkStart w:id="0" w:name="_GoBack"/>
      <w:r w:rsidRPr="00BF1538">
        <w:rPr>
          <w:b/>
          <w:color w:val="404040" w:themeColor="text1" w:themeTint="BF"/>
        </w:rPr>
        <w:t>Аннотация рабочей программы дисциплины (модуля)</w:t>
      </w:r>
    </w:p>
    <w:p w:rsidR="006C7653" w:rsidRPr="00BF1538" w:rsidRDefault="00A132EC" w:rsidP="00DE441B">
      <w:pPr>
        <w:ind w:firstLine="709"/>
        <w:jc w:val="center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>Психологическ</w:t>
      </w:r>
      <w:r w:rsidR="00505FEE" w:rsidRPr="00BF1538">
        <w:rPr>
          <w:b/>
          <w:color w:val="404040" w:themeColor="text1" w:themeTint="BF"/>
        </w:rPr>
        <w:t>ое консультирование</w:t>
      </w:r>
    </w:p>
    <w:p w:rsidR="00260E61" w:rsidRPr="00BF1538" w:rsidRDefault="00AD33E1" w:rsidP="00260E61">
      <w:pPr>
        <w:spacing w:line="276" w:lineRule="auto"/>
        <w:ind w:firstLine="567"/>
        <w:jc w:val="both"/>
        <w:rPr>
          <w:color w:val="404040" w:themeColor="text1" w:themeTint="BF"/>
        </w:rPr>
      </w:pPr>
      <w:r w:rsidRPr="00BF1538">
        <w:rPr>
          <w:b/>
          <w:color w:val="404040" w:themeColor="text1" w:themeTint="BF"/>
        </w:rPr>
        <w:t xml:space="preserve">Цель дисциплины </w:t>
      </w:r>
      <w:r w:rsidR="00DE441B" w:rsidRPr="00BF1538">
        <w:rPr>
          <w:b/>
          <w:i/>
          <w:color w:val="404040" w:themeColor="text1" w:themeTint="BF"/>
        </w:rPr>
        <w:t xml:space="preserve">(модуля) </w:t>
      </w:r>
      <w:r w:rsidR="00E472F5" w:rsidRPr="00BF1538">
        <w:rPr>
          <w:b/>
          <w:i/>
          <w:color w:val="404040" w:themeColor="text1" w:themeTint="BF"/>
        </w:rPr>
        <w:t xml:space="preserve">– </w:t>
      </w:r>
      <w:r w:rsidR="00505FEE" w:rsidRPr="00BF1538">
        <w:rPr>
          <w:color w:val="404040" w:themeColor="text1" w:themeTint="BF"/>
        </w:rPr>
        <w:t>обучение студентов теоретическим и практическим основам психологического консультирования, а также структурным компонентам, этапам, фазам, техникам и методам психологического консультирования.</w:t>
      </w:r>
    </w:p>
    <w:p w:rsidR="00E472F5" w:rsidRPr="00BF1538" w:rsidRDefault="00E472F5" w:rsidP="00F305E4">
      <w:pPr>
        <w:shd w:val="clear" w:color="auto" w:fill="FFFFFF"/>
        <w:ind w:firstLine="709"/>
        <w:jc w:val="both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>Задачи дисциплины</w:t>
      </w:r>
      <w:r w:rsidR="00DE441B" w:rsidRPr="00BF1538">
        <w:rPr>
          <w:b/>
          <w:color w:val="404040" w:themeColor="text1" w:themeTint="BF"/>
        </w:rPr>
        <w:t xml:space="preserve"> </w:t>
      </w:r>
      <w:r w:rsidR="00DE441B" w:rsidRPr="00BF1538">
        <w:rPr>
          <w:b/>
          <w:i/>
          <w:color w:val="404040" w:themeColor="text1" w:themeTint="BF"/>
        </w:rPr>
        <w:t>(модуля)</w:t>
      </w:r>
      <w:r w:rsidRPr="00BF1538">
        <w:rPr>
          <w:b/>
          <w:i/>
          <w:color w:val="404040" w:themeColor="text1" w:themeTint="BF"/>
        </w:rPr>
        <w:t>:</w:t>
      </w:r>
    </w:p>
    <w:p w:rsidR="00505FEE" w:rsidRPr="00BF1538" w:rsidRDefault="00505FEE" w:rsidP="00505FEE">
      <w:pPr>
        <w:ind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– познакомить студентов со спецификой психологического консультирования;</w:t>
      </w:r>
    </w:p>
    <w:p w:rsidR="00505FEE" w:rsidRPr="00BF1538" w:rsidRDefault="00505FEE" w:rsidP="00505FEE">
      <w:pPr>
        <w:ind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– обучить студентов педагогов-психологов основным техникам и методам психологического консультирования;</w:t>
      </w:r>
    </w:p>
    <w:p w:rsidR="00505FEE" w:rsidRPr="00BF1538" w:rsidRDefault="00505FEE" w:rsidP="00505FEE">
      <w:pPr>
        <w:ind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 xml:space="preserve">– развить у студентов личностные качества и </w:t>
      </w:r>
      <w:proofErr w:type="gramStart"/>
      <w:r w:rsidRPr="00BF1538">
        <w:rPr>
          <w:color w:val="404040" w:themeColor="text1" w:themeTint="BF"/>
        </w:rPr>
        <w:t>навыки</w:t>
      </w:r>
      <w:proofErr w:type="gramEnd"/>
      <w:r w:rsidRPr="00BF1538">
        <w:rPr>
          <w:color w:val="404040" w:themeColor="text1" w:themeTint="BF"/>
        </w:rPr>
        <w:t xml:space="preserve"> необходимые для проведения психологического консультирования.</w:t>
      </w:r>
    </w:p>
    <w:p w:rsidR="00AD33E1" w:rsidRPr="00BF1538" w:rsidRDefault="002B28A5" w:rsidP="004A2D39">
      <w:pPr>
        <w:ind w:firstLine="708"/>
        <w:jc w:val="both"/>
        <w:rPr>
          <w:i/>
          <w:color w:val="404040" w:themeColor="text1" w:themeTint="BF"/>
        </w:rPr>
      </w:pPr>
      <w:r w:rsidRPr="00BF1538">
        <w:rPr>
          <w:b/>
          <w:bCs/>
          <w:color w:val="404040" w:themeColor="text1" w:themeTint="BF"/>
        </w:rPr>
        <w:t xml:space="preserve">Формируемые компетенции и </w:t>
      </w:r>
      <w:r w:rsidR="006111D7" w:rsidRPr="00BF1538">
        <w:rPr>
          <w:b/>
          <w:bCs/>
          <w:color w:val="404040" w:themeColor="text1" w:themeTint="BF"/>
        </w:rPr>
        <w:t>индикаторы их достижения</w:t>
      </w:r>
      <w:r w:rsidRPr="00BF1538">
        <w:rPr>
          <w:b/>
          <w:bCs/>
          <w:color w:val="404040" w:themeColor="text1" w:themeTint="BF"/>
        </w:rPr>
        <w:t xml:space="preserve"> по дисциплине </w:t>
      </w:r>
      <w:r w:rsidRPr="00BF1538">
        <w:rPr>
          <w:b/>
          <w:bCs/>
          <w:i/>
          <w:color w:val="404040" w:themeColor="text1" w:themeTint="BF"/>
        </w:rPr>
        <w:t>(модулю</w:t>
      </w:r>
      <w:r w:rsidR="00AD3BED" w:rsidRPr="00BF1538">
        <w:rPr>
          <w:b/>
          <w:bCs/>
          <w:i/>
          <w:color w:val="404040" w:themeColor="text1" w:themeTint="BF"/>
        </w:rPr>
        <w:t>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68"/>
        <w:gridCol w:w="3136"/>
        <w:gridCol w:w="4766"/>
      </w:tblGrid>
      <w:tr w:rsidR="00BF1538" w:rsidRPr="00BF1538" w:rsidTr="00E93216">
        <w:tc>
          <w:tcPr>
            <w:tcW w:w="1668" w:type="dxa"/>
          </w:tcPr>
          <w:p w:rsidR="00AD3BED" w:rsidRPr="00BF1538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b/>
                <w:bCs/>
                <w:iCs/>
                <w:color w:val="404040" w:themeColor="text1" w:themeTint="BF"/>
              </w:rPr>
              <w:t>Коды компетенции</w:t>
            </w:r>
          </w:p>
        </w:tc>
        <w:tc>
          <w:tcPr>
            <w:tcW w:w="3136" w:type="dxa"/>
          </w:tcPr>
          <w:p w:rsidR="00AD3BED" w:rsidRPr="00BF1538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b/>
                <w:bCs/>
                <w:iCs/>
                <w:color w:val="404040" w:themeColor="text1" w:themeTint="BF"/>
              </w:rPr>
              <w:t>Содержание компетенций</w:t>
            </w:r>
          </w:p>
        </w:tc>
        <w:tc>
          <w:tcPr>
            <w:tcW w:w="4766" w:type="dxa"/>
          </w:tcPr>
          <w:p w:rsidR="00AD3BED" w:rsidRPr="00BF1538" w:rsidRDefault="00AD3BED" w:rsidP="00F305E4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b/>
                <w:bCs/>
                <w:color w:val="404040" w:themeColor="text1" w:themeTint="BF"/>
              </w:rPr>
              <w:t>Код и наименование индикатора достижения компетенции</w:t>
            </w:r>
          </w:p>
        </w:tc>
      </w:tr>
      <w:tr w:rsidR="00BF1538" w:rsidRPr="00BF1538" w:rsidTr="00E93216">
        <w:tc>
          <w:tcPr>
            <w:tcW w:w="1668" w:type="dxa"/>
          </w:tcPr>
          <w:p w:rsidR="00C66B42" w:rsidRPr="00BF1538" w:rsidRDefault="004036A0" w:rsidP="00C87F47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ОПК-8</w:t>
            </w:r>
          </w:p>
        </w:tc>
        <w:tc>
          <w:tcPr>
            <w:tcW w:w="3136" w:type="dxa"/>
          </w:tcPr>
          <w:p w:rsidR="00C66B42" w:rsidRPr="00BF1538" w:rsidRDefault="004036A0" w:rsidP="004036A0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 xml:space="preserve">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</w:t>
            </w:r>
          </w:p>
        </w:tc>
        <w:tc>
          <w:tcPr>
            <w:tcW w:w="4766" w:type="dxa"/>
          </w:tcPr>
          <w:p w:rsidR="00EE0B2C" w:rsidRPr="00BF1538" w:rsidRDefault="00B0412B" w:rsidP="00F8047E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Знать: специфику своей профессиональной деятельности, осознавать социальную значимость профессии, ответственно и качественно выполнять профессиональные задачи, соблюдая принципы профессиональной этики.</w:t>
            </w:r>
          </w:p>
          <w:p w:rsidR="00B0412B" w:rsidRPr="00BF1538" w:rsidRDefault="00B0412B" w:rsidP="00F8047E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Уметь: осуществлять профессиональную деятельность согласно принципам профессиональной этики.</w:t>
            </w:r>
          </w:p>
          <w:p w:rsidR="00B0412B" w:rsidRPr="00BF1538" w:rsidRDefault="00B0412B" w:rsidP="00B0412B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Владеть: навыками осуществления профессиональной деятельности с учетом принципов профессиональной этики.</w:t>
            </w:r>
          </w:p>
        </w:tc>
      </w:tr>
      <w:tr w:rsidR="00BF1538" w:rsidRPr="00BF1538" w:rsidTr="00E93216">
        <w:tc>
          <w:tcPr>
            <w:tcW w:w="1668" w:type="dxa"/>
          </w:tcPr>
          <w:p w:rsidR="00EE0B2C" w:rsidRPr="00BF1538" w:rsidRDefault="004036A0" w:rsidP="00C87F47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ПК-25</w:t>
            </w:r>
          </w:p>
        </w:tc>
        <w:tc>
          <w:tcPr>
            <w:tcW w:w="3136" w:type="dxa"/>
          </w:tcPr>
          <w:p w:rsidR="00EE0B2C" w:rsidRPr="00BF1538" w:rsidRDefault="004036A0" w:rsidP="00EE0B2C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способностью к рефлексии способов и результатов своих профессиональных действий</w:t>
            </w:r>
          </w:p>
        </w:tc>
        <w:tc>
          <w:tcPr>
            <w:tcW w:w="4766" w:type="dxa"/>
          </w:tcPr>
          <w:p w:rsidR="00B0412B" w:rsidRPr="00BF1538" w:rsidRDefault="00B0412B" w:rsidP="00B0412B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Знать особенности профессиональной деятельности.</w:t>
            </w:r>
          </w:p>
          <w:p w:rsidR="00B0412B" w:rsidRPr="00BF1538" w:rsidRDefault="00B0412B" w:rsidP="00B0412B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Уметь проводить рефлексию собственных действий в профессиональной деятельности.</w:t>
            </w:r>
          </w:p>
          <w:p w:rsidR="00EE0B2C" w:rsidRPr="00BF1538" w:rsidRDefault="00B0412B" w:rsidP="00B0412B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Владеть навыками рефлексии способов и результатов своих профессиональных действий.</w:t>
            </w:r>
          </w:p>
        </w:tc>
      </w:tr>
      <w:tr w:rsidR="00BF1538" w:rsidRPr="00BF1538" w:rsidTr="00E93216">
        <w:tc>
          <w:tcPr>
            <w:tcW w:w="1668" w:type="dxa"/>
          </w:tcPr>
          <w:p w:rsidR="004036A0" w:rsidRPr="00BF1538" w:rsidRDefault="004036A0" w:rsidP="00C87F47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ПК-26</w:t>
            </w:r>
          </w:p>
        </w:tc>
        <w:tc>
          <w:tcPr>
            <w:tcW w:w="3136" w:type="dxa"/>
          </w:tcPr>
          <w:p w:rsidR="004036A0" w:rsidRPr="00BF1538" w:rsidRDefault="004036A0" w:rsidP="00EE0B2C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способностью осуществлять психологическое просвещение педагогических работников и родителей (законных представителей) по вопросам психического развития детей</w:t>
            </w:r>
          </w:p>
        </w:tc>
        <w:tc>
          <w:tcPr>
            <w:tcW w:w="4766" w:type="dxa"/>
          </w:tcPr>
          <w:p w:rsidR="004036A0" w:rsidRPr="00BF1538" w:rsidRDefault="00B0412B" w:rsidP="004A2D3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Знать: специфику психологического просвещения педагогических работников</w:t>
            </w:r>
            <w:r w:rsidR="002A4CF9" w:rsidRPr="00BF1538">
              <w:rPr>
                <w:color w:val="404040" w:themeColor="text1" w:themeTint="BF"/>
              </w:rPr>
              <w:t xml:space="preserve">  по вопросам психического развития детей</w:t>
            </w:r>
            <w:r w:rsidRPr="00BF1538">
              <w:rPr>
                <w:color w:val="404040" w:themeColor="text1" w:themeTint="BF"/>
              </w:rPr>
              <w:t>.</w:t>
            </w:r>
          </w:p>
          <w:p w:rsidR="002A4CF9" w:rsidRPr="00BF1538" w:rsidRDefault="002A4CF9" w:rsidP="004A2D3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Уметь осуществлять психологическое просвещение педагогических работников и родителей (законных представителей) по вопросам психического развития детей</w:t>
            </w:r>
          </w:p>
          <w:p w:rsidR="002A4CF9" w:rsidRPr="00BF1538" w:rsidRDefault="002A4CF9" w:rsidP="004A2D3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Владеть навыками проведения психологического просвещения.</w:t>
            </w:r>
          </w:p>
        </w:tc>
      </w:tr>
      <w:tr w:rsidR="00BF1538" w:rsidRPr="00BF1538" w:rsidTr="00E93216">
        <w:tc>
          <w:tcPr>
            <w:tcW w:w="1668" w:type="dxa"/>
          </w:tcPr>
          <w:p w:rsidR="004036A0" w:rsidRPr="00BF1538" w:rsidRDefault="004036A0" w:rsidP="00C87F47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ПК-37</w:t>
            </w:r>
          </w:p>
        </w:tc>
        <w:tc>
          <w:tcPr>
            <w:tcW w:w="3136" w:type="dxa"/>
          </w:tcPr>
          <w:p w:rsidR="004036A0" w:rsidRPr="00BF1538" w:rsidRDefault="004036A0" w:rsidP="00EE0B2C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 xml:space="preserve">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</w:t>
            </w:r>
            <w:r w:rsidRPr="00BF1538">
              <w:rPr>
                <w:color w:val="404040" w:themeColor="text1" w:themeTint="BF"/>
              </w:rPr>
              <w:lastRenderedPageBreak/>
              <w:t>нарушенного развития</w:t>
            </w:r>
          </w:p>
        </w:tc>
        <w:tc>
          <w:tcPr>
            <w:tcW w:w="4766" w:type="dxa"/>
          </w:tcPr>
          <w:p w:rsidR="002A4CF9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lastRenderedPageBreak/>
              <w:t>Знать: специфику психологического просвещения педагогических работников  по вопросам психического развития детей с разными типами нарушенного развития.</w:t>
            </w:r>
          </w:p>
          <w:p w:rsidR="002A4CF9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Уметь осуществлять психологическое просвещение педагогических работников и родителей (законных представителей) по вопросам психического развития детей с разными типами нарушенного развития</w:t>
            </w:r>
          </w:p>
          <w:p w:rsidR="004036A0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lastRenderedPageBreak/>
              <w:t>Владеть навыками проведения психологического просвещения по вопросам психического развития детей с разными типами нарушенного развития.</w:t>
            </w:r>
          </w:p>
        </w:tc>
      </w:tr>
      <w:tr w:rsidR="00BF1538" w:rsidRPr="00BF1538" w:rsidTr="00E93216">
        <w:tc>
          <w:tcPr>
            <w:tcW w:w="1668" w:type="dxa"/>
          </w:tcPr>
          <w:p w:rsidR="004036A0" w:rsidRPr="00BF1538" w:rsidRDefault="004036A0" w:rsidP="00C87F47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lastRenderedPageBreak/>
              <w:t>ПК-38</w:t>
            </w:r>
          </w:p>
        </w:tc>
        <w:tc>
          <w:tcPr>
            <w:tcW w:w="3136" w:type="dxa"/>
          </w:tcPr>
          <w:p w:rsidR="004036A0" w:rsidRPr="00BF1538" w:rsidRDefault="004036A0" w:rsidP="00EE0B2C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способностью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  <w:tc>
          <w:tcPr>
            <w:tcW w:w="4766" w:type="dxa"/>
          </w:tcPr>
          <w:p w:rsidR="002A4CF9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Знать: специфику взаимодействия с педагогическими работниками образовательных организаций по вопросам развития обучающихся в коммуникативной, игровой и образовательной деятельности.</w:t>
            </w:r>
          </w:p>
          <w:p w:rsidR="002A4CF9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Уметь осуществлять психологическое просвещение педагогических работников по вопросам развития обучающихся в коммуникативной, игровой и образовательной деятельности</w:t>
            </w:r>
          </w:p>
          <w:p w:rsidR="004036A0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Владеть навыками эффективного взаимодействия с педагогическими работниками образовательных организаций</w:t>
            </w:r>
          </w:p>
        </w:tc>
      </w:tr>
      <w:tr w:rsidR="004036A0" w:rsidRPr="00BF1538" w:rsidTr="00E93216">
        <w:tc>
          <w:tcPr>
            <w:tcW w:w="1668" w:type="dxa"/>
          </w:tcPr>
          <w:p w:rsidR="004036A0" w:rsidRPr="00BF1538" w:rsidRDefault="004036A0" w:rsidP="00C87F47">
            <w:pPr>
              <w:jc w:val="center"/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ПК-39</w:t>
            </w:r>
          </w:p>
        </w:tc>
        <w:tc>
          <w:tcPr>
            <w:tcW w:w="3136" w:type="dxa"/>
          </w:tcPr>
          <w:p w:rsidR="004036A0" w:rsidRPr="00BF1538" w:rsidRDefault="004036A0" w:rsidP="00EE0B2C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способностью собирать и готовить документацию о ребенке для обсуждения его проблем на психолого-медико-педагогическом консилиуме образовательной организации</w:t>
            </w:r>
          </w:p>
        </w:tc>
        <w:tc>
          <w:tcPr>
            <w:tcW w:w="4766" w:type="dxa"/>
          </w:tcPr>
          <w:p w:rsidR="004036A0" w:rsidRPr="00BF1538" w:rsidRDefault="002A4CF9" w:rsidP="004A2D3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Знать: особенности документального сопровождения ребенка для обсуждения его проблем на психолого-медико-педагогическом консилиуме образовательной организации.</w:t>
            </w:r>
          </w:p>
          <w:p w:rsidR="002A4CF9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>Уметь оказывать психологическое сопровождение ребенка, оформления документов о ребенке для обсуждения его проблем на психолого-медико-педагогическом консилиуме образовательной организации.</w:t>
            </w:r>
          </w:p>
          <w:p w:rsidR="002A4CF9" w:rsidRPr="00BF1538" w:rsidRDefault="002A4CF9" w:rsidP="002A4CF9">
            <w:pPr>
              <w:rPr>
                <w:color w:val="404040" w:themeColor="text1" w:themeTint="BF"/>
              </w:rPr>
            </w:pPr>
            <w:r w:rsidRPr="00BF1538">
              <w:rPr>
                <w:color w:val="404040" w:themeColor="text1" w:themeTint="BF"/>
              </w:rPr>
              <w:t xml:space="preserve">Владеть навыками сопровождения ребенка на психолого-медико-педагогическом консилиуме образовательной организации. </w:t>
            </w:r>
          </w:p>
        </w:tc>
      </w:tr>
    </w:tbl>
    <w:p w:rsidR="006111D7" w:rsidRPr="00BF1538" w:rsidRDefault="006111D7" w:rsidP="00F305E4">
      <w:pPr>
        <w:pBdr>
          <w:bar w:val="single" w:sz="4" w:color="auto"/>
        </w:pBdr>
        <w:ind w:firstLine="709"/>
        <w:rPr>
          <w:b/>
          <w:color w:val="404040" w:themeColor="text1" w:themeTint="BF"/>
        </w:rPr>
      </w:pPr>
    </w:p>
    <w:p w:rsidR="0004248A" w:rsidRPr="00BF1538" w:rsidRDefault="0004248A" w:rsidP="00F305E4">
      <w:pPr>
        <w:pStyle w:val="ReportMain"/>
        <w:widowControl w:val="0"/>
        <w:ind w:firstLine="709"/>
        <w:jc w:val="both"/>
        <w:outlineLvl w:val="1"/>
        <w:rPr>
          <w:b/>
          <w:i/>
          <w:color w:val="404040" w:themeColor="text1" w:themeTint="BF"/>
        </w:rPr>
      </w:pPr>
      <w:r w:rsidRPr="00BF1538">
        <w:rPr>
          <w:b/>
          <w:color w:val="404040" w:themeColor="text1" w:themeTint="BF"/>
        </w:rPr>
        <w:t>Содержание дисциплины</w:t>
      </w:r>
      <w:r w:rsidR="00DE441B" w:rsidRPr="00BF1538">
        <w:rPr>
          <w:b/>
          <w:color w:val="404040" w:themeColor="text1" w:themeTint="BF"/>
        </w:rPr>
        <w:t xml:space="preserve"> </w:t>
      </w:r>
      <w:r w:rsidR="00DE441B" w:rsidRPr="00BF1538">
        <w:rPr>
          <w:b/>
          <w:i/>
          <w:color w:val="404040" w:themeColor="text1" w:themeTint="BF"/>
        </w:rPr>
        <w:t>(модуля)</w:t>
      </w:r>
    </w:p>
    <w:p w:rsidR="003B03C5" w:rsidRPr="00BF1538" w:rsidRDefault="003B03C5" w:rsidP="00686FF6">
      <w:pPr>
        <w:tabs>
          <w:tab w:val="left" w:pos="851"/>
          <w:tab w:val="left" w:pos="1134"/>
        </w:tabs>
        <w:ind w:firstLine="567"/>
        <w:jc w:val="center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 xml:space="preserve">Тема 1. История консультативной психологии. </w:t>
      </w:r>
      <w:hyperlink r:id="rId9" w:anchor="1" w:history="1">
        <w:r w:rsidRPr="00BF1538">
          <w:rPr>
            <w:b/>
            <w:color w:val="404040" w:themeColor="text1" w:themeTint="BF"/>
          </w:rPr>
          <w:t>Определение и цели психологического консультирования</w:t>
        </w:r>
      </w:hyperlink>
      <w:r w:rsidRPr="00BF1538">
        <w:rPr>
          <w:b/>
          <w:color w:val="404040" w:themeColor="text1" w:themeTint="BF"/>
        </w:rPr>
        <w:t>. Направления в консультировании</w:t>
      </w:r>
    </w:p>
    <w:p w:rsidR="003B03C5" w:rsidRPr="00BF1538" w:rsidRDefault="003B03C5" w:rsidP="00D52CF6">
      <w:pPr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Понятие консультативной психологии</w:t>
      </w:r>
    </w:p>
    <w:p w:rsidR="003B03C5" w:rsidRPr="00BF1538" w:rsidRDefault="003B03C5" w:rsidP="00D52CF6">
      <w:pPr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Проблема целей и содержания психологической помощи</w:t>
      </w:r>
    </w:p>
    <w:p w:rsidR="003B03C5" w:rsidRPr="00BF1538" w:rsidRDefault="003B03C5" w:rsidP="00D52CF6">
      <w:pPr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Роль теории в консультировании</w:t>
      </w:r>
    </w:p>
    <w:p w:rsidR="003B03C5" w:rsidRPr="00BF1538" w:rsidRDefault="003B03C5" w:rsidP="00D52CF6">
      <w:pPr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История становления консультативной психологии как науки и практики</w:t>
      </w:r>
    </w:p>
    <w:p w:rsidR="003B03C5" w:rsidRPr="00BF1538" w:rsidRDefault="003B03C5" w:rsidP="00D52CF6">
      <w:pPr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Место психологического консультирования в системе психологической практики</w:t>
      </w:r>
    </w:p>
    <w:p w:rsidR="003B03C5" w:rsidRPr="00BF1538" w:rsidRDefault="003B03C5" w:rsidP="00686FF6">
      <w:pPr>
        <w:tabs>
          <w:tab w:val="left" w:pos="851"/>
          <w:tab w:val="left" w:pos="1134"/>
        </w:tabs>
        <w:ind w:firstLine="567"/>
        <w:jc w:val="center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 xml:space="preserve">Тема 2. Этические принципы в психологическом консультировании. Проблемы, запросы и задачи в консультировании. </w:t>
      </w:r>
      <w:hyperlink r:id="rId10" w:anchor="4" w:history="1">
        <w:r w:rsidRPr="00BF1538">
          <w:rPr>
            <w:b/>
            <w:color w:val="404040" w:themeColor="text1" w:themeTint="BF"/>
          </w:rPr>
          <w:t>Структура процесса консультирования</w:t>
        </w:r>
      </w:hyperlink>
    </w:p>
    <w:p w:rsidR="003B03C5" w:rsidRPr="00BF1538" w:rsidRDefault="003B03C5" w:rsidP="00D52CF6">
      <w:pPr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Профессионализм консультанта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Профессиональная ментальность, особенности сознания и личности консультанта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Этика и ответственность в психологическом консультировании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Проблема клиента и консультанта. Типы решения проблемы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Запрос, типы запросов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Жалоба клиента, вид жалоб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Идентификация проблемы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Консультативный анализ и гипотезы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Консультативный диагноз и психологическое заключение</w:t>
      </w:r>
    </w:p>
    <w:p w:rsidR="003B03C5" w:rsidRPr="00BF1538" w:rsidRDefault="003B03C5" w:rsidP="00D52CF6">
      <w:pPr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color w:val="404040" w:themeColor="text1" w:themeTint="BF"/>
        </w:rPr>
      </w:pPr>
      <w:r w:rsidRPr="00BF1538">
        <w:rPr>
          <w:color w:val="404040" w:themeColor="text1" w:themeTint="BF"/>
        </w:rPr>
        <w:lastRenderedPageBreak/>
        <w:t>Структура процесса консультирования</w:t>
      </w:r>
    </w:p>
    <w:p w:rsidR="00624D97" w:rsidRPr="00BF1538" w:rsidRDefault="00624D97" w:rsidP="00686FF6">
      <w:pPr>
        <w:pStyle w:val="1"/>
        <w:keepNext w:val="0"/>
        <w:widowControl w:val="0"/>
        <w:numPr>
          <w:ilvl w:val="0"/>
          <w:numId w:val="0"/>
        </w:numPr>
        <w:ind w:firstLine="567"/>
        <w:jc w:val="both"/>
        <w:rPr>
          <w:color w:val="404040" w:themeColor="text1" w:themeTint="BF"/>
          <w:sz w:val="24"/>
          <w:szCs w:val="24"/>
          <w:u w:val="none"/>
        </w:rPr>
      </w:pPr>
    </w:p>
    <w:p w:rsidR="003B03C5" w:rsidRPr="00BF1538" w:rsidRDefault="003B03C5" w:rsidP="00686FF6">
      <w:pPr>
        <w:tabs>
          <w:tab w:val="left" w:pos="720"/>
        </w:tabs>
        <w:ind w:firstLine="567"/>
        <w:jc w:val="center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 xml:space="preserve">Тема </w:t>
      </w:r>
      <w:r w:rsidR="00DE441B" w:rsidRPr="00BF1538">
        <w:rPr>
          <w:b/>
          <w:color w:val="404040" w:themeColor="text1" w:themeTint="BF"/>
        </w:rPr>
        <w:t>3</w:t>
      </w:r>
      <w:r w:rsidRPr="00BF1538">
        <w:rPr>
          <w:b/>
          <w:color w:val="404040" w:themeColor="text1" w:themeTint="BF"/>
        </w:rPr>
        <w:t>. Основные техники и приемы консультирования.</w:t>
      </w:r>
    </w:p>
    <w:p w:rsidR="003B03C5" w:rsidRPr="00BF1538" w:rsidRDefault="003B03C5" w:rsidP="00686FF6">
      <w:pPr>
        <w:tabs>
          <w:tab w:val="left" w:pos="720"/>
        </w:tabs>
        <w:ind w:firstLine="567"/>
        <w:jc w:val="center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>Формы консультирования</w:t>
      </w:r>
    </w:p>
    <w:p w:rsidR="003B03C5" w:rsidRPr="00BF1538" w:rsidRDefault="003B03C5" w:rsidP="00D52CF6">
      <w:pPr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Построение консультативного альянса</w:t>
      </w:r>
    </w:p>
    <w:p w:rsidR="003B03C5" w:rsidRPr="00BF1538" w:rsidRDefault="003B03C5" w:rsidP="00D52CF6">
      <w:pPr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Активное слушание</w:t>
      </w:r>
    </w:p>
    <w:p w:rsidR="003B03C5" w:rsidRPr="00BF1538" w:rsidRDefault="003B03C5" w:rsidP="00D52CF6">
      <w:pPr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Постановка вопросов в консультировании</w:t>
      </w:r>
    </w:p>
    <w:p w:rsidR="003B03C5" w:rsidRPr="00BF1538" w:rsidRDefault="003B03C5" w:rsidP="00D52CF6">
      <w:pPr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Использование интерпретации в консультировании</w:t>
      </w:r>
    </w:p>
    <w:p w:rsidR="003B03C5" w:rsidRPr="00BF1538" w:rsidRDefault="003B03C5" w:rsidP="00D52CF6">
      <w:pPr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Приемы воздействия на клиента на коррекционном этапе консультирования</w:t>
      </w:r>
    </w:p>
    <w:p w:rsidR="003B03C5" w:rsidRPr="00BF1538" w:rsidRDefault="003B03C5" w:rsidP="00686FF6">
      <w:pPr>
        <w:tabs>
          <w:tab w:val="left" w:pos="851"/>
          <w:tab w:val="left" w:pos="1134"/>
        </w:tabs>
        <w:ind w:firstLine="567"/>
        <w:jc w:val="center"/>
        <w:rPr>
          <w:b/>
          <w:color w:val="404040" w:themeColor="text1" w:themeTint="BF"/>
        </w:rPr>
      </w:pPr>
    </w:p>
    <w:p w:rsidR="003B03C5" w:rsidRPr="00BF1538" w:rsidRDefault="003B03C5" w:rsidP="00686FF6">
      <w:pPr>
        <w:tabs>
          <w:tab w:val="left" w:pos="851"/>
          <w:tab w:val="left" w:pos="1134"/>
        </w:tabs>
        <w:ind w:firstLine="567"/>
        <w:jc w:val="center"/>
        <w:rPr>
          <w:b/>
          <w:color w:val="404040" w:themeColor="text1" w:themeTint="BF"/>
        </w:rPr>
      </w:pPr>
      <w:r w:rsidRPr="00BF1538">
        <w:rPr>
          <w:b/>
          <w:color w:val="404040" w:themeColor="text1" w:themeTint="BF"/>
        </w:rPr>
        <w:t xml:space="preserve">Тема </w:t>
      </w:r>
      <w:r w:rsidR="00DE441B" w:rsidRPr="00BF1538">
        <w:rPr>
          <w:b/>
          <w:color w:val="404040" w:themeColor="text1" w:themeTint="BF"/>
        </w:rPr>
        <w:t>4</w:t>
      </w:r>
      <w:r w:rsidRPr="00BF1538">
        <w:rPr>
          <w:b/>
          <w:color w:val="404040" w:themeColor="text1" w:themeTint="BF"/>
        </w:rPr>
        <w:t xml:space="preserve">. Специальные проблемы в психологическом консультировании. </w:t>
      </w:r>
      <w:r w:rsidRPr="00BF1538">
        <w:rPr>
          <w:b/>
          <w:bCs/>
          <w:color w:val="404040" w:themeColor="text1" w:themeTint="BF"/>
        </w:rPr>
        <w:t>Основные направления в современной практике консультирования</w:t>
      </w:r>
    </w:p>
    <w:p w:rsidR="003B03C5" w:rsidRPr="00BF1538" w:rsidRDefault="003B03C5" w:rsidP="00D52CF6">
      <w:pPr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Учет характерологических особенностей клиентов в консультировании</w:t>
      </w:r>
    </w:p>
    <w:p w:rsidR="003B03C5" w:rsidRPr="00BF1538" w:rsidRDefault="003B03C5" w:rsidP="00D52CF6">
      <w:pPr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Учет психоэмоциональных состояний клиента в консультировании</w:t>
      </w:r>
    </w:p>
    <w:p w:rsidR="003B03C5" w:rsidRPr="00BF1538" w:rsidRDefault="003B03C5" w:rsidP="00D52CF6">
      <w:pPr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Консультирование больных и умирающих клиентов</w:t>
      </w:r>
    </w:p>
    <w:p w:rsidR="003B03C5" w:rsidRPr="00BF1538" w:rsidRDefault="003B03C5" w:rsidP="00D52CF6">
      <w:pPr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Консультирование клиентов с зависимостями</w:t>
      </w:r>
    </w:p>
    <w:p w:rsidR="003B03C5" w:rsidRPr="00BF1538" w:rsidRDefault="003B03C5" w:rsidP="00D52CF6">
      <w:pPr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Консультирование при сексуальных проблемах</w:t>
      </w:r>
    </w:p>
    <w:p w:rsidR="003B03C5" w:rsidRPr="00BF1538" w:rsidRDefault="003B03C5" w:rsidP="00D52CF6">
      <w:pPr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ind w:left="0" w:firstLine="567"/>
        <w:rPr>
          <w:color w:val="404040" w:themeColor="text1" w:themeTint="BF"/>
        </w:rPr>
      </w:pPr>
      <w:r w:rsidRPr="00BF1538">
        <w:rPr>
          <w:color w:val="404040" w:themeColor="text1" w:themeTint="BF"/>
        </w:rPr>
        <w:t>Консультирование жертв насилия</w:t>
      </w:r>
      <w:bookmarkEnd w:id="0"/>
    </w:p>
    <w:sectPr w:rsidR="003B03C5" w:rsidRPr="00BF1538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4D" w:rsidRDefault="0025024D" w:rsidP="00AD33E1">
      <w:r>
        <w:separator/>
      </w:r>
    </w:p>
  </w:endnote>
  <w:endnote w:type="continuationSeparator" w:id="0">
    <w:p w:rsidR="0025024D" w:rsidRDefault="0025024D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4D" w:rsidRDefault="0025024D" w:rsidP="00AD33E1">
      <w:r>
        <w:separator/>
      </w:r>
    </w:p>
  </w:footnote>
  <w:footnote w:type="continuationSeparator" w:id="0">
    <w:p w:rsidR="0025024D" w:rsidRDefault="0025024D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4E0F60"/>
    <w:multiLevelType w:val="hybridMultilevel"/>
    <w:tmpl w:val="297CE900"/>
    <w:lvl w:ilvl="0" w:tplc="38C670E6">
      <w:start w:val="1"/>
      <w:numFmt w:val="bullet"/>
      <w:lvlText w:val=""/>
      <w:lvlJc w:val="left"/>
      <w:pPr>
        <w:tabs>
          <w:tab w:val="num" w:pos="1568"/>
        </w:tabs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1F40F7"/>
    <w:multiLevelType w:val="hybridMultilevel"/>
    <w:tmpl w:val="FD10DE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516DD10"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eastAsia="Calibr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002464"/>
    <w:multiLevelType w:val="hybridMultilevel"/>
    <w:tmpl w:val="7354BDA2"/>
    <w:lvl w:ilvl="0" w:tplc="8A7658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CD475A"/>
    <w:multiLevelType w:val="hybridMultilevel"/>
    <w:tmpl w:val="2A24E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474E8A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7484"/>
    <w:multiLevelType w:val="hybridMultilevel"/>
    <w:tmpl w:val="5A82A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D34FA8"/>
    <w:multiLevelType w:val="hybridMultilevel"/>
    <w:tmpl w:val="26F00EAE"/>
    <w:lvl w:ilvl="0" w:tplc="38C670E6">
      <w:start w:val="1"/>
      <w:numFmt w:val="bullet"/>
      <w:lvlText w:val="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30601F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9145AB8"/>
    <w:multiLevelType w:val="hybridMultilevel"/>
    <w:tmpl w:val="FC366340"/>
    <w:lvl w:ilvl="0" w:tplc="38C670E6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abstractNum w:abstractNumId="13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235A9"/>
    <w:multiLevelType w:val="hybridMultilevel"/>
    <w:tmpl w:val="FD10DE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516DD10"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eastAsia="Calibr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50B6F"/>
    <w:multiLevelType w:val="multilevel"/>
    <w:tmpl w:val="324E3CC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6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83"/>
    <w:rsid w:val="00033965"/>
    <w:rsid w:val="0004248A"/>
    <w:rsid w:val="000448CF"/>
    <w:rsid w:val="0005787F"/>
    <w:rsid w:val="00073E7F"/>
    <w:rsid w:val="0008032D"/>
    <w:rsid w:val="0008448C"/>
    <w:rsid w:val="000C7881"/>
    <w:rsid w:val="00127398"/>
    <w:rsid w:val="0012773E"/>
    <w:rsid w:val="001302E5"/>
    <w:rsid w:val="00130E67"/>
    <w:rsid w:val="00150113"/>
    <w:rsid w:val="0019111F"/>
    <w:rsid w:val="00192675"/>
    <w:rsid w:val="001A6FED"/>
    <w:rsid w:val="00202F4F"/>
    <w:rsid w:val="00224C36"/>
    <w:rsid w:val="0023441C"/>
    <w:rsid w:val="0025024D"/>
    <w:rsid w:val="00252BE4"/>
    <w:rsid w:val="00260E61"/>
    <w:rsid w:val="002A4CF9"/>
    <w:rsid w:val="002A62DE"/>
    <w:rsid w:val="002B28A5"/>
    <w:rsid w:val="002B2EFB"/>
    <w:rsid w:val="002E2CF3"/>
    <w:rsid w:val="002F131D"/>
    <w:rsid w:val="002F3CD8"/>
    <w:rsid w:val="00304CF5"/>
    <w:rsid w:val="00312DE7"/>
    <w:rsid w:val="00333898"/>
    <w:rsid w:val="00346C80"/>
    <w:rsid w:val="00367DF1"/>
    <w:rsid w:val="003B03C5"/>
    <w:rsid w:val="003B39C6"/>
    <w:rsid w:val="003B71ED"/>
    <w:rsid w:val="003E6188"/>
    <w:rsid w:val="003F7F35"/>
    <w:rsid w:val="00400CE4"/>
    <w:rsid w:val="004036A0"/>
    <w:rsid w:val="00416EFF"/>
    <w:rsid w:val="004217EB"/>
    <w:rsid w:val="0043344F"/>
    <w:rsid w:val="00441FE5"/>
    <w:rsid w:val="00452E36"/>
    <w:rsid w:val="0046185A"/>
    <w:rsid w:val="004A2D39"/>
    <w:rsid w:val="004A5CCF"/>
    <w:rsid w:val="004D0383"/>
    <w:rsid w:val="004D2D4C"/>
    <w:rsid w:val="004D7149"/>
    <w:rsid w:val="004F0636"/>
    <w:rsid w:val="00500099"/>
    <w:rsid w:val="00505FEE"/>
    <w:rsid w:val="005119E7"/>
    <w:rsid w:val="00514FED"/>
    <w:rsid w:val="005248B0"/>
    <w:rsid w:val="00537E53"/>
    <w:rsid w:val="00544E6D"/>
    <w:rsid w:val="0055685F"/>
    <w:rsid w:val="005A3BC2"/>
    <w:rsid w:val="005B0349"/>
    <w:rsid w:val="005E403D"/>
    <w:rsid w:val="006111D7"/>
    <w:rsid w:val="00624D97"/>
    <w:rsid w:val="00645EFD"/>
    <w:rsid w:val="00686FF6"/>
    <w:rsid w:val="00687994"/>
    <w:rsid w:val="00694D96"/>
    <w:rsid w:val="006962CF"/>
    <w:rsid w:val="006A2EEA"/>
    <w:rsid w:val="006A71D3"/>
    <w:rsid w:val="006C7653"/>
    <w:rsid w:val="006F438A"/>
    <w:rsid w:val="007214F2"/>
    <w:rsid w:val="007265C3"/>
    <w:rsid w:val="00732DC4"/>
    <w:rsid w:val="00756C4C"/>
    <w:rsid w:val="00761CC2"/>
    <w:rsid w:val="00763FA9"/>
    <w:rsid w:val="007A3C3D"/>
    <w:rsid w:val="007A4616"/>
    <w:rsid w:val="007D7F94"/>
    <w:rsid w:val="007F1932"/>
    <w:rsid w:val="007F2925"/>
    <w:rsid w:val="00805505"/>
    <w:rsid w:val="0081609E"/>
    <w:rsid w:val="0083346C"/>
    <w:rsid w:val="008354A3"/>
    <w:rsid w:val="008523DC"/>
    <w:rsid w:val="0087442B"/>
    <w:rsid w:val="008976AB"/>
    <w:rsid w:val="008F222F"/>
    <w:rsid w:val="008F513D"/>
    <w:rsid w:val="00906EFC"/>
    <w:rsid w:val="009156B8"/>
    <w:rsid w:val="00976B02"/>
    <w:rsid w:val="00982380"/>
    <w:rsid w:val="009E3261"/>
    <w:rsid w:val="009F340B"/>
    <w:rsid w:val="009F7019"/>
    <w:rsid w:val="009F7F79"/>
    <w:rsid w:val="00A132EC"/>
    <w:rsid w:val="00A229D3"/>
    <w:rsid w:val="00A27AFD"/>
    <w:rsid w:val="00A34B7C"/>
    <w:rsid w:val="00A5319F"/>
    <w:rsid w:val="00A5617A"/>
    <w:rsid w:val="00A5678D"/>
    <w:rsid w:val="00A8548F"/>
    <w:rsid w:val="00A944FF"/>
    <w:rsid w:val="00AC70E8"/>
    <w:rsid w:val="00AC7987"/>
    <w:rsid w:val="00AD33E1"/>
    <w:rsid w:val="00AD3BED"/>
    <w:rsid w:val="00AE121B"/>
    <w:rsid w:val="00B03D7B"/>
    <w:rsid w:val="00B0412B"/>
    <w:rsid w:val="00B22F66"/>
    <w:rsid w:val="00B333E4"/>
    <w:rsid w:val="00B53126"/>
    <w:rsid w:val="00B56547"/>
    <w:rsid w:val="00B73038"/>
    <w:rsid w:val="00B73CF3"/>
    <w:rsid w:val="00B75529"/>
    <w:rsid w:val="00B76320"/>
    <w:rsid w:val="00B82657"/>
    <w:rsid w:val="00B90F58"/>
    <w:rsid w:val="00B94649"/>
    <w:rsid w:val="00BB0FEC"/>
    <w:rsid w:val="00BC44BA"/>
    <w:rsid w:val="00BD1A16"/>
    <w:rsid w:val="00BF1538"/>
    <w:rsid w:val="00C048AF"/>
    <w:rsid w:val="00C42CE2"/>
    <w:rsid w:val="00C65099"/>
    <w:rsid w:val="00C66B42"/>
    <w:rsid w:val="00C87F47"/>
    <w:rsid w:val="00CA1D4D"/>
    <w:rsid w:val="00CB4393"/>
    <w:rsid w:val="00CD067C"/>
    <w:rsid w:val="00CD070C"/>
    <w:rsid w:val="00CF3E92"/>
    <w:rsid w:val="00D03F25"/>
    <w:rsid w:val="00D067CB"/>
    <w:rsid w:val="00D1636B"/>
    <w:rsid w:val="00D370D3"/>
    <w:rsid w:val="00D5158A"/>
    <w:rsid w:val="00D52CF6"/>
    <w:rsid w:val="00D7518B"/>
    <w:rsid w:val="00D84C9D"/>
    <w:rsid w:val="00D921E6"/>
    <w:rsid w:val="00D954AB"/>
    <w:rsid w:val="00DA2818"/>
    <w:rsid w:val="00DE441B"/>
    <w:rsid w:val="00DE65A1"/>
    <w:rsid w:val="00E26A41"/>
    <w:rsid w:val="00E36089"/>
    <w:rsid w:val="00E40F2C"/>
    <w:rsid w:val="00E4521F"/>
    <w:rsid w:val="00E472F5"/>
    <w:rsid w:val="00E607EB"/>
    <w:rsid w:val="00E63E56"/>
    <w:rsid w:val="00E74F02"/>
    <w:rsid w:val="00E93216"/>
    <w:rsid w:val="00E9368F"/>
    <w:rsid w:val="00E947AC"/>
    <w:rsid w:val="00EB0699"/>
    <w:rsid w:val="00EC1AEC"/>
    <w:rsid w:val="00EE0B2C"/>
    <w:rsid w:val="00EE261F"/>
    <w:rsid w:val="00F15ED3"/>
    <w:rsid w:val="00F305E4"/>
    <w:rsid w:val="00F3243F"/>
    <w:rsid w:val="00F4016B"/>
    <w:rsid w:val="00F563BE"/>
    <w:rsid w:val="00F8047E"/>
    <w:rsid w:val="00FB22DC"/>
    <w:rsid w:val="00FC2E6C"/>
    <w:rsid w:val="00FE5A81"/>
    <w:rsid w:val="00FE73E6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CF3E92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6">
    <w:name w:val="Название Знак"/>
    <w:basedOn w:val="a0"/>
    <w:link w:val="af5"/>
    <w:rsid w:val="00CF3E9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11">
    <w:name w:val="Обычный1"/>
    <w:rsid w:val="00CF3E92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55">
    <w:name w:val="Font Style55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7">
    <w:name w:val="Font Style77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CF3E92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CF3E92"/>
    <w:pPr>
      <w:spacing w:line="255" w:lineRule="exact"/>
      <w:ind w:hanging="311"/>
      <w:jc w:val="both"/>
    </w:pPr>
    <w:rPr>
      <w:rFonts w:ascii="Franklin Gothic Demi Cond" w:hAnsi="Franklin Gothic Demi Cond"/>
    </w:rPr>
  </w:style>
  <w:style w:type="character" w:customStyle="1" w:styleId="FontStyle66">
    <w:name w:val="Font Style66"/>
    <w:rsid w:val="00CF3E92"/>
    <w:rPr>
      <w:rFonts w:ascii="Times New Roman" w:hAnsi="Times New Roman" w:cs="Times New Roman"/>
      <w:sz w:val="14"/>
      <w:szCs w:val="14"/>
    </w:rPr>
  </w:style>
  <w:style w:type="character" w:customStyle="1" w:styleId="FontStyle71">
    <w:name w:val="Font Style71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CF3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CF3E92"/>
    <w:rPr>
      <w:rFonts w:ascii="Times New Roman" w:hAnsi="Times New Roman" w:cs="Times New Roman"/>
      <w:b/>
      <w:bCs/>
      <w:sz w:val="20"/>
      <w:szCs w:val="20"/>
    </w:rPr>
  </w:style>
  <w:style w:type="character" w:styleId="af7">
    <w:name w:val="Emphasis"/>
    <w:qFormat/>
    <w:rsid w:val="00CF3E92"/>
    <w:rPr>
      <w:i/>
      <w:iCs/>
    </w:rPr>
  </w:style>
  <w:style w:type="character" w:customStyle="1" w:styleId="hps">
    <w:name w:val="hps"/>
    <w:rsid w:val="00CF3E92"/>
  </w:style>
  <w:style w:type="paragraph" w:customStyle="1" w:styleId="Style3">
    <w:name w:val="Style3"/>
    <w:basedOn w:val="a"/>
    <w:rsid w:val="00CF3E92"/>
    <w:pPr>
      <w:spacing w:line="202" w:lineRule="exact"/>
      <w:ind w:firstLine="281"/>
      <w:jc w:val="both"/>
    </w:pPr>
    <w:rPr>
      <w:rFonts w:ascii="Century Schoolbook" w:eastAsia="Calibri" w:hAnsi="Century Schoolbook"/>
    </w:rPr>
  </w:style>
  <w:style w:type="character" w:customStyle="1" w:styleId="FontStyle23">
    <w:name w:val="Font Style23"/>
    <w:rsid w:val="00CF3E9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">
    <w:name w:val="Style5"/>
    <w:basedOn w:val="a"/>
    <w:rsid w:val="00CF3E92"/>
    <w:pPr>
      <w:spacing w:line="297" w:lineRule="exact"/>
      <w:ind w:hanging="257"/>
    </w:pPr>
  </w:style>
  <w:style w:type="character" w:customStyle="1" w:styleId="FontStyle42">
    <w:name w:val="Font Style42"/>
    <w:rsid w:val="00CF3E92"/>
    <w:rPr>
      <w:rFonts w:ascii="Franklin Gothic Demi Cond" w:hAnsi="Franklin Gothic Demi Cond" w:cs="Franklin Gothic Demi Cond"/>
      <w:b/>
      <w:bCs/>
      <w:spacing w:val="-20"/>
      <w:sz w:val="20"/>
      <w:szCs w:val="20"/>
    </w:rPr>
  </w:style>
  <w:style w:type="character" w:customStyle="1" w:styleId="FontStyle51">
    <w:name w:val="Font Style51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2">
    <w:name w:val="Font Style52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3">
    <w:name w:val="Font Style53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6">
    <w:name w:val="Font Style56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7">
    <w:name w:val="Font Style57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8">
    <w:name w:val="Font Style58"/>
    <w:rsid w:val="00CF3E92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spelle">
    <w:name w:val="spelle"/>
    <w:rsid w:val="00CF3E92"/>
  </w:style>
  <w:style w:type="paragraph" w:styleId="af8">
    <w:name w:val="Body Text"/>
    <w:basedOn w:val="a"/>
    <w:link w:val="af9"/>
    <w:rsid w:val="00CF3E92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9">
    <w:name w:val="Основной текст Знак"/>
    <w:basedOn w:val="a0"/>
    <w:link w:val="af8"/>
    <w:rsid w:val="00CF3E92"/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"/>
    <w:link w:val="HTML0"/>
    <w:rsid w:val="00CF3E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3E92"/>
    <w:rPr>
      <w:rFonts w:ascii="Verdana" w:eastAsia="Times New Roman" w:hAnsi="Verdana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F3E92"/>
    <w:pPr>
      <w:widowControl/>
      <w:autoSpaceDE/>
      <w:autoSpaceDN/>
      <w:adjustRightInd/>
      <w:ind w:right="-284" w:firstLine="709"/>
      <w:jc w:val="center"/>
    </w:pPr>
    <w:rPr>
      <w:b/>
      <w:sz w:val="44"/>
      <w:szCs w:val="20"/>
    </w:rPr>
  </w:style>
  <w:style w:type="character" w:customStyle="1" w:styleId="noprint">
    <w:name w:val="noprint"/>
    <w:rsid w:val="00CF3E92"/>
  </w:style>
  <w:style w:type="character" w:customStyle="1" w:styleId="ref-info">
    <w:name w:val="ref-info"/>
    <w:rsid w:val="00CF3E92"/>
  </w:style>
  <w:style w:type="character" w:customStyle="1" w:styleId="link-ru">
    <w:name w:val="link-ru"/>
    <w:rsid w:val="00CF3E92"/>
  </w:style>
  <w:style w:type="paragraph" w:customStyle="1" w:styleId="12">
    <w:name w:val="Абзац списка1"/>
    <w:basedOn w:val="a"/>
    <w:rsid w:val="00CF3E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ne">
    <w:name w:val="none"/>
    <w:basedOn w:val="a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te">
    <w:name w:val="note"/>
    <w:rsid w:val="00CF3E92"/>
  </w:style>
  <w:style w:type="paragraph" w:customStyle="1" w:styleId="22">
    <w:name w:val="Обычный2"/>
    <w:rsid w:val="00624D9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бычный3"/>
    <w:rsid w:val="003B03C5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WINDOWS\Temp\Rar$EX56.355\kociu01\txt0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WINDOWS\Temp\Rar$EX56.355\kociu01\txt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C49E-2AA0-4119-BDFF-DB61DFF0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56</cp:revision>
  <cp:lastPrinted>2020-01-27T00:37:00Z</cp:lastPrinted>
  <dcterms:created xsi:type="dcterms:W3CDTF">2019-10-13T06:42:00Z</dcterms:created>
  <dcterms:modified xsi:type="dcterms:W3CDTF">2020-01-27T00:37:00Z</dcterms:modified>
</cp:coreProperties>
</file>