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114" w:rsidRDefault="008B5114" w:rsidP="008B5114">
      <w:pPr>
        <w:pStyle w:val="1"/>
        <w:jc w:val="right"/>
        <w:rPr>
          <w:rFonts w:eastAsia="Cambria"/>
          <w:sz w:val="28"/>
          <w:szCs w:val="28"/>
        </w:rPr>
      </w:pPr>
      <w:bookmarkStart w:id="0" w:name="_Toc95502383"/>
      <w:bookmarkStart w:id="1" w:name="_Toc98405090"/>
      <w:r>
        <w:rPr>
          <w:rFonts w:eastAsia="Cambria"/>
          <w:sz w:val="28"/>
          <w:szCs w:val="28"/>
        </w:rPr>
        <w:t>Приложение 2</w:t>
      </w:r>
      <w:bookmarkEnd w:id="0"/>
      <w:bookmarkEnd w:id="1"/>
      <w:r>
        <w:rPr>
          <w:rFonts w:eastAsia="Cambria"/>
          <w:sz w:val="28"/>
          <w:szCs w:val="28"/>
        </w:rPr>
        <w:t xml:space="preserve"> </w:t>
      </w:r>
    </w:p>
    <w:p w:rsidR="008B5114" w:rsidRDefault="008B5114" w:rsidP="008B5114">
      <w:pPr>
        <w:widowControl w:val="0"/>
        <w:tabs>
          <w:tab w:val="left" w:pos="1098"/>
        </w:tabs>
        <w:ind w:right="20"/>
        <w:jc w:val="both"/>
        <w:rPr>
          <w:rFonts w:eastAsia="Times New Roman"/>
          <w:color w:val="000000"/>
          <w:sz w:val="28"/>
          <w:szCs w:val="28"/>
        </w:rPr>
      </w:pPr>
    </w:p>
    <w:p w:rsidR="008B5114" w:rsidRDefault="008B5114" w:rsidP="008B5114">
      <w:pPr>
        <w:jc w:val="center"/>
        <w:rPr>
          <w:color w:val="000000"/>
        </w:rPr>
      </w:pPr>
      <w:r>
        <w:rPr>
          <w:b/>
          <w:color w:val="000000"/>
        </w:rPr>
        <w:t xml:space="preserve">Требования к оформлению доклада участника конференции  </w:t>
      </w:r>
    </w:p>
    <w:p w:rsidR="008B5114" w:rsidRDefault="008B5114" w:rsidP="008B5114">
      <w:pPr>
        <w:jc w:val="center"/>
        <w:rPr>
          <w:color w:val="000000"/>
        </w:rPr>
      </w:pPr>
      <w:r>
        <w:rPr>
          <w:b/>
          <w:color w:val="000000"/>
        </w:rPr>
        <w:t>«Весенние студенческие научные чтения»</w:t>
      </w:r>
    </w:p>
    <w:p w:rsidR="008B5114" w:rsidRDefault="008B5114" w:rsidP="008B5114">
      <w:pPr>
        <w:jc w:val="center"/>
        <w:rPr>
          <w:color w:val="000000"/>
        </w:rPr>
      </w:pPr>
    </w:p>
    <w:p w:rsidR="008B5114" w:rsidRDefault="008B5114" w:rsidP="008B5114">
      <w:pPr>
        <w:jc w:val="center"/>
        <w:rPr>
          <w:color w:val="000000"/>
        </w:rPr>
      </w:pPr>
      <w:r>
        <w:rPr>
          <w:b/>
          <w:color w:val="000000"/>
        </w:rPr>
        <w:t xml:space="preserve">Структура изложения </w:t>
      </w:r>
    </w:p>
    <w:p w:rsidR="008B5114" w:rsidRDefault="008B5114" w:rsidP="008B5114">
      <w:pPr>
        <w:rPr>
          <w:color w:val="000000"/>
          <w:sz w:val="16"/>
          <w:szCs w:val="16"/>
        </w:rPr>
      </w:pPr>
    </w:p>
    <w:p w:rsidR="008B5114" w:rsidRDefault="008B5114" w:rsidP="008B5114">
      <w:pPr>
        <w:jc w:val="both"/>
        <w:rPr>
          <w:color w:val="000000"/>
        </w:rPr>
      </w:pPr>
      <w:r>
        <w:rPr>
          <w:color w:val="000000"/>
        </w:rPr>
        <w:t xml:space="preserve">Заглавие, Ф.И.О. автора (авторов), курс обучения, направление подготовки (специальность), название института, контактный телефон автора (не публикуется), основной текст статьи, библиография. </w:t>
      </w:r>
    </w:p>
    <w:p w:rsidR="008B5114" w:rsidRDefault="008B5114" w:rsidP="008B5114">
      <w:pPr>
        <w:rPr>
          <w:color w:val="000000"/>
          <w:sz w:val="16"/>
          <w:szCs w:val="16"/>
        </w:rPr>
      </w:pPr>
    </w:p>
    <w:p w:rsidR="008B5114" w:rsidRDefault="008B5114" w:rsidP="008B5114">
      <w:pPr>
        <w:jc w:val="center"/>
        <w:rPr>
          <w:color w:val="000000"/>
        </w:rPr>
      </w:pPr>
      <w:r>
        <w:rPr>
          <w:b/>
          <w:color w:val="000000"/>
        </w:rPr>
        <w:t>Требования к оформлению</w:t>
      </w:r>
    </w:p>
    <w:p w:rsidR="008B5114" w:rsidRDefault="008B5114" w:rsidP="008B5114">
      <w:pPr>
        <w:rPr>
          <w:color w:val="000000"/>
          <w:sz w:val="16"/>
          <w:szCs w:val="16"/>
        </w:rPr>
      </w:pPr>
    </w:p>
    <w:p w:rsidR="008B5114" w:rsidRDefault="008B5114" w:rsidP="008B5114">
      <w:pPr>
        <w:ind w:firstLine="567"/>
        <w:jc w:val="both"/>
        <w:rPr>
          <w:color w:val="000000"/>
        </w:rPr>
      </w:pPr>
      <w:r>
        <w:rPr>
          <w:color w:val="000000"/>
        </w:rPr>
        <w:t>1. Статью следует представлять в электронном виде.</w:t>
      </w:r>
    </w:p>
    <w:p w:rsidR="008B5114" w:rsidRDefault="008B5114" w:rsidP="008B5114">
      <w:pPr>
        <w:ind w:firstLine="567"/>
        <w:jc w:val="both"/>
        <w:rPr>
          <w:color w:val="000000"/>
        </w:rPr>
      </w:pPr>
      <w:r>
        <w:rPr>
          <w:color w:val="000000"/>
        </w:rPr>
        <w:t xml:space="preserve">2. Текст статьи в электронном виде должен быть набран шрифтом </w:t>
      </w:r>
      <w:proofErr w:type="spellStart"/>
      <w:r>
        <w:rPr>
          <w:color w:val="000000"/>
        </w:rPr>
        <w:t>Times</w:t>
      </w:r>
      <w:proofErr w:type="spellEnd"/>
      <w:r>
        <w:rPr>
          <w:color w:val="000000"/>
        </w:rPr>
        <w:t xml:space="preserve"> </w:t>
      </w:r>
      <w:proofErr w:type="spellStart"/>
      <w:r>
        <w:rPr>
          <w:color w:val="000000"/>
        </w:rPr>
        <w:t>New</w:t>
      </w:r>
      <w:proofErr w:type="spellEnd"/>
      <w:r>
        <w:rPr>
          <w:color w:val="000000"/>
        </w:rPr>
        <w:t xml:space="preserve"> </w:t>
      </w:r>
      <w:proofErr w:type="spellStart"/>
      <w:r>
        <w:rPr>
          <w:color w:val="000000"/>
        </w:rPr>
        <w:t>Roman</w:t>
      </w:r>
      <w:proofErr w:type="spellEnd"/>
      <w:r>
        <w:rPr>
          <w:color w:val="000000"/>
        </w:rPr>
        <w:t xml:space="preserve"> 14-м кеглем с полуторным интервалом в формате RTF.</w:t>
      </w:r>
    </w:p>
    <w:p w:rsidR="008B5114" w:rsidRDefault="008B5114" w:rsidP="008B5114">
      <w:pPr>
        <w:ind w:firstLine="567"/>
        <w:jc w:val="both"/>
        <w:rPr>
          <w:color w:val="000000"/>
        </w:rPr>
      </w:pPr>
      <w:r>
        <w:rPr>
          <w:color w:val="000000"/>
        </w:rPr>
        <w:t xml:space="preserve">3. Иллюстрированный материал следует предоставлять отдельными файлами: таблицы – в формате </w:t>
      </w:r>
      <w:proofErr w:type="spellStart"/>
      <w:r>
        <w:rPr>
          <w:color w:val="000000"/>
        </w:rPr>
        <w:t>Excel</w:t>
      </w:r>
      <w:proofErr w:type="spellEnd"/>
      <w:r>
        <w:rPr>
          <w:color w:val="000000"/>
        </w:rPr>
        <w:t xml:space="preserve">; формулы – в редакторе </w:t>
      </w:r>
      <w:proofErr w:type="spellStart"/>
      <w:r>
        <w:rPr>
          <w:color w:val="000000"/>
        </w:rPr>
        <w:t>Microsoft</w:t>
      </w:r>
      <w:proofErr w:type="spellEnd"/>
      <w:r>
        <w:rPr>
          <w:color w:val="000000"/>
        </w:rPr>
        <w:t xml:space="preserve"> </w:t>
      </w:r>
      <w:proofErr w:type="spellStart"/>
      <w:r>
        <w:rPr>
          <w:color w:val="000000"/>
        </w:rPr>
        <w:t>Equation</w:t>
      </w:r>
      <w:proofErr w:type="spellEnd"/>
      <w:r>
        <w:rPr>
          <w:color w:val="000000"/>
        </w:rPr>
        <w:t>; рисунки и фотографии – в форматах TIFF или JPG.</w:t>
      </w:r>
    </w:p>
    <w:p w:rsidR="008B5114" w:rsidRDefault="008B5114" w:rsidP="008B5114">
      <w:pPr>
        <w:ind w:firstLine="567"/>
        <w:jc w:val="both"/>
        <w:rPr>
          <w:color w:val="000000"/>
        </w:rPr>
      </w:pPr>
      <w:r>
        <w:rPr>
          <w:color w:val="000000"/>
        </w:rPr>
        <w:t>4. Направляемая в редакцию рукопись должна быть подписана автором, текст ее тщательно проверен, все ссылки выверены. При необходимости следует дать расшифровку в примечаниях используемых в статье аббревиатур и сокращений.</w:t>
      </w:r>
    </w:p>
    <w:p w:rsidR="008B5114" w:rsidRDefault="008B5114" w:rsidP="008B5114">
      <w:pPr>
        <w:ind w:firstLine="567"/>
        <w:jc w:val="both"/>
        <w:rPr>
          <w:color w:val="000000"/>
        </w:rPr>
      </w:pPr>
      <w:r>
        <w:rPr>
          <w:color w:val="000000"/>
        </w:rPr>
        <w:t xml:space="preserve">5. Объем статьи – не более 0,5 печатного листа </w:t>
      </w:r>
      <w:bookmarkStart w:id="2" w:name="_Hlk98405367"/>
      <w:r>
        <w:rPr>
          <w:color w:val="000000"/>
        </w:rPr>
        <w:t>(1 печатный лист принимается равным 8 листам формата А4, либо 16 листам формата А5)</w:t>
      </w:r>
      <w:bookmarkEnd w:id="2"/>
      <w:r>
        <w:rPr>
          <w:color w:val="000000"/>
        </w:rPr>
        <w:t>.</w:t>
      </w:r>
    </w:p>
    <w:p w:rsidR="008B5114" w:rsidRDefault="008B5114" w:rsidP="008B5114">
      <w:pPr>
        <w:ind w:firstLine="567"/>
        <w:jc w:val="both"/>
        <w:rPr>
          <w:color w:val="000000"/>
        </w:rPr>
      </w:pPr>
      <w:r>
        <w:rPr>
          <w:color w:val="000000"/>
        </w:rPr>
        <w:t>7. В статье должны присутствовать следующие обязательные части:</w:t>
      </w:r>
    </w:p>
    <w:p w:rsidR="008B5114" w:rsidRDefault="008B5114" w:rsidP="008B5114">
      <w:pPr>
        <w:numPr>
          <w:ilvl w:val="0"/>
          <w:numId w:val="1"/>
        </w:numPr>
        <w:tabs>
          <w:tab w:val="left" w:pos="851"/>
        </w:tabs>
        <w:ind w:left="0" w:firstLine="566"/>
        <w:jc w:val="both"/>
        <w:rPr>
          <w:color w:val="000000"/>
        </w:rPr>
      </w:pPr>
      <w:r>
        <w:rPr>
          <w:color w:val="000000"/>
        </w:rPr>
        <w:t>Заголовок, включая название статьи (на 1-й или на 1-2 строках заглавными буквами жирным шрифтом печатается название доклада (не более 2-х строк)</w:t>
      </w:r>
    </w:p>
    <w:p w:rsidR="008B5114" w:rsidRDefault="008B5114" w:rsidP="008B5114">
      <w:pPr>
        <w:numPr>
          <w:ilvl w:val="0"/>
          <w:numId w:val="1"/>
        </w:numPr>
        <w:tabs>
          <w:tab w:val="left" w:pos="851"/>
        </w:tabs>
        <w:ind w:left="0" w:firstLine="566"/>
        <w:jc w:val="both"/>
        <w:rPr>
          <w:color w:val="000000"/>
        </w:rPr>
      </w:pPr>
      <w:r>
        <w:rPr>
          <w:color w:val="000000"/>
        </w:rPr>
        <w:t xml:space="preserve">ФИО авторов с указанием наименования вуза и адреса электронной почты каждого автора  </w:t>
      </w:r>
    </w:p>
    <w:p w:rsidR="008B5114" w:rsidRDefault="008B5114" w:rsidP="008B5114">
      <w:pPr>
        <w:numPr>
          <w:ilvl w:val="0"/>
          <w:numId w:val="1"/>
        </w:numPr>
        <w:tabs>
          <w:tab w:val="left" w:pos="851"/>
        </w:tabs>
        <w:ind w:left="0" w:firstLine="566"/>
        <w:jc w:val="both"/>
        <w:rPr>
          <w:color w:val="000000"/>
        </w:rPr>
      </w:pPr>
      <w:r>
        <w:rPr>
          <w:color w:val="000000"/>
        </w:rPr>
        <w:t>Аннотация (расположить ниже после адреса электронной почты каждого автора, пропустив одну строку)</w:t>
      </w:r>
    </w:p>
    <w:p w:rsidR="008B5114" w:rsidRDefault="008B5114" w:rsidP="008B5114">
      <w:pPr>
        <w:numPr>
          <w:ilvl w:val="0"/>
          <w:numId w:val="1"/>
        </w:numPr>
        <w:tabs>
          <w:tab w:val="left" w:pos="851"/>
        </w:tabs>
        <w:ind w:left="0" w:firstLine="566"/>
        <w:jc w:val="both"/>
        <w:rPr>
          <w:color w:val="000000"/>
        </w:rPr>
      </w:pPr>
      <w:r>
        <w:rPr>
          <w:color w:val="000000"/>
        </w:rPr>
        <w:t>Ключевые слова</w:t>
      </w:r>
    </w:p>
    <w:p w:rsidR="008B5114" w:rsidRDefault="008B5114" w:rsidP="008B5114">
      <w:pPr>
        <w:numPr>
          <w:ilvl w:val="0"/>
          <w:numId w:val="1"/>
        </w:numPr>
        <w:tabs>
          <w:tab w:val="left" w:pos="851"/>
        </w:tabs>
        <w:ind w:left="0" w:firstLine="566"/>
        <w:jc w:val="both"/>
        <w:rPr>
          <w:color w:val="000000"/>
        </w:rPr>
      </w:pPr>
      <w:r>
        <w:rPr>
          <w:color w:val="000000"/>
        </w:rPr>
        <w:t xml:space="preserve"> Основной текст</w:t>
      </w:r>
    </w:p>
    <w:p w:rsidR="008B5114" w:rsidRDefault="008B5114" w:rsidP="008B5114">
      <w:pPr>
        <w:numPr>
          <w:ilvl w:val="0"/>
          <w:numId w:val="1"/>
        </w:numPr>
        <w:tabs>
          <w:tab w:val="left" w:pos="851"/>
        </w:tabs>
        <w:ind w:left="0" w:firstLine="566"/>
        <w:jc w:val="both"/>
        <w:rPr>
          <w:color w:val="000000"/>
        </w:rPr>
      </w:pPr>
      <w:r>
        <w:rPr>
          <w:color w:val="000000"/>
        </w:rPr>
        <w:t xml:space="preserve"> Список источников</w:t>
      </w:r>
    </w:p>
    <w:p w:rsidR="008B5114" w:rsidRDefault="008B5114" w:rsidP="008B5114">
      <w:pPr>
        <w:ind w:firstLine="567"/>
        <w:jc w:val="both"/>
        <w:rPr>
          <w:color w:val="000000"/>
        </w:rPr>
      </w:pPr>
      <w:r>
        <w:rPr>
          <w:color w:val="000000"/>
        </w:rPr>
        <w:t xml:space="preserve">8. В основном тексте рекомендуется соблюдать следующую последовательность изложения: </w:t>
      </w:r>
    </w:p>
    <w:p w:rsidR="008B5114" w:rsidRDefault="008B5114" w:rsidP="008B5114">
      <w:pPr>
        <w:ind w:firstLine="567"/>
        <w:jc w:val="both"/>
        <w:rPr>
          <w:color w:val="000000"/>
        </w:rPr>
      </w:pPr>
      <w:r>
        <w:rPr>
          <w:color w:val="000000"/>
        </w:rPr>
        <w:t>- введение;</w:t>
      </w:r>
    </w:p>
    <w:p w:rsidR="008B5114" w:rsidRDefault="008B5114" w:rsidP="008B5114">
      <w:pPr>
        <w:ind w:firstLine="567"/>
        <w:jc w:val="both"/>
        <w:rPr>
          <w:color w:val="000000"/>
        </w:rPr>
      </w:pPr>
      <w:r>
        <w:rPr>
          <w:color w:val="000000"/>
        </w:rPr>
        <w:t>- текст статьи (с выделением разделов "Материалы и методы", "Результаты", "Обсуждение" и др.);</w:t>
      </w:r>
    </w:p>
    <w:p w:rsidR="008B5114" w:rsidRDefault="008B5114" w:rsidP="008B5114">
      <w:pPr>
        <w:ind w:firstLine="567"/>
        <w:jc w:val="both"/>
        <w:rPr>
          <w:color w:val="000000"/>
        </w:rPr>
      </w:pPr>
      <w:r>
        <w:rPr>
          <w:color w:val="000000"/>
        </w:rPr>
        <w:t>- заключение.</w:t>
      </w:r>
    </w:p>
    <w:p w:rsidR="008B5114" w:rsidRDefault="008B5114" w:rsidP="008B5114">
      <w:pPr>
        <w:ind w:firstLine="567"/>
        <w:jc w:val="both"/>
        <w:rPr>
          <w:color w:val="000000"/>
        </w:rPr>
      </w:pPr>
      <w:r>
        <w:rPr>
          <w:color w:val="000000"/>
        </w:rPr>
        <w:t>Допускается деление основного текста статьи на тематические рубрики и подрубрики.</w:t>
      </w:r>
    </w:p>
    <w:p w:rsidR="008B5114" w:rsidRDefault="008B5114" w:rsidP="008B5114">
      <w:pPr>
        <w:ind w:firstLine="567"/>
        <w:jc w:val="both"/>
        <w:rPr>
          <w:color w:val="000000"/>
        </w:rPr>
      </w:pPr>
      <w:bookmarkStart w:id="3" w:name="_lnxbz9"/>
      <w:bookmarkEnd w:id="3"/>
      <w:r>
        <w:rPr>
          <w:color w:val="000000"/>
        </w:rPr>
        <w:t xml:space="preserve"> 9. Сноски оформляются постранично с общей нумерацией (</w:t>
      </w:r>
      <w:proofErr w:type="spellStart"/>
      <w:r>
        <w:rPr>
          <w:color w:val="000000"/>
        </w:rPr>
        <w:t>внутритекстовые</w:t>
      </w:r>
      <w:proofErr w:type="spellEnd"/>
      <w:r>
        <w:rPr>
          <w:color w:val="000000"/>
        </w:rPr>
        <w:t xml:space="preserve">) в соответствие с ГОСТ Р 7.0.7-2021. </w:t>
      </w:r>
    </w:p>
    <w:p w:rsidR="008B5114" w:rsidRDefault="008B5114" w:rsidP="008B5114">
      <w:pPr>
        <w:ind w:firstLine="567"/>
        <w:jc w:val="both"/>
        <w:rPr>
          <w:color w:val="000000"/>
        </w:rPr>
      </w:pPr>
      <w:r>
        <w:rPr>
          <w:color w:val="000000"/>
        </w:rPr>
        <w:t>10. Автор публикации обязан предоставить аннотацию на свою работу на русском и английском языках объемом не более трех-четырех предложений, ключевые слова на русском и английском языках (не более 10 слов). Также должны быть переведены название статьи, фамилия и инициалы автора.</w:t>
      </w:r>
    </w:p>
    <w:p w:rsidR="008B5114" w:rsidRDefault="008B5114" w:rsidP="008B5114">
      <w:pPr>
        <w:ind w:firstLine="567"/>
        <w:jc w:val="both"/>
        <w:rPr>
          <w:color w:val="000000"/>
        </w:rPr>
      </w:pPr>
      <w:r>
        <w:rPr>
          <w:color w:val="000000"/>
        </w:rPr>
        <w:t>11. Список источников (литература) в конце статьи обязателен и должен быть оформлен в соответствие с ГОСТ Р 7.0.7-2021.</w:t>
      </w:r>
    </w:p>
    <w:p w:rsidR="008B5114" w:rsidRDefault="008B5114" w:rsidP="008B5114">
      <w:pPr>
        <w:ind w:firstLine="567"/>
        <w:jc w:val="both"/>
        <w:rPr>
          <w:color w:val="000000"/>
        </w:rPr>
      </w:pPr>
      <w:r>
        <w:rPr>
          <w:color w:val="000000"/>
        </w:rPr>
        <w:t>Для единообразия оформления сборника редакция просит не использовать букву «ё» (кроме особых случаев), не сокращать слова «год» и «век», а также «то есть», «так как», «в том числе».</w:t>
      </w:r>
    </w:p>
    <w:p w:rsidR="008B5114" w:rsidRDefault="008B5114" w:rsidP="008B5114">
      <w:pPr>
        <w:ind w:firstLine="567"/>
        <w:jc w:val="both"/>
        <w:rPr>
          <w:color w:val="000000"/>
        </w:rPr>
      </w:pPr>
    </w:p>
    <w:p w:rsidR="008B5114" w:rsidRDefault="008B5114" w:rsidP="008B5114">
      <w:pPr>
        <w:ind w:firstLine="567"/>
        <w:jc w:val="both"/>
        <w:rPr>
          <w:color w:val="000000"/>
        </w:rPr>
      </w:pPr>
      <w:r>
        <w:rPr>
          <w:color w:val="000000"/>
        </w:rPr>
        <w:t>Пример оформления доклада.</w:t>
      </w:r>
    </w:p>
    <w:p w:rsidR="008B5114" w:rsidRDefault="008B5114" w:rsidP="008B5114">
      <w:pPr>
        <w:spacing w:line="360" w:lineRule="auto"/>
        <w:jc w:val="both"/>
        <w:rPr>
          <w:color w:val="000000"/>
          <w:sz w:val="28"/>
          <w:szCs w:val="28"/>
        </w:rPr>
      </w:pPr>
    </w:p>
    <w:p w:rsidR="008B5114" w:rsidRDefault="008B5114" w:rsidP="008B5114">
      <w:pPr>
        <w:spacing w:line="360" w:lineRule="auto"/>
        <w:jc w:val="center"/>
        <w:rPr>
          <w:color w:val="000000"/>
          <w:sz w:val="28"/>
          <w:szCs w:val="28"/>
        </w:rPr>
      </w:pPr>
      <w:r>
        <w:rPr>
          <w:b/>
          <w:color w:val="000000"/>
          <w:sz w:val="28"/>
          <w:szCs w:val="28"/>
        </w:rPr>
        <w:t>О НЕОБХОДИМОСТИ ГЕОЭКОЛОГИЧЕСКОГО МОНИТОРИНГА</w:t>
      </w:r>
    </w:p>
    <w:p w:rsidR="008B5114" w:rsidRDefault="008B5114" w:rsidP="008B5114">
      <w:pPr>
        <w:spacing w:line="360" w:lineRule="auto"/>
        <w:jc w:val="center"/>
        <w:rPr>
          <w:color w:val="000000"/>
          <w:sz w:val="28"/>
          <w:szCs w:val="28"/>
        </w:rPr>
      </w:pPr>
      <w:r>
        <w:rPr>
          <w:b/>
          <w:color w:val="000000"/>
          <w:sz w:val="28"/>
          <w:szCs w:val="28"/>
        </w:rPr>
        <w:t>ЗЕМЕЛЬ САХАЛИНСКОЙ ОБЛАСТИ</w:t>
      </w:r>
    </w:p>
    <w:p w:rsidR="008B5114" w:rsidRDefault="008B5114" w:rsidP="008B5114">
      <w:pPr>
        <w:spacing w:line="360" w:lineRule="auto"/>
        <w:jc w:val="center"/>
        <w:rPr>
          <w:color w:val="000000"/>
          <w:sz w:val="28"/>
          <w:szCs w:val="28"/>
        </w:rPr>
      </w:pPr>
      <w:r>
        <w:rPr>
          <w:b/>
          <w:i/>
          <w:color w:val="000000"/>
          <w:sz w:val="28"/>
          <w:szCs w:val="28"/>
        </w:rPr>
        <w:t xml:space="preserve">Ким </w:t>
      </w:r>
      <w:proofErr w:type="spellStart"/>
      <w:r>
        <w:rPr>
          <w:b/>
          <w:i/>
          <w:color w:val="000000"/>
          <w:sz w:val="28"/>
          <w:szCs w:val="28"/>
        </w:rPr>
        <w:t>Ен</w:t>
      </w:r>
      <w:proofErr w:type="spellEnd"/>
      <w:r>
        <w:rPr>
          <w:b/>
          <w:i/>
          <w:color w:val="000000"/>
          <w:sz w:val="28"/>
          <w:szCs w:val="28"/>
        </w:rPr>
        <w:t xml:space="preserve"> </w:t>
      </w:r>
      <w:proofErr w:type="spellStart"/>
      <w:r>
        <w:rPr>
          <w:b/>
          <w:i/>
          <w:color w:val="000000"/>
          <w:sz w:val="28"/>
          <w:szCs w:val="28"/>
        </w:rPr>
        <w:t>Сун</w:t>
      </w:r>
      <w:proofErr w:type="spellEnd"/>
      <w:r>
        <w:rPr>
          <w:b/>
          <w:i/>
          <w:color w:val="000000"/>
          <w:sz w:val="28"/>
          <w:szCs w:val="28"/>
        </w:rPr>
        <w:t xml:space="preserve">, Новиков Е.А. </w:t>
      </w:r>
    </w:p>
    <w:p w:rsidR="008B5114" w:rsidRDefault="008B5114" w:rsidP="008B5114">
      <w:pPr>
        <w:spacing w:line="360" w:lineRule="auto"/>
        <w:jc w:val="center"/>
        <w:rPr>
          <w:color w:val="000000"/>
          <w:sz w:val="28"/>
          <w:szCs w:val="28"/>
        </w:rPr>
      </w:pPr>
      <w:bookmarkStart w:id="4" w:name="_35nkun2"/>
      <w:bookmarkEnd w:id="4"/>
      <w:r>
        <w:rPr>
          <w:i/>
          <w:color w:val="000000"/>
          <w:sz w:val="28"/>
          <w:szCs w:val="28"/>
        </w:rPr>
        <w:t>Сахалинский госуниверситет</w:t>
      </w:r>
    </w:p>
    <w:p w:rsidR="008B5114" w:rsidRDefault="008B5114" w:rsidP="008B5114">
      <w:pPr>
        <w:spacing w:line="360" w:lineRule="auto"/>
        <w:jc w:val="center"/>
        <w:rPr>
          <w:color w:val="000000"/>
          <w:sz w:val="28"/>
          <w:szCs w:val="28"/>
        </w:rPr>
      </w:pPr>
      <w:r>
        <w:rPr>
          <w:i/>
          <w:color w:val="000000"/>
          <w:sz w:val="28"/>
          <w:szCs w:val="28"/>
        </w:rPr>
        <w:t xml:space="preserve">1986.kim.@yandex.ru </w:t>
      </w:r>
    </w:p>
    <w:p w:rsidR="008B5114" w:rsidRDefault="008B5114" w:rsidP="008B5114">
      <w:pPr>
        <w:spacing w:line="360" w:lineRule="auto"/>
        <w:jc w:val="center"/>
        <w:rPr>
          <w:color w:val="000000"/>
          <w:sz w:val="28"/>
          <w:szCs w:val="28"/>
        </w:rPr>
      </w:pPr>
    </w:p>
    <w:p w:rsidR="008B5114" w:rsidRDefault="008B5114" w:rsidP="008B5114">
      <w:pPr>
        <w:jc w:val="both"/>
        <w:rPr>
          <w:color w:val="000000"/>
          <w:sz w:val="28"/>
          <w:szCs w:val="28"/>
        </w:rPr>
      </w:pPr>
      <w:r>
        <w:rPr>
          <w:i/>
          <w:color w:val="000000"/>
          <w:sz w:val="28"/>
          <w:szCs w:val="28"/>
        </w:rPr>
        <w:t xml:space="preserve">Аннотация: </w:t>
      </w:r>
      <w:r>
        <w:rPr>
          <w:color w:val="000000"/>
          <w:sz w:val="28"/>
          <w:szCs w:val="28"/>
        </w:rPr>
        <w:t xml:space="preserve">Развитие сельского хозяйства в зоне рискового землепользования требует не только значительных вложений в виде субсидий и грантов сельхозтоваропроизводителям, но и создания эффективно работающей инфраструктуры сопровождения землепользования, обеспечивающей обоснованность принятия управленческих решений как на уровне органов исполнительной власти, так и самими сельхозтоваропроизводителями. Одним из таких институтов является система </w:t>
      </w:r>
      <w:proofErr w:type="spellStart"/>
      <w:r>
        <w:rPr>
          <w:color w:val="000000"/>
          <w:sz w:val="28"/>
          <w:szCs w:val="28"/>
        </w:rPr>
        <w:t>геоэкологического</w:t>
      </w:r>
      <w:proofErr w:type="spellEnd"/>
      <w:r>
        <w:rPr>
          <w:color w:val="000000"/>
          <w:sz w:val="28"/>
          <w:szCs w:val="28"/>
        </w:rPr>
        <w:t xml:space="preserve"> мониторинга, чья база данных будет формироваться всеми субъектами землепользования на основе архивных и текущих данных.</w:t>
      </w:r>
    </w:p>
    <w:p w:rsidR="008B5114" w:rsidRDefault="008B5114" w:rsidP="008B5114">
      <w:pPr>
        <w:jc w:val="both"/>
        <w:rPr>
          <w:color w:val="000000"/>
          <w:sz w:val="28"/>
          <w:szCs w:val="28"/>
        </w:rPr>
      </w:pPr>
      <w:r>
        <w:rPr>
          <w:i/>
          <w:color w:val="000000"/>
          <w:sz w:val="28"/>
          <w:szCs w:val="28"/>
        </w:rPr>
        <w:t xml:space="preserve">Ключевые слова: </w:t>
      </w:r>
      <w:proofErr w:type="spellStart"/>
      <w:r>
        <w:rPr>
          <w:color w:val="000000"/>
          <w:sz w:val="28"/>
          <w:szCs w:val="28"/>
        </w:rPr>
        <w:t>геоэкосистема</w:t>
      </w:r>
      <w:proofErr w:type="spellEnd"/>
      <w:r>
        <w:rPr>
          <w:color w:val="000000"/>
          <w:sz w:val="28"/>
          <w:szCs w:val="28"/>
        </w:rPr>
        <w:t xml:space="preserve"> Сахалинской области, деградация и загрязнение почв, результаты землепользования, почвенная карта.</w:t>
      </w:r>
    </w:p>
    <w:p w:rsidR="008B5114" w:rsidRDefault="008B5114" w:rsidP="008B5114">
      <w:pPr>
        <w:jc w:val="both"/>
        <w:rPr>
          <w:color w:val="000000"/>
          <w:sz w:val="28"/>
          <w:szCs w:val="28"/>
        </w:rPr>
      </w:pPr>
    </w:p>
    <w:p w:rsidR="008B5114" w:rsidRDefault="008B5114" w:rsidP="008B5114">
      <w:pPr>
        <w:spacing w:line="360" w:lineRule="auto"/>
        <w:jc w:val="center"/>
        <w:rPr>
          <w:color w:val="000000"/>
          <w:sz w:val="28"/>
          <w:szCs w:val="28"/>
          <w:lang w:val="en-US"/>
        </w:rPr>
      </w:pPr>
      <w:r>
        <w:rPr>
          <w:b/>
          <w:color w:val="000000"/>
          <w:sz w:val="28"/>
          <w:szCs w:val="28"/>
          <w:lang w:val="en-US"/>
        </w:rPr>
        <w:t xml:space="preserve">On the need for </w:t>
      </w:r>
      <w:proofErr w:type="spellStart"/>
      <w:r>
        <w:rPr>
          <w:b/>
          <w:color w:val="000000"/>
          <w:sz w:val="28"/>
          <w:szCs w:val="28"/>
          <w:lang w:val="en-US"/>
        </w:rPr>
        <w:t>geoecological</w:t>
      </w:r>
      <w:proofErr w:type="spellEnd"/>
      <w:r>
        <w:rPr>
          <w:b/>
          <w:color w:val="000000"/>
          <w:sz w:val="28"/>
          <w:szCs w:val="28"/>
          <w:lang w:val="en-US"/>
        </w:rPr>
        <w:t xml:space="preserve"> monitoring of lands of the Sakhalin Region</w:t>
      </w:r>
    </w:p>
    <w:p w:rsidR="008B5114" w:rsidRDefault="008B5114" w:rsidP="008B5114">
      <w:pPr>
        <w:spacing w:line="360" w:lineRule="auto"/>
        <w:jc w:val="center"/>
        <w:rPr>
          <w:color w:val="000000"/>
          <w:sz w:val="28"/>
          <w:szCs w:val="28"/>
          <w:lang w:val="en-US"/>
        </w:rPr>
      </w:pPr>
      <w:r>
        <w:rPr>
          <w:b/>
          <w:i/>
          <w:color w:val="000000"/>
          <w:sz w:val="28"/>
          <w:szCs w:val="28"/>
          <w:lang w:val="en-US"/>
        </w:rPr>
        <w:t xml:space="preserve">Kim </w:t>
      </w:r>
      <w:proofErr w:type="spellStart"/>
      <w:r>
        <w:rPr>
          <w:b/>
          <w:i/>
          <w:color w:val="000000"/>
          <w:sz w:val="28"/>
          <w:szCs w:val="28"/>
          <w:lang w:val="en-US"/>
        </w:rPr>
        <w:t>En</w:t>
      </w:r>
      <w:proofErr w:type="spellEnd"/>
      <w:r>
        <w:rPr>
          <w:b/>
          <w:i/>
          <w:color w:val="000000"/>
          <w:sz w:val="28"/>
          <w:szCs w:val="28"/>
          <w:lang w:val="en-US"/>
        </w:rPr>
        <w:t xml:space="preserve"> Sun, Novikov E A</w:t>
      </w:r>
    </w:p>
    <w:p w:rsidR="008B5114" w:rsidRDefault="008B5114" w:rsidP="008B5114">
      <w:pPr>
        <w:spacing w:line="360" w:lineRule="auto"/>
        <w:jc w:val="center"/>
        <w:rPr>
          <w:color w:val="000000"/>
          <w:sz w:val="28"/>
          <w:szCs w:val="28"/>
          <w:lang w:val="en-US"/>
        </w:rPr>
      </w:pPr>
      <w:r>
        <w:rPr>
          <w:i/>
          <w:color w:val="000000"/>
          <w:sz w:val="28"/>
          <w:szCs w:val="28"/>
          <w:lang w:val="en-US"/>
        </w:rPr>
        <w:t>Sakhalin university</w:t>
      </w:r>
    </w:p>
    <w:p w:rsidR="008B5114" w:rsidRDefault="008B5114" w:rsidP="008B5114">
      <w:pPr>
        <w:spacing w:line="360" w:lineRule="auto"/>
        <w:jc w:val="center"/>
        <w:rPr>
          <w:color w:val="000000"/>
          <w:sz w:val="28"/>
          <w:szCs w:val="28"/>
          <w:lang w:val="en-US"/>
        </w:rPr>
      </w:pPr>
      <w:r>
        <w:rPr>
          <w:i/>
          <w:color w:val="000000"/>
          <w:sz w:val="28"/>
          <w:szCs w:val="28"/>
          <w:lang w:val="en-US"/>
        </w:rPr>
        <w:t>1986.kim.@yandex.ru</w:t>
      </w:r>
    </w:p>
    <w:p w:rsidR="008B5114" w:rsidRDefault="008B5114" w:rsidP="008B5114">
      <w:pPr>
        <w:jc w:val="both"/>
        <w:rPr>
          <w:color w:val="000000"/>
          <w:sz w:val="28"/>
          <w:szCs w:val="28"/>
          <w:lang w:val="en-US"/>
        </w:rPr>
      </w:pPr>
      <w:r>
        <w:rPr>
          <w:i/>
          <w:color w:val="000000"/>
          <w:sz w:val="28"/>
          <w:szCs w:val="28"/>
          <w:lang w:val="en-US"/>
        </w:rPr>
        <w:t xml:space="preserve">Abstract: </w:t>
      </w:r>
      <w:r>
        <w:rPr>
          <w:color w:val="000000"/>
          <w:sz w:val="28"/>
          <w:szCs w:val="28"/>
          <w:lang w:val="en-US"/>
        </w:rPr>
        <w:t xml:space="preserve">The development of agriculture in the zone of risky land use requires not only significant investments in the form of subsidies and grants to agricultural producers, but also the creation of an efficient infrastructure for supporting land use, which ensures the validity of management decisions both at the level of executive authorities and by agricultural producers themselves. One of such institutions is the system of </w:t>
      </w:r>
      <w:proofErr w:type="spellStart"/>
      <w:r>
        <w:rPr>
          <w:color w:val="000000"/>
          <w:sz w:val="28"/>
          <w:szCs w:val="28"/>
          <w:lang w:val="en-US"/>
        </w:rPr>
        <w:t>geoecological</w:t>
      </w:r>
      <w:proofErr w:type="spellEnd"/>
      <w:r>
        <w:rPr>
          <w:color w:val="000000"/>
          <w:sz w:val="28"/>
          <w:szCs w:val="28"/>
          <w:lang w:val="en-US"/>
        </w:rPr>
        <w:t xml:space="preserve"> monitoring, whose database will be formed by all subjects of land use on the basis of archived and current data.</w:t>
      </w:r>
    </w:p>
    <w:p w:rsidR="008B5114" w:rsidRDefault="008B5114" w:rsidP="008B5114">
      <w:pPr>
        <w:jc w:val="both"/>
        <w:rPr>
          <w:color w:val="000000"/>
          <w:sz w:val="28"/>
          <w:szCs w:val="28"/>
          <w:lang w:val="en-US"/>
        </w:rPr>
      </w:pPr>
      <w:r>
        <w:rPr>
          <w:i/>
          <w:color w:val="000000"/>
          <w:sz w:val="28"/>
          <w:szCs w:val="28"/>
          <w:lang w:val="en-US"/>
        </w:rPr>
        <w:t xml:space="preserve">Keywords: </w:t>
      </w:r>
      <w:proofErr w:type="spellStart"/>
      <w:r>
        <w:rPr>
          <w:color w:val="000000"/>
          <w:sz w:val="28"/>
          <w:szCs w:val="28"/>
          <w:lang w:val="en-US"/>
        </w:rPr>
        <w:t>geoecosystem</w:t>
      </w:r>
      <w:proofErr w:type="spellEnd"/>
      <w:r>
        <w:rPr>
          <w:color w:val="000000"/>
          <w:sz w:val="28"/>
          <w:szCs w:val="28"/>
          <w:lang w:val="en-US"/>
        </w:rPr>
        <w:t xml:space="preserve"> of the Sakhalin region, soil degradation and pollution, land use results, soil map. </w:t>
      </w:r>
    </w:p>
    <w:p w:rsidR="008B5114" w:rsidRDefault="008B5114" w:rsidP="008B5114">
      <w:pPr>
        <w:jc w:val="both"/>
        <w:rPr>
          <w:color w:val="000000"/>
          <w:sz w:val="28"/>
          <w:szCs w:val="28"/>
          <w:lang w:val="en-US"/>
        </w:rPr>
      </w:pPr>
    </w:p>
    <w:p w:rsidR="008B5114" w:rsidRDefault="008B5114" w:rsidP="008B5114">
      <w:pPr>
        <w:spacing w:line="360" w:lineRule="auto"/>
        <w:ind w:firstLine="709"/>
        <w:jc w:val="both"/>
        <w:rPr>
          <w:color w:val="000000"/>
          <w:sz w:val="28"/>
          <w:szCs w:val="28"/>
        </w:rPr>
      </w:pPr>
      <w:r>
        <w:rPr>
          <w:color w:val="000000"/>
          <w:sz w:val="28"/>
          <w:szCs w:val="28"/>
        </w:rPr>
        <w:t>Основной текст….</w:t>
      </w:r>
    </w:p>
    <w:p w:rsidR="008B5114" w:rsidRDefault="008B5114" w:rsidP="008B5114">
      <w:pPr>
        <w:pStyle w:val="11"/>
        <w:shd w:val="clear" w:color="auto" w:fill="auto"/>
        <w:tabs>
          <w:tab w:val="left" w:pos="1098"/>
        </w:tabs>
        <w:spacing w:line="240" w:lineRule="auto"/>
        <w:ind w:right="20"/>
        <w:jc w:val="both"/>
        <w:rPr>
          <w:bCs/>
          <w:sz w:val="28"/>
          <w:szCs w:val="28"/>
        </w:rPr>
      </w:pPr>
    </w:p>
    <w:p w:rsidR="008B5114" w:rsidRDefault="008B5114" w:rsidP="008B5114">
      <w:pPr>
        <w:pStyle w:val="11"/>
        <w:shd w:val="clear" w:color="auto" w:fill="auto"/>
        <w:tabs>
          <w:tab w:val="left" w:pos="1098"/>
        </w:tabs>
        <w:spacing w:line="240" w:lineRule="auto"/>
        <w:ind w:right="20"/>
        <w:jc w:val="both"/>
        <w:rPr>
          <w:bCs/>
          <w:sz w:val="28"/>
          <w:szCs w:val="28"/>
        </w:rPr>
      </w:pPr>
    </w:p>
    <w:p w:rsidR="008F67DA" w:rsidRDefault="008F67DA">
      <w:bookmarkStart w:id="5" w:name="_GoBack"/>
      <w:bookmarkEnd w:id="5"/>
    </w:p>
    <w:sectPr w:rsidR="008F6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E82"/>
    <w:multiLevelType w:val="multilevel"/>
    <w:tmpl w:val="BF88603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14"/>
    <w:rsid w:val="008B5114"/>
    <w:rsid w:val="008F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3C2C"/>
  <w15:chartTrackingRefBased/>
  <w15:docId w15:val="{ADD5EE5C-4A50-4930-A328-E64F57F1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11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8B5114"/>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114"/>
    <w:rPr>
      <w:rFonts w:ascii="Cambria" w:eastAsia="Times New Roman" w:hAnsi="Cambria" w:cs="Times New Roman"/>
      <w:b/>
      <w:bCs/>
      <w:kern w:val="32"/>
      <w:sz w:val="32"/>
      <w:szCs w:val="32"/>
      <w:lang w:eastAsia="zh-CN"/>
    </w:rPr>
  </w:style>
  <w:style w:type="character" w:customStyle="1" w:styleId="a3">
    <w:name w:val="Основной текст_"/>
    <w:link w:val="11"/>
    <w:uiPriority w:val="99"/>
    <w:locked/>
    <w:rsid w:val="008B5114"/>
    <w:rPr>
      <w:spacing w:val="7"/>
      <w:sz w:val="21"/>
      <w:szCs w:val="21"/>
      <w:shd w:val="clear" w:color="auto" w:fill="FFFFFF"/>
    </w:rPr>
  </w:style>
  <w:style w:type="paragraph" w:customStyle="1" w:styleId="11">
    <w:name w:val="Основной текст1"/>
    <w:basedOn w:val="a"/>
    <w:link w:val="a3"/>
    <w:uiPriority w:val="99"/>
    <w:rsid w:val="008B5114"/>
    <w:pPr>
      <w:widowControl w:val="0"/>
      <w:shd w:val="clear" w:color="auto" w:fill="FFFFFF"/>
      <w:spacing w:line="407" w:lineRule="exact"/>
      <w:jc w:val="center"/>
    </w:pPr>
    <w:rPr>
      <w:rFonts w:asciiTheme="minorHAnsi" w:eastAsiaTheme="minorHAnsi" w:hAnsiTheme="minorHAnsi" w:cstheme="minorBidi"/>
      <w:spacing w:val="7"/>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Момот Анна Борисовна</dc:creator>
  <cp:keywords/>
  <dc:description/>
  <cp:lastModifiedBy>Момот Анна Борисовна</cp:lastModifiedBy>
  <cp:revision>1</cp:revision>
  <dcterms:created xsi:type="dcterms:W3CDTF">2022-03-21T05:13:00Z</dcterms:created>
  <dcterms:modified xsi:type="dcterms:W3CDTF">2022-03-21T05:13:00Z</dcterms:modified>
</cp:coreProperties>
</file>