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ДОРОЖНАЯ КАРТА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ОРГАНИЗАЦИИ КОНКУРСА ПО ПРОГРАММЕ «УМНИК» ФОНДА СОДЕЙСТВИЯ РАЗВИТИЮ МАЛЫХ ФОРМ ПРЕДПРИЯТИЙ В НАУЧНО-ТЕХНИЧЕСКОЙ СФЕРЕ В САХАЛИНСКОЙ ОБЛАСТИ В 2021г. 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Тематические направления: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</w:t>
        <w:tab/>
        <w:t xml:space="preserve">Н1. Цифровые технологии;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</w:t>
        <w:tab/>
        <w:t xml:space="preserve">Н2. Медицина и технологии здоровьесбережения;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</w:t>
        <w:tab/>
        <w:t xml:space="preserve">Н3. Новые материалы и химические технологии;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</w:t>
        <w:tab/>
        <w:t xml:space="preserve">Н4. Новые приборы и интеллектуальные производственные технологии;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</w:t>
        <w:tab/>
        <w:t xml:space="preserve">Н5. Биотехнологии;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</w:t>
        <w:tab/>
        <w:t xml:space="preserve">Н6. Ресурсосберегающая энергетика.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Участники: 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Физические лица, от 18 до 30 лет включительно, граждане РФ, и ранее не побеждавшие в Программе. Каждый проект подается и представляется одним физическим лицом</w:t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5"/>
        <w:gridCol w:w="1327"/>
        <w:gridCol w:w="2551"/>
        <w:gridCol w:w="2109"/>
        <w:gridCol w:w="2023"/>
        <w:tblGridChange w:id="0">
          <w:tblGrid>
            <w:gridCol w:w="1335"/>
            <w:gridCol w:w="1327"/>
            <w:gridCol w:w="2551"/>
            <w:gridCol w:w="2109"/>
            <w:gridCol w:w="202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Ответственное лицо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ФБГОУ ВО СахГУ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Начало 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Конец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01.08.2021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14.09.2021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Разъяснительная работа с образовательными учреждениями, бизнесом и корпорациями по программе «УМНИК»  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Министерства, ведомства 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Региональный представитель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ФБГОУ ВО СахГу 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15.09.2021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08.11.2021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Прием заявок от участников. Формальная экспертиза заявки в системе  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Региональный представитель 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Информация об открытии конкурса «УМНИК»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09.11.2021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Объявление о проведении полуфинального отбора (заочный вариант)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Региональный представитель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Информация о проведении полуфинала. Получение согласия прошлогоднего конкурса «УМНИК» Меньшенина И. на презентацию промежуточных результатов по гранту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09.11.2021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15.11.2021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Экспертиза по научной новизне (получение как минимум 2 экспертных оценок от научного сообщества по проекту) заочная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Эксперты 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Региональный представитель 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16.11.2021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Объявление итогов полуфинала 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Правительство СО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ФБГОУ ВО СахГУ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Региональный представитель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Информационная поддержка по объявлению итогов полуфинала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16.11.2021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06.12.2021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Обезличенная экспертиза проекта у экспертов из других регионов 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Получение заключений экспертизы. Информация будет отражаться в системе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Эксперты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03.11.2021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16.11.2021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Утверждение экспертной комиссии (5 экспертов от бизнеса, ОИВ и Фонда). Представление списка экспертов на утверждение в дирекцию Фонда (рекомендовано 10-12 чел.)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Правительство СО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ФБГОУ ВО СахГУ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Региональное представитель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Привлечение экспертов из бизнеса по направлениям заявок на уровне руководителей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06.12.2021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регионального финала. Оценка бизнес – составляющей проекта и квалификации претендента. Оформление протоколов оценки 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Правительство СО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Региональное представитель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ФБГОУ ВО СахГУ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Получение экспертных оценок по бизнес-составляющей проекта и квалификации претендента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Утверждение результатов конкурсной комиссии Фонда 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ФСИ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Информационная поддержка о результатах конкурса «УМНИК»</w:t>
            </w:r>
          </w:p>
        </w:tc>
      </w:tr>
    </w:tbl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Составил: Ким С.Г.</w:t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Ссылка на объявление об открытии полуфинального отбора: /sahalin/news/10752.html и http://sakhgu.ru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