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5DCA" w:rsidRPr="00506C59" w:rsidRDefault="00585BEF" w:rsidP="00585BEF">
      <w:pPr>
        <w:rPr>
          <w:rFonts w:ascii="Times New Roman" w:hAnsi="Times New Roman" w:cs="Times New Roman"/>
        </w:rPr>
      </w:pPr>
      <w:bookmarkStart w:id="0" w:name="_Hlk49423944"/>
      <w:proofErr w:type="spellStart"/>
      <w:r w:rsidRPr="00506C59">
        <w:rPr>
          <w:rFonts w:ascii="Times New Roman" w:hAnsi="Times New Roman" w:cs="Times New Roman"/>
        </w:rPr>
        <w:t>Zoom</w:t>
      </w:r>
      <w:proofErr w:type="spellEnd"/>
      <w:r w:rsidRPr="00506C59">
        <w:rPr>
          <w:rFonts w:ascii="Times New Roman" w:hAnsi="Times New Roman" w:cs="Times New Roman"/>
        </w:rPr>
        <w:t xml:space="preserve"> — сервис для проведения видеоконференций, онлайн-встреч и организации дистанционного обучения.</w:t>
      </w:r>
    </w:p>
    <w:p w:rsidR="00585BEF" w:rsidRPr="00506C59" w:rsidRDefault="00585BEF" w:rsidP="00585BEF">
      <w:pPr>
        <w:rPr>
          <w:rFonts w:ascii="Times New Roman" w:hAnsi="Times New Roman" w:cs="Times New Roman"/>
        </w:rPr>
      </w:pPr>
      <w:r w:rsidRPr="00506C59">
        <w:rPr>
          <w:rFonts w:ascii="Times New Roman" w:hAnsi="Times New Roman" w:cs="Times New Roman"/>
        </w:rPr>
        <w:t xml:space="preserve">К лекции может подключиться любой слушатель, имеющий ее идентификатор или ссылку на нее. </w:t>
      </w:r>
      <w:proofErr w:type="spellStart"/>
      <w:r w:rsidRPr="00506C59">
        <w:rPr>
          <w:rFonts w:ascii="Times New Roman" w:hAnsi="Times New Roman" w:cs="Times New Roman"/>
        </w:rPr>
        <w:t>Zoom</w:t>
      </w:r>
      <w:proofErr w:type="spellEnd"/>
      <w:r w:rsidRPr="00506C59">
        <w:rPr>
          <w:rFonts w:ascii="Times New Roman" w:hAnsi="Times New Roman" w:cs="Times New Roman"/>
        </w:rPr>
        <w:t xml:space="preserve"> позволяет преподавателю вести лекцию с включенной камерой, аудио связью, демонстрацией своего экрана.</w:t>
      </w:r>
    </w:p>
    <w:p w:rsidR="00585BEF" w:rsidRDefault="00585BEF" w:rsidP="00585BEF">
      <w:pPr>
        <w:rPr>
          <w:rFonts w:ascii="Times New Roman" w:hAnsi="Times New Roman" w:cs="Times New Roman"/>
        </w:rPr>
      </w:pPr>
      <w:r w:rsidRPr="00506C59">
        <w:rPr>
          <w:rFonts w:ascii="Times New Roman" w:hAnsi="Times New Roman" w:cs="Times New Roman"/>
        </w:rPr>
        <w:t xml:space="preserve">Преподаватель может контролировать подключение и отключение микрофонов слушателей – это удобно, если во время проведения лекции вам необходима тишина. В этом случае вопросы от слушателей можно читать в чате конференции. </w:t>
      </w:r>
    </w:p>
    <w:p w:rsidR="00D56146" w:rsidRPr="00D56146" w:rsidRDefault="00D56146" w:rsidP="00D56146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b/>
          <w:color w:val="444444"/>
          <w:sz w:val="32"/>
          <w:lang w:eastAsia="ru-RU"/>
        </w:rPr>
      </w:pPr>
      <w:r w:rsidRPr="00D56146">
        <w:rPr>
          <w:rFonts w:ascii="Times New Roman" w:eastAsia="Times New Roman" w:hAnsi="Times New Roman" w:cs="Times New Roman"/>
          <w:b/>
          <w:color w:val="444444"/>
          <w:sz w:val="32"/>
          <w:lang w:eastAsia="ru-RU"/>
        </w:rPr>
        <w:t>Инструкция для тьютора</w:t>
      </w:r>
    </w:p>
    <w:p w:rsidR="00585BEF" w:rsidRPr="00D56146" w:rsidRDefault="00585BEF" w:rsidP="00D56146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b/>
          <w:color w:val="444444"/>
          <w:lang w:eastAsia="ru-RU"/>
        </w:rPr>
      </w:pPr>
      <w:r w:rsidRPr="00D56146">
        <w:rPr>
          <w:rFonts w:ascii="Times New Roman" w:eastAsia="Times New Roman" w:hAnsi="Times New Roman" w:cs="Times New Roman"/>
          <w:b/>
          <w:color w:val="444444"/>
          <w:lang w:eastAsia="ru-RU"/>
        </w:rPr>
        <w:t>С помощью скриншотов мы наглядно объясним, как скачать, настроить и работать</w:t>
      </w:r>
    </w:p>
    <w:p w:rsidR="00585BEF" w:rsidRPr="00585BEF" w:rsidRDefault="00585BEF" w:rsidP="00585BEF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444444"/>
          <w:lang w:eastAsia="ru-RU"/>
        </w:rPr>
      </w:pPr>
      <w:r w:rsidRPr="00585BEF">
        <w:rPr>
          <w:rFonts w:ascii="Times New Roman" w:eastAsia="Times New Roman" w:hAnsi="Times New Roman" w:cs="Times New Roman"/>
          <w:color w:val="444444"/>
          <w:lang w:eastAsia="ru-RU"/>
        </w:rPr>
        <w:t>1. </w:t>
      </w:r>
      <w:r w:rsidRPr="00585BEF">
        <w:rPr>
          <w:rFonts w:ascii="Times New Roman" w:eastAsia="Times New Roman" w:hAnsi="Times New Roman" w:cs="Times New Roman"/>
          <w:b/>
          <w:bCs/>
          <w:color w:val="444444"/>
          <w:lang w:eastAsia="ru-RU"/>
        </w:rPr>
        <w:t xml:space="preserve">При первом запуске программы рекомендуется заходить в </w:t>
      </w:r>
      <w:proofErr w:type="spellStart"/>
      <w:r w:rsidRPr="00585BEF">
        <w:rPr>
          <w:rFonts w:ascii="Times New Roman" w:eastAsia="Times New Roman" w:hAnsi="Times New Roman" w:cs="Times New Roman"/>
          <w:b/>
          <w:bCs/>
          <w:color w:val="444444"/>
          <w:lang w:eastAsia="ru-RU"/>
        </w:rPr>
        <w:t>Zoom</w:t>
      </w:r>
      <w:proofErr w:type="spellEnd"/>
      <w:r w:rsidRPr="00585BEF">
        <w:rPr>
          <w:rFonts w:ascii="Times New Roman" w:eastAsia="Times New Roman" w:hAnsi="Times New Roman" w:cs="Times New Roman"/>
          <w:b/>
          <w:bCs/>
          <w:color w:val="444444"/>
          <w:lang w:eastAsia="ru-RU"/>
        </w:rPr>
        <w:t xml:space="preserve"> за 15-20 минут до начала занятия.</w:t>
      </w:r>
    </w:p>
    <w:p w:rsidR="00506C59" w:rsidRDefault="003F29DF" w:rsidP="00506C59">
      <w:pPr>
        <w:shd w:val="clear" w:color="auto" w:fill="FFFFFF"/>
        <w:spacing w:after="150" w:line="300" w:lineRule="atLeast"/>
        <w:rPr>
          <w:rFonts w:ascii="Times New Roman" w:hAnsi="Times New Roman" w:cs="Times New Roman"/>
          <w:color w:val="444444"/>
        </w:rPr>
      </w:pPr>
      <w:r>
        <w:rPr>
          <w:rFonts w:ascii="Times New Roman" w:eastAsia="Times New Roman" w:hAnsi="Times New Roman" w:cs="Times New Roman"/>
          <w:color w:val="444444"/>
          <w:lang w:eastAsia="ru-RU"/>
        </w:rPr>
        <w:t>2</w:t>
      </w:r>
      <w:r w:rsidR="00585BEF" w:rsidRPr="00585BEF">
        <w:rPr>
          <w:rFonts w:ascii="Times New Roman" w:eastAsia="Times New Roman" w:hAnsi="Times New Roman" w:cs="Times New Roman"/>
          <w:color w:val="44444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444444"/>
          <w:lang w:eastAsia="ru-RU"/>
        </w:rPr>
        <w:t>Запустите</w:t>
      </w:r>
      <w:r w:rsidR="00585BEF" w:rsidRPr="00585BEF">
        <w:rPr>
          <w:rFonts w:ascii="Times New Roman" w:eastAsia="Times New Roman" w:hAnsi="Times New Roman" w:cs="Times New Roman"/>
          <w:color w:val="444444"/>
          <w:lang w:eastAsia="ru-RU"/>
        </w:rPr>
        <w:t xml:space="preserve"> </w:t>
      </w:r>
      <w:proofErr w:type="spellStart"/>
      <w:r w:rsidR="00D56146" w:rsidRPr="00585BEF">
        <w:rPr>
          <w:rFonts w:ascii="Times New Roman" w:eastAsia="Times New Roman" w:hAnsi="Times New Roman" w:cs="Times New Roman"/>
          <w:b/>
          <w:bCs/>
          <w:color w:val="444444"/>
          <w:lang w:eastAsia="ru-RU"/>
        </w:rPr>
        <w:t>Zoom</w:t>
      </w:r>
      <w:proofErr w:type="spellEnd"/>
      <w:r>
        <w:rPr>
          <w:rFonts w:ascii="Times New Roman" w:eastAsia="Times New Roman" w:hAnsi="Times New Roman" w:cs="Times New Roman"/>
          <w:b/>
          <w:bCs/>
          <w:color w:val="444444"/>
          <w:lang w:eastAsia="ru-RU"/>
        </w:rPr>
        <w:t xml:space="preserve"> и</w:t>
      </w:r>
      <w:r w:rsidR="008D7948" w:rsidRPr="00506C59">
        <w:rPr>
          <w:rFonts w:ascii="Times New Roman" w:hAnsi="Times New Roman" w:cs="Times New Roman"/>
          <w:color w:val="444444"/>
        </w:rPr>
        <w:t xml:space="preserve"> </w:t>
      </w:r>
      <w:r>
        <w:rPr>
          <w:rFonts w:ascii="Times New Roman" w:hAnsi="Times New Roman" w:cs="Times New Roman"/>
          <w:color w:val="444444"/>
        </w:rPr>
        <w:t>д</w:t>
      </w:r>
      <w:r w:rsidR="008D7948" w:rsidRPr="00506C59">
        <w:rPr>
          <w:rFonts w:ascii="Times New Roman" w:hAnsi="Times New Roman" w:cs="Times New Roman"/>
          <w:color w:val="444444"/>
        </w:rPr>
        <w:t>ождитесь появления окна программы</w:t>
      </w:r>
      <w:r w:rsidR="006A644D">
        <w:rPr>
          <w:rFonts w:ascii="Times New Roman" w:hAnsi="Times New Roman" w:cs="Times New Roman"/>
          <w:color w:val="444444"/>
        </w:rPr>
        <w:t>:</w:t>
      </w:r>
    </w:p>
    <w:p w:rsidR="008D7948" w:rsidRPr="00506C59" w:rsidRDefault="008D7948" w:rsidP="00506C59">
      <w:pPr>
        <w:shd w:val="clear" w:color="auto" w:fill="FFFFFF"/>
        <w:spacing w:after="150" w:line="300" w:lineRule="atLeast"/>
        <w:jc w:val="center"/>
        <w:rPr>
          <w:rFonts w:ascii="Times New Roman" w:hAnsi="Times New Roman" w:cs="Times New Roman"/>
        </w:rPr>
      </w:pPr>
      <w:r w:rsidRPr="00506C59">
        <w:rPr>
          <w:rFonts w:ascii="Times New Roman" w:hAnsi="Times New Roman" w:cs="Times New Roman"/>
          <w:noProof/>
        </w:rPr>
        <w:drawing>
          <wp:inline distT="0" distB="0" distL="0" distR="0" wp14:anchorId="7685CA82" wp14:editId="4F32068F">
            <wp:extent cx="4036591" cy="26955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09268" cy="274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948" w:rsidRPr="00506C59" w:rsidRDefault="008D7948" w:rsidP="008D7948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444444"/>
          <w:sz w:val="22"/>
          <w:szCs w:val="22"/>
        </w:rPr>
      </w:pPr>
      <w:r w:rsidRPr="00506C59">
        <w:rPr>
          <w:color w:val="444444"/>
          <w:sz w:val="22"/>
          <w:szCs w:val="22"/>
        </w:rPr>
        <w:t>5. Нажмите на белую кнопку </w:t>
      </w:r>
      <w:r w:rsidRPr="00506C59">
        <w:rPr>
          <w:rStyle w:val="a4"/>
          <w:color w:val="444444"/>
          <w:sz w:val="22"/>
          <w:szCs w:val="22"/>
        </w:rPr>
        <w:t>«Войти в»</w:t>
      </w:r>
      <w:r w:rsidR="006A644D">
        <w:rPr>
          <w:color w:val="444444"/>
          <w:sz w:val="22"/>
          <w:szCs w:val="22"/>
        </w:rPr>
        <w:t xml:space="preserve"> </w:t>
      </w:r>
      <w:r w:rsidR="003F29DF">
        <w:rPr>
          <w:color w:val="444444"/>
          <w:sz w:val="22"/>
          <w:szCs w:val="22"/>
        </w:rPr>
        <w:t xml:space="preserve">и </w:t>
      </w:r>
      <w:r w:rsidRPr="00506C59">
        <w:rPr>
          <w:color w:val="444444"/>
          <w:sz w:val="22"/>
          <w:szCs w:val="22"/>
        </w:rPr>
        <w:t>введите информацию:</w:t>
      </w:r>
    </w:p>
    <w:p w:rsidR="008D7948" w:rsidRPr="003F29DF" w:rsidRDefault="008D7948" w:rsidP="008D7948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444444"/>
          <w:sz w:val="22"/>
          <w:szCs w:val="22"/>
          <w:highlight w:val="yellow"/>
        </w:rPr>
      </w:pPr>
      <w:r w:rsidRPr="003F29DF">
        <w:rPr>
          <w:color w:val="444444"/>
          <w:sz w:val="22"/>
          <w:szCs w:val="22"/>
          <w:highlight w:val="yellow"/>
        </w:rPr>
        <w:t>В поле </w:t>
      </w:r>
      <w:r w:rsidRPr="003F29DF">
        <w:rPr>
          <w:rStyle w:val="a4"/>
          <w:color w:val="444444"/>
          <w:sz w:val="22"/>
          <w:szCs w:val="22"/>
          <w:highlight w:val="yellow"/>
        </w:rPr>
        <w:t>«Укажите ваш адрес электронной почты»</w:t>
      </w:r>
      <w:r w:rsidRPr="003F29DF">
        <w:rPr>
          <w:color w:val="444444"/>
          <w:sz w:val="22"/>
          <w:szCs w:val="22"/>
          <w:highlight w:val="yellow"/>
        </w:rPr>
        <w:t xml:space="preserve">: </w:t>
      </w:r>
      <w:r w:rsidRPr="003F29DF">
        <w:rPr>
          <w:color w:val="FF0000"/>
          <w:sz w:val="22"/>
          <w:szCs w:val="22"/>
          <w:highlight w:val="yellow"/>
        </w:rPr>
        <w:t xml:space="preserve">введите </w:t>
      </w:r>
      <w:proofErr w:type="spellStart"/>
      <w:r w:rsidRPr="003F29DF">
        <w:rPr>
          <w:color w:val="FF0000"/>
          <w:sz w:val="22"/>
          <w:szCs w:val="22"/>
          <w:highlight w:val="yellow"/>
        </w:rPr>
        <w:t>email</w:t>
      </w:r>
      <w:proofErr w:type="spellEnd"/>
      <w:r w:rsidRPr="003F29DF">
        <w:rPr>
          <w:color w:val="FF0000"/>
          <w:sz w:val="22"/>
          <w:szCs w:val="22"/>
          <w:highlight w:val="yellow"/>
        </w:rPr>
        <w:t xml:space="preserve"> </w:t>
      </w:r>
    </w:p>
    <w:p w:rsidR="008D7948" w:rsidRDefault="008D7948" w:rsidP="008D7948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FF0000"/>
          <w:sz w:val="22"/>
          <w:szCs w:val="22"/>
        </w:rPr>
      </w:pPr>
      <w:r w:rsidRPr="003F29DF">
        <w:rPr>
          <w:color w:val="444444"/>
          <w:sz w:val="22"/>
          <w:szCs w:val="22"/>
          <w:highlight w:val="yellow"/>
        </w:rPr>
        <w:t>В поле </w:t>
      </w:r>
      <w:r w:rsidRPr="003F29DF">
        <w:rPr>
          <w:rStyle w:val="a4"/>
          <w:color w:val="444444"/>
          <w:sz w:val="22"/>
          <w:szCs w:val="22"/>
          <w:highlight w:val="yellow"/>
        </w:rPr>
        <w:t>«Введите пароль»</w:t>
      </w:r>
      <w:r w:rsidRPr="003F29DF">
        <w:rPr>
          <w:color w:val="444444"/>
          <w:sz w:val="22"/>
          <w:szCs w:val="22"/>
          <w:highlight w:val="yellow"/>
        </w:rPr>
        <w:t xml:space="preserve">: </w:t>
      </w:r>
      <w:r w:rsidRPr="003F29DF">
        <w:rPr>
          <w:color w:val="FF0000"/>
          <w:sz w:val="22"/>
          <w:szCs w:val="22"/>
          <w:highlight w:val="yellow"/>
        </w:rPr>
        <w:t>введите пароль</w:t>
      </w:r>
      <w:r w:rsidRPr="00506C59">
        <w:rPr>
          <w:color w:val="FF0000"/>
          <w:sz w:val="22"/>
          <w:szCs w:val="22"/>
        </w:rPr>
        <w:t> </w:t>
      </w:r>
    </w:p>
    <w:p w:rsidR="003F29DF" w:rsidRDefault="003F29DF" w:rsidP="003F29DF">
      <w:pPr>
        <w:pStyle w:val="a3"/>
        <w:shd w:val="clear" w:color="auto" w:fill="FFFFFF"/>
        <w:spacing w:before="0" w:beforeAutospacing="0" w:after="150" w:afterAutospacing="0" w:line="300" w:lineRule="atLeast"/>
        <w:rPr>
          <w:noProof/>
        </w:rPr>
      </w:pPr>
      <w:r w:rsidRPr="003F29DF">
        <w:rPr>
          <w:i/>
          <w:color w:val="444444"/>
          <w:sz w:val="22"/>
          <w:szCs w:val="22"/>
        </w:rPr>
        <w:t>Логины и пароли будут предоставлены ответственным структурным подразделением</w:t>
      </w:r>
    </w:p>
    <w:p w:rsidR="008D7948" w:rsidRPr="00506C59" w:rsidRDefault="008D7948" w:rsidP="003F29DF">
      <w:pPr>
        <w:pStyle w:val="a3"/>
        <w:shd w:val="clear" w:color="auto" w:fill="FFFFFF"/>
        <w:spacing w:before="0" w:beforeAutospacing="0" w:after="150" w:afterAutospacing="0" w:line="300" w:lineRule="atLeast"/>
      </w:pPr>
      <w:r w:rsidRPr="00506C59">
        <w:rPr>
          <w:noProof/>
        </w:rPr>
        <w:drawing>
          <wp:inline distT="0" distB="0" distL="0" distR="0" wp14:anchorId="0B7811BA" wp14:editId="5170B50D">
            <wp:extent cx="4400550" cy="29386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4507" cy="296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44D" w:rsidRDefault="006A644D" w:rsidP="008D7948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444444"/>
          <w:sz w:val="22"/>
          <w:szCs w:val="22"/>
        </w:rPr>
      </w:pPr>
    </w:p>
    <w:p w:rsidR="008D7948" w:rsidRPr="00506C59" w:rsidRDefault="008D7948" w:rsidP="008D7948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444444"/>
          <w:sz w:val="22"/>
          <w:szCs w:val="22"/>
        </w:rPr>
      </w:pPr>
      <w:r w:rsidRPr="00506C59">
        <w:rPr>
          <w:color w:val="444444"/>
          <w:sz w:val="22"/>
          <w:szCs w:val="22"/>
        </w:rPr>
        <w:lastRenderedPageBreak/>
        <w:t>Снова нажмите кнопку </w:t>
      </w:r>
      <w:r w:rsidRPr="00506C59">
        <w:rPr>
          <w:rStyle w:val="a4"/>
          <w:color w:val="444444"/>
          <w:sz w:val="22"/>
          <w:szCs w:val="22"/>
        </w:rPr>
        <w:t>«Войти в»</w:t>
      </w:r>
      <w:r w:rsidRPr="00506C59">
        <w:rPr>
          <w:color w:val="444444"/>
          <w:sz w:val="22"/>
          <w:szCs w:val="22"/>
        </w:rPr>
        <w:t>.</w:t>
      </w:r>
    </w:p>
    <w:p w:rsidR="00506C59" w:rsidRDefault="00506C59" w:rsidP="008D7948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444444"/>
          <w:sz w:val="22"/>
          <w:szCs w:val="22"/>
          <w:shd w:val="clear" w:color="auto" w:fill="FFFFFF"/>
        </w:rPr>
      </w:pPr>
      <w:r w:rsidRPr="00506C59">
        <w:rPr>
          <w:color w:val="444444"/>
          <w:sz w:val="22"/>
          <w:szCs w:val="22"/>
          <w:shd w:val="clear" w:color="auto" w:fill="FFFFFF"/>
        </w:rPr>
        <w:t xml:space="preserve">6. Перед вами – главное окно программы </w:t>
      </w:r>
      <w:proofErr w:type="spellStart"/>
      <w:r w:rsidRPr="00506C59">
        <w:rPr>
          <w:color w:val="444444"/>
          <w:sz w:val="22"/>
          <w:szCs w:val="22"/>
          <w:shd w:val="clear" w:color="auto" w:fill="FFFFFF"/>
        </w:rPr>
        <w:t>Zoom</w:t>
      </w:r>
      <w:proofErr w:type="spellEnd"/>
      <w:r w:rsidR="003F29DF">
        <w:rPr>
          <w:color w:val="444444"/>
          <w:sz w:val="22"/>
          <w:szCs w:val="22"/>
          <w:shd w:val="clear" w:color="auto" w:fill="FFFFFF"/>
        </w:rPr>
        <w:t>. Нажмите Новая конференция</w:t>
      </w:r>
    </w:p>
    <w:p w:rsidR="00506C59" w:rsidRPr="00506C59" w:rsidRDefault="00506C59" w:rsidP="008D7948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444444"/>
          <w:sz w:val="22"/>
          <w:szCs w:val="22"/>
        </w:rPr>
      </w:pPr>
    </w:p>
    <w:p w:rsidR="00506C59" w:rsidRPr="00506C59" w:rsidRDefault="008D7948" w:rsidP="00506C59">
      <w:pPr>
        <w:keepNext/>
        <w:jc w:val="center"/>
        <w:rPr>
          <w:rFonts w:ascii="Times New Roman" w:hAnsi="Times New Roman" w:cs="Times New Roman"/>
        </w:rPr>
      </w:pPr>
      <w:r w:rsidRPr="00506C59">
        <w:rPr>
          <w:rFonts w:ascii="Times New Roman" w:hAnsi="Times New Roman" w:cs="Times New Roman"/>
          <w:noProof/>
        </w:rPr>
        <w:drawing>
          <wp:inline distT="0" distB="0" distL="0" distR="0" wp14:anchorId="6D76BB1E" wp14:editId="66AE35BF">
            <wp:extent cx="4535805" cy="381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8090" cy="387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9DF" w:rsidRDefault="00506C59" w:rsidP="003F29D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444444"/>
          <w:sz w:val="20"/>
          <w:szCs w:val="20"/>
        </w:rPr>
      </w:pPr>
      <w:r w:rsidRPr="00506C59">
        <w:rPr>
          <w:color w:val="444444"/>
          <w:sz w:val="22"/>
          <w:szCs w:val="22"/>
          <w:shd w:val="clear" w:color="auto" w:fill="FFFFFF"/>
        </w:rPr>
        <w:t xml:space="preserve">7. Перед вами окно входа в </w:t>
      </w:r>
      <w:proofErr w:type="spellStart"/>
      <w:r w:rsidRPr="00506C59">
        <w:rPr>
          <w:color w:val="444444"/>
          <w:sz w:val="22"/>
          <w:szCs w:val="22"/>
          <w:shd w:val="clear" w:color="auto" w:fill="FFFFFF"/>
        </w:rPr>
        <w:t>аудиоконференцию</w:t>
      </w:r>
      <w:proofErr w:type="spellEnd"/>
      <w:r w:rsidR="008B0009">
        <w:rPr>
          <w:noProof/>
        </w:rPr>
        <w:t>.</w:t>
      </w:r>
      <w:r w:rsidR="008B0009" w:rsidRPr="008B0009">
        <w:rPr>
          <w:noProof/>
        </w:rPr>
        <w:t xml:space="preserve"> </w:t>
      </w:r>
      <w:r w:rsidR="008C24C3">
        <w:rPr>
          <w:rFonts w:ascii="Arial" w:hAnsi="Arial" w:cs="Arial"/>
          <w:color w:val="444444"/>
          <w:sz w:val="20"/>
          <w:szCs w:val="20"/>
        </w:rPr>
        <w:t>Выберите пункт </w:t>
      </w:r>
      <w:r w:rsidR="008C24C3">
        <w:rPr>
          <w:rStyle w:val="a4"/>
          <w:rFonts w:ascii="Arial" w:hAnsi="Arial" w:cs="Arial"/>
          <w:color w:val="444444"/>
          <w:sz w:val="20"/>
          <w:szCs w:val="20"/>
        </w:rPr>
        <w:t>«Проверить динамик и микрофон»</w:t>
      </w:r>
      <w:r w:rsidR="008C24C3">
        <w:rPr>
          <w:rFonts w:ascii="Arial" w:hAnsi="Arial" w:cs="Arial"/>
          <w:color w:val="444444"/>
          <w:sz w:val="20"/>
          <w:szCs w:val="20"/>
        </w:rPr>
        <w:t>.</w:t>
      </w:r>
    </w:p>
    <w:p w:rsidR="008C24C3" w:rsidRDefault="008C24C3" w:rsidP="003F29DF">
      <w:pPr>
        <w:pStyle w:val="a3"/>
        <w:shd w:val="clear" w:color="auto" w:fill="FFFFFF"/>
        <w:spacing w:before="0" w:beforeAutospacing="0" w:after="150" w:afterAutospacing="0" w:line="300" w:lineRule="atLeast"/>
        <w:jc w:val="center"/>
      </w:pPr>
      <w:r>
        <w:rPr>
          <w:noProof/>
        </w:rPr>
        <w:drawing>
          <wp:inline distT="0" distB="0" distL="0" distR="0" wp14:anchorId="59250F59" wp14:editId="41A5F50B">
            <wp:extent cx="5645515" cy="405100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1516" cy="406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4C3" w:rsidRDefault="008C24C3" w:rsidP="008C24C3">
      <w:pPr>
        <w:pStyle w:val="a3"/>
        <w:shd w:val="clear" w:color="auto" w:fill="FFFFFF"/>
        <w:spacing w:before="0" w:beforeAutospacing="0" w:after="150" w:afterAutospacing="0" w:line="300" w:lineRule="atLeast"/>
        <w:rPr>
          <w:noProof/>
        </w:rPr>
      </w:pPr>
      <w:r w:rsidRPr="008C24C3">
        <w:rPr>
          <w:noProof/>
        </w:rPr>
        <w:t xml:space="preserve">Проведите простую настройку </w:t>
      </w:r>
      <w:r>
        <w:rPr>
          <w:noProof/>
        </w:rPr>
        <w:t xml:space="preserve">в </w:t>
      </w:r>
      <w:r w:rsidRPr="008C24C3">
        <w:rPr>
          <w:noProof/>
        </w:rPr>
        <w:t>2 шага</w:t>
      </w:r>
      <w:r w:rsidR="006A644D">
        <w:rPr>
          <w:noProof/>
        </w:rPr>
        <w:t>:</w:t>
      </w:r>
      <w:r w:rsidRPr="008C24C3">
        <w:rPr>
          <w:noProof/>
        </w:rPr>
        <w:t xml:space="preserve"> </w:t>
      </w:r>
    </w:p>
    <w:p w:rsidR="008C24C3" w:rsidRDefault="008C24C3" w:rsidP="003F29D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F40CA69" wp14:editId="4A4C86F3">
            <wp:extent cx="5475767" cy="39292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3397" cy="394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4C3" w:rsidRDefault="008C24C3" w:rsidP="003F29DF">
      <w:pPr>
        <w:keepNext/>
        <w:jc w:val="center"/>
      </w:pPr>
      <w:r>
        <w:rPr>
          <w:noProof/>
        </w:rPr>
        <w:drawing>
          <wp:inline distT="0" distB="0" distL="0" distR="0" wp14:anchorId="6440B271" wp14:editId="2F185BBB">
            <wp:extent cx="5486400" cy="3936830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8550" cy="39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D9" w:rsidRDefault="007435D9" w:rsidP="003F29DF">
      <w:pPr>
        <w:keepNext/>
        <w:jc w:val="center"/>
      </w:pPr>
      <w:r>
        <w:lastRenderedPageBreak/>
        <w:t>Далее нажмите</w:t>
      </w:r>
      <w:r w:rsidR="008C24C3" w:rsidRPr="008C24C3">
        <w:t xml:space="preserve"> «Войти с использованием звука компьютера»</w:t>
      </w:r>
      <w:r>
        <w:t xml:space="preserve"> </w:t>
      </w:r>
      <w:r w:rsidR="008C24C3">
        <w:rPr>
          <w:noProof/>
        </w:rPr>
        <w:drawing>
          <wp:inline distT="0" distB="0" distL="0" distR="0" wp14:anchorId="0E8C8164" wp14:editId="36319DE9">
            <wp:extent cx="5996763" cy="4303047"/>
            <wp:effectExtent l="0" t="0" r="444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5487" cy="430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D9" w:rsidRDefault="007435D9" w:rsidP="008C24C3">
      <w:r w:rsidRPr="008C24C3">
        <w:t>снова нажмите «Войти с использованием звука компьютера»</w:t>
      </w:r>
      <w:r>
        <w:t xml:space="preserve"> и закройте окно</w:t>
      </w:r>
      <w:r w:rsidRPr="008C24C3">
        <w:t>.</w:t>
      </w:r>
    </w:p>
    <w:p w:rsidR="007435D9" w:rsidRDefault="007435D9" w:rsidP="003F29DF">
      <w:pPr>
        <w:keepNext/>
        <w:jc w:val="center"/>
      </w:pPr>
      <w:r>
        <w:rPr>
          <w:noProof/>
        </w:rPr>
        <w:drawing>
          <wp:inline distT="0" distB="0" distL="0" distR="0" wp14:anchorId="747B1DB3" wp14:editId="3BC3C175">
            <wp:extent cx="6007930" cy="43110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6542" cy="435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9DF" w:rsidRDefault="003F29DF" w:rsidP="00234B76">
      <w:r>
        <w:t>Для приглашения слушателей</w:t>
      </w:r>
      <w:r w:rsidRPr="003F29DF">
        <w:t xml:space="preserve"> </w:t>
      </w:r>
      <w:r>
        <w:t xml:space="preserve">в конференцию следует нажать на кнопку в  левом верхнем углу. </w:t>
      </w:r>
      <w:r w:rsidRPr="003F29DF">
        <w:t xml:space="preserve">Далее следует </w:t>
      </w:r>
      <w:r>
        <w:t xml:space="preserve">скопировать </w:t>
      </w:r>
      <w:r>
        <w:rPr>
          <w:lang w:val="en-US"/>
        </w:rPr>
        <w:t>URL</w:t>
      </w:r>
      <w:r w:rsidRPr="003F29DF">
        <w:t>, используя ссылку приглашение</w:t>
      </w:r>
    </w:p>
    <w:p w:rsidR="001E7488" w:rsidRDefault="0052210D" w:rsidP="001E7488">
      <w:r>
        <w:rPr>
          <w:noProof/>
        </w:rPr>
        <w:lastRenderedPageBreak/>
        <w:drawing>
          <wp:inline distT="0" distB="0" distL="0" distR="0" wp14:anchorId="3A45F595" wp14:editId="55C4D151">
            <wp:extent cx="6097939" cy="4133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8812" cy="413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488" w:rsidRDefault="00234B76" w:rsidP="006A644D">
      <w:pPr>
        <w:jc w:val="both"/>
      </w:pPr>
      <w:r>
        <w:t>Тьютору необходимо отправить ссылку на конференцию слушателям по почте.</w:t>
      </w:r>
    </w:p>
    <w:p w:rsidR="001E7488" w:rsidRDefault="00234B76" w:rsidP="006A644D">
      <w:pPr>
        <w:jc w:val="both"/>
      </w:pPr>
      <w:r w:rsidRPr="00234B76">
        <w:t>Как только участник</w:t>
      </w:r>
      <w:r>
        <w:t>и</w:t>
      </w:r>
      <w:r w:rsidRPr="00234B76">
        <w:t xml:space="preserve"> </w:t>
      </w:r>
      <w:r>
        <w:t>начнут переходить</w:t>
      </w:r>
      <w:r w:rsidRPr="00234B76">
        <w:t xml:space="preserve"> по ссылке</w:t>
      </w:r>
      <w:r>
        <w:t>-приглашению</w:t>
      </w:r>
      <w:r w:rsidRPr="00234B76">
        <w:t>, появится зал ожидания</w:t>
      </w:r>
      <w:r>
        <w:t>. Необходимо нажать «</w:t>
      </w:r>
      <w:r w:rsidRPr="00234B76">
        <w:rPr>
          <w:b/>
        </w:rPr>
        <w:t>См. зал ожидания</w:t>
      </w:r>
      <w:r>
        <w:t>»</w:t>
      </w:r>
      <w:r w:rsidR="006A644D">
        <w:t>:</w:t>
      </w:r>
    </w:p>
    <w:p w:rsidR="00234B76" w:rsidRPr="001E7488" w:rsidRDefault="00234B76" w:rsidP="001E7488">
      <w:r>
        <w:rPr>
          <w:noProof/>
        </w:rPr>
        <w:drawing>
          <wp:inline distT="0" distB="0" distL="0" distR="0" wp14:anchorId="1CD7E544" wp14:editId="197D5659">
            <wp:extent cx="5867400" cy="398485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1161" cy="398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B76" w:rsidRDefault="006A644D" w:rsidP="007435D9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>
        <w:t>Дождитесь, когда соберутся слушатели, после чего нужно нажать кнопку «Принять все»</w:t>
      </w:r>
    </w:p>
    <w:p w:rsidR="006A644D" w:rsidRDefault="00234B76" w:rsidP="007435D9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22589BA" wp14:editId="3CEC5AF8">
            <wp:extent cx="6645910" cy="3479165"/>
            <wp:effectExtent l="0" t="0" r="254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D9" w:rsidRPr="007435D9" w:rsidRDefault="007435D9" w:rsidP="007435D9">
      <w:r>
        <w:rPr>
          <w:rFonts w:ascii="Arial" w:hAnsi="Arial" w:cs="Arial"/>
          <w:color w:val="444444"/>
          <w:sz w:val="20"/>
          <w:szCs w:val="20"/>
          <w:shd w:val="clear" w:color="auto" w:fill="FFFFFF"/>
        </w:rPr>
        <w:t>Когда все будут готовы к началу лекции, нажмите на панели внизу экрана конференции, всплывающей при наведении на нее курсора, зеленую кнопку </w:t>
      </w:r>
      <w:r>
        <w:rPr>
          <w:rStyle w:val="a4"/>
          <w:rFonts w:ascii="Arial" w:hAnsi="Arial" w:cs="Arial"/>
          <w:color w:val="444444"/>
          <w:sz w:val="20"/>
          <w:szCs w:val="20"/>
          <w:shd w:val="clear" w:color="auto" w:fill="FFFFFF"/>
        </w:rPr>
        <w:t>«Демонстрация экрана»</w:t>
      </w:r>
    </w:p>
    <w:p w:rsidR="007435D9" w:rsidRDefault="001E7488" w:rsidP="007435D9">
      <w:r>
        <w:rPr>
          <w:noProof/>
        </w:rPr>
        <w:drawing>
          <wp:inline distT="0" distB="0" distL="0" distR="0" wp14:anchorId="27D5ACBA" wp14:editId="531855E5">
            <wp:extent cx="5794744" cy="415808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3056" cy="41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488" w:rsidRDefault="001E7488" w:rsidP="001E7488">
      <w:pPr>
        <w:pStyle w:val="a3"/>
        <w:shd w:val="clear" w:color="auto" w:fill="FFFFFF"/>
        <w:spacing w:before="0" w:beforeAutospacing="0" w:after="240" w:afterAutospacing="0" w:line="300" w:lineRule="atLeast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Выберите подходящий вариант. Рекомендуется либо </w:t>
      </w:r>
      <w:r>
        <w:rPr>
          <w:rStyle w:val="a4"/>
          <w:rFonts w:ascii="Arial" w:hAnsi="Arial" w:cs="Arial"/>
          <w:color w:val="444444"/>
          <w:sz w:val="20"/>
          <w:szCs w:val="20"/>
        </w:rPr>
        <w:t>«Экран»</w:t>
      </w:r>
      <w:r>
        <w:rPr>
          <w:rFonts w:ascii="Arial" w:hAnsi="Arial" w:cs="Arial"/>
          <w:color w:val="444444"/>
          <w:sz w:val="20"/>
          <w:szCs w:val="20"/>
        </w:rPr>
        <w:t>, либо приложение, в котором открыта презентация лекции. Нажмите кнопку </w:t>
      </w:r>
      <w:r>
        <w:rPr>
          <w:rStyle w:val="a4"/>
          <w:rFonts w:ascii="Arial" w:hAnsi="Arial" w:cs="Arial"/>
          <w:color w:val="444444"/>
          <w:sz w:val="20"/>
          <w:szCs w:val="20"/>
        </w:rPr>
        <w:t>«Совместное использование»</w:t>
      </w:r>
      <w:r>
        <w:rPr>
          <w:rFonts w:ascii="Arial" w:hAnsi="Arial" w:cs="Arial"/>
          <w:color w:val="444444"/>
          <w:sz w:val="20"/>
          <w:szCs w:val="20"/>
        </w:rPr>
        <w:t> </w:t>
      </w:r>
    </w:p>
    <w:p w:rsidR="001E7488" w:rsidRDefault="00364E3B" w:rsidP="007435D9">
      <w:r>
        <w:rPr>
          <w:noProof/>
        </w:rPr>
        <w:lastRenderedPageBreak/>
        <w:drawing>
          <wp:inline distT="0" distB="0" distL="0" distR="0" wp14:anchorId="5CE66049" wp14:editId="3AD5A836">
            <wp:extent cx="6645910" cy="425196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44D" w:rsidRDefault="006A644D" w:rsidP="007435D9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</w:p>
    <w:p w:rsidR="00364E3B" w:rsidRPr="00364E3B" w:rsidRDefault="00364E3B" w:rsidP="004759D3">
      <w:pPr>
        <w:jc w:val="center"/>
      </w:pPr>
      <w:r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Демонстрация лекции началась, теперь всплывающее меню находится </w:t>
      </w:r>
      <w:bookmarkStart w:id="1" w:name="_GoBack"/>
      <w:bookmarkEnd w:id="1"/>
      <w:r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наверху экрана. </w:t>
      </w:r>
      <w:r>
        <w:rPr>
          <w:noProof/>
        </w:rPr>
        <w:drawing>
          <wp:inline distT="0" distB="0" distL="0" distR="0" wp14:anchorId="03D27D17" wp14:editId="5D788AF5">
            <wp:extent cx="6645910" cy="400113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4E3B" w:rsidRPr="00364E3B" w:rsidSect="003F29DF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BEF"/>
    <w:rsid w:val="00005DCA"/>
    <w:rsid w:val="00111B3E"/>
    <w:rsid w:val="001E7488"/>
    <w:rsid w:val="00234B76"/>
    <w:rsid w:val="00364E3B"/>
    <w:rsid w:val="003F29DF"/>
    <w:rsid w:val="00437A32"/>
    <w:rsid w:val="004759D3"/>
    <w:rsid w:val="00506C59"/>
    <w:rsid w:val="0052210D"/>
    <w:rsid w:val="00585BEF"/>
    <w:rsid w:val="00642C09"/>
    <w:rsid w:val="006A644D"/>
    <w:rsid w:val="007435D9"/>
    <w:rsid w:val="008B0009"/>
    <w:rsid w:val="008C24C3"/>
    <w:rsid w:val="008D7948"/>
    <w:rsid w:val="009307EE"/>
    <w:rsid w:val="00D5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7E24F5-CA11-4ED1-8EB8-0FB7063D9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85B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85B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5BEF"/>
    <w:rPr>
      <w:b/>
      <w:bCs/>
    </w:rPr>
  </w:style>
  <w:style w:type="paragraph" w:styleId="a5">
    <w:name w:val="List Paragraph"/>
    <w:basedOn w:val="a"/>
    <w:uiPriority w:val="34"/>
    <w:qFormat/>
    <w:rsid w:val="00585BEF"/>
    <w:pPr>
      <w:ind w:left="720"/>
      <w:contextualSpacing/>
    </w:pPr>
  </w:style>
  <w:style w:type="character" w:styleId="a6">
    <w:name w:val="Emphasis"/>
    <w:basedOn w:val="a0"/>
    <w:uiPriority w:val="20"/>
    <w:qFormat/>
    <w:rsid w:val="008D7948"/>
    <w:rPr>
      <w:i/>
      <w:iCs/>
    </w:rPr>
  </w:style>
  <w:style w:type="paragraph" w:styleId="a7">
    <w:name w:val="caption"/>
    <w:basedOn w:val="a"/>
    <w:next w:val="a"/>
    <w:uiPriority w:val="35"/>
    <w:unhideWhenUsed/>
    <w:qFormat/>
    <w:rsid w:val="008D794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3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Бестаева Ирена Соломоновна</dc:creator>
  <cp:keywords/>
  <dc:description/>
  <cp:lastModifiedBy>Бестаева Ирена Соломоновна</cp:lastModifiedBy>
  <cp:revision>4</cp:revision>
  <cp:lastPrinted>2020-08-27T02:15:00Z</cp:lastPrinted>
  <dcterms:created xsi:type="dcterms:W3CDTF">2020-08-27T02:01:00Z</dcterms:created>
  <dcterms:modified xsi:type="dcterms:W3CDTF">2020-08-27T02:15:00Z</dcterms:modified>
</cp:coreProperties>
</file>