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FE" w:rsidRDefault="00121EFE" w:rsidP="00121EFE">
      <w:pPr>
        <w:jc w:val="center"/>
        <w:rPr>
          <w:rStyle w:val="a3"/>
          <w:rFonts w:ascii="Times New Roman" w:hAnsi="Times New Roman" w:cs="Times New Roman"/>
          <w:bCs/>
          <w:i w:val="0"/>
          <w:sz w:val="32"/>
          <w:szCs w:val="28"/>
          <w:shd w:val="clear" w:color="auto" w:fill="FFFFFF"/>
        </w:rPr>
      </w:pPr>
      <w:r w:rsidRPr="00121EFE">
        <w:rPr>
          <w:rStyle w:val="a3"/>
          <w:rFonts w:ascii="Times New Roman" w:hAnsi="Times New Roman" w:cs="Times New Roman"/>
          <w:bCs/>
          <w:i w:val="0"/>
          <w:sz w:val="32"/>
          <w:szCs w:val="28"/>
          <w:shd w:val="clear" w:color="auto" w:fill="FFFFFF"/>
        </w:rPr>
        <w:t xml:space="preserve">База данных </w:t>
      </w:r>
      <w:r>
        <w:rPr>
          <w:rStyle w:val="a3"/>
          <w:rFonts w:ascii="Times New Roman" w:hAnsi="Times New Roman" w:cs="Times New Roman"/>
          <w:bCs/>
          <w:i w:val="0"/>
          <w:sz w:val="32"/>
          <w:szCs w:val="28"/>
          <w:shd w:val="clear" w:color="auto" w:fill="FFFFFF"/>
        </w:rPr>
        <w:t xml:space="preserve">партнерских </w:t>
      </w:r>
      <w:r w:rsidRPr="00121EFE">
        <w:rPr>
          <w:rStyle w:val="a3"/>
          <w:rFonts w:ascii="Times New Roman" w:hAnsi="Times New Roman" w:cs="Times New Roman"/>
          <w:bCs/>
          <w:i w:val="0"/>
          <w:sz w:val="32"/>
          <w:szCs w:val="28"/>
          <w:shd w:val="clear" w:color="auto" w:fill="FFFFFF"/>
        </w:rPr>
        <w:t>организаций, оказывающих содействие в трудоустройстве выпускников  с инвалидностью и ОВЗ</w:t>
      </w:r>
    </w:p>
    <w:p w:rsidR="007B409B" w:rsidRPr="007B409B" w:rsidRDefault="007B409B" w:rsidP="007B409B">
      <w:pPr>
        <w:jc w:val="center"/>
        <w:rPr>
          <w:rStyle w:val="a3"/>
          <w:rFonts w:ascii="Times New Roman" w:hAnsi="Times New Roman" w:cs="Times New Roman"/>
          <w:b/>
          <w:bCs/>
          <w:i w:val="0"/>
          <w:sz w:val="32"/>
          <w:szCs w:val="28"/>
          <w:shd w:val="clear" w:color="auto" w:fill="FFFFFF"/>
        </w:rPr>
      </w:pPr>
      <w:r w:rsidRPr="007B409B">
        <w:rPr>
          <w:rFonts w:ascii="Times New Roman" w:hAnsi="Times New Roman" w:cs="Times New Roman"/>
          <w:b/>
          <w:bCs/>
          <w:iCs/>
          <w:sz w:val="32"/>
          <w:szCs w:val="28"/>
          <w:shd w:val="clear" w:color="auto" w:fill="FFFFFF"/>
        </w:rPr>
        <w:t>ФГБОУ ВО «Сахалинский государственный университет»</w:t>
      </w:r>
      <w:bookmarkStart w:id="0" w:name="_GoBack"/>
      <w:bookmarkEnd w:id="0"/>
    </w:p>
    <w:tbl>
      <w:tblPr>
        <w:tblW w:w="14317" w:type="dxa"/>
        <w:tblInd w:w="391" w:type="dxa"/>
        <w:tblBorders>
          <w:top w:val="single" w:sz="8" w:space="0" w:color="D0D0D0"/>
          <w:left w:val="single" w:sz="8" w:space="0" w:color="D0D0D0"/>
          <w:bottom w:val="single" w:sz="8" w:space="0" w:color="D0D0D0"/>
          <w:right w:val="single" w:sz="8" w:space="0" w:color="D0D0D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245"/>
        <w:gridCol w:w="4536"/>
      </w:tblGrid>
      <w:tr w:rsidR="00121EFE" w:rsidRPr="00121EFE" w:rsidTr="00C23294">
        <w:trPr>
          <w:trHeight w:val="215"/>
        </w:trPr>
        <w:tc>
          <w:tcPr>
            <w:tcW w:w="453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86" w:type="dxa"/>
              <w:left w:w="107" w:type="dxa"/>
              <w:bottom w:w="86" w:type="dxa"/>
              <w:right w:w="107" w:type="dxa"/>
            </w:tcMar>
            <w:hideMark/>
          </w:tcPr>
          <w:p w:rsidR="00121EFE" w:rsidRPr="00C23294" w:rsidRDefault="00121EFE" w:rsidP="00624E6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организации/</w:t>
            </w:r>
          </w:p>
          <w:p w:rsidR="00121EFE" w:rsidRPr="00C23294" w:rsidRDefault="00121EFE" w:rsidP="00624E6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адрес, с</w:t>
            </w:r>
            <w:r w:rsidRPr="00C23294">
              <w:rPr>
                <w:rFonts w:ascii="Times New Roman" w:hAnsi="Times New Roman" w:cs="Times New Roman"/>
                <w:sz w:val="28"/>
                <w:szCs w:val="28"/>
              </w:rPr>
              <w:t xml:space="preserve">сылка на </w:t>
            </w: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C23294">
              <w:rPr>
                <w:rStyle w:val="a3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фициальный сайт</w:t>
            </w:r>
          </w:p>
        </w:tc>
        <w:tc>
          <w:tcPr>
            <w:tcW w:w="524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86" w:type="dxa"/>
              <w:left w:w="107" w:type="dxa"/>
              <w:bottom w:w="86" w:type="dxa"/>
              <w:right w:w="107" w:type="dxa"/>
            </w:tcMar>
            <w:hideMark/>
          </w:tcPr>
          <w:p w:rsidR="00121EFE" w:rsidRPr="00C23294" w:rsidRDefault="00121EFE" w:rsidP="00624E6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</w:t>
            </w:r>
          </w:p>
          <w:p w:rsidR="00121EFE" w:rsidRPr="00C23294" w:rsidRDefault="00121EFE" w:rsidP="00624E6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(ФИО)</w:t>
            </w:r>
          </w:p>
        </w:tc>
        <w:tc>
          <w:tcPr>
            <w:tcW w:w="453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86" w:type="dxa"/>
              <w:left w:w="107" w:type="dxa"/>
              <w:bottom w:w="86" w:type="dxa"/>
              <w:right w:w="107" w:type="dxa"/>
            </w:tcMar>
            <w:hideMark/>
          </w:tcPr>
          <w:p w:rsidR="00121EFE" w:rsidRPr="00C23294" w:rsidRDefault="00121EFE" w:rsidP="00624E6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Контакты</w:t>
            </w:r>
          </w:p>
          <w:p w:rsidR="00121EFE" w:rsidRPr="00C23294" w:rsidRDefault="00121EFE" w:rsidP="00624E6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(телефон, факс, E-</w:t>
            </w:r>
            <w:proofErr w:type="spellStart"/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mail</w:t>
            </w:r>
            <w:proofErr w:type="spellEnd"/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121EFE" w:rsidRPr="00121EFE" w:rsidTr="00C23294">
        <w:trPr>
          <w:trHeight w:val="563"/>
        </w:trPr>
        <w:tc>
          <w:tcPr>
            <w:tcW w:w="453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86" w:type="dxa"/>
              <w:left w:w="107" w:type="dxa"/>
              <w:bottom w:w="86" w:type="dxa"/>
              <w:right w:w="107" w:type="dxa"/>
            </w:tcMar>
            <w:hideMark/>
          </w:tcPr>
          <w:p w:rsidR="00121EFE" w:rsidRPr="00C23294" w:rsidRDefault="00121EFE" w:rsidP="00624E67">
            <w:pPr>
              <w:spacing w:after="0" w:line="22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Министерство образования Сахалинской области/</w:t>
            </w:r>
            <w:r w:rsidRPr="00C23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21EFE" w:rsidRPr="00C23294" w:rsidRDefault="00121EFE" w:rsidP="00624E67">
            <w:pPr>
              <w:spacing w:after="0" w:line="226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3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г. Южно-Сахалинск, </w:t>
            </w:r>
            <w:r w:rsidRPr="00C23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Ленина, 156,</w:t>
            </w:r>
          </w:p>
          <w:p w:rsidR="00121EFE" w:rsidRPr="00C23294" w:rsidRDefault="00121EFE" w:rsidP="00624E6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Официальный сайт: </w:t>
            </w:r>
            <w:hyperlink r:id="rId5" w:history="1">
              <w:r w:rsidRPr="00C2329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http://obrazovanie.admsakhalin.ru/</w:t>
              </w:r>
            </w:hyperlink>
            <w:r w:rsidRPr="00C23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121EFE" w:rsidRPr="00C23294" w:rsidRDefault="00121EFE" w:rsidP="00624E6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Мурашова Наталья Антоновна</w:t>
            </w:r>
          </w:p>
        </w:tc>
        <w:tc>
          <w:tcPr>
            <w:tcW w:w="453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86" w:type="dxa"/>
              <w:left w:w="107" w:type="dxa"/>
              <w:bottom w:w="86" w:type="dxa"/>
              <w:right w:w="107" w:type="dxa"/>
            </w:tcMar>
            <w:hideMark/>
          </w:tcPr>
          <w:p w:rsidR="00121EFE" w:rsidRPr="00C23294" w:rsidRDefault="00121EFE" w:rsidP="00624E67">
            <w:pPr>
              <w:spacing w:after="0" w:line="22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21EFE" w:rsidRPr="00C23294" w:rsidRDefault="00121EFE" w:rsidP="00624E67">
            <w:pPr>
              <w:spacing w:after="0" w:line="22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Телефон: 8 (4242) 423-552</w:t>
            </w:r>
          </w:p>
          <w:p w:rsidR="00121EFE" w:rsidRPr="00C23294" w:rsidRDefault="00121EFE" w:rsidP="00624E67">
            <w:pPr>
              <w:spacing w:after="0" w:line="22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Факс: (4242) 43-02-35</w:t>
            </w:r>
          </w:p>
          <w:p w:rsidR="00121EFE" w:rsidRPr="00C23294" w:rsidRDefault="00121EFE" w:rsidP="00624E67">
            <w:pPr>
              <w:spacing w:after="0" w:line="22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minobr</w:t>
            </w:r>
            <w:proofErr w:type="spellEnd"/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@</w:t>
            </w:r>
            <w:proofErr w:type="spellStart"/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admsakhalin</w:t>
            </w:r>
            <w:proofErr w:type="spellEnd"/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21EFE" w:rsidRPr="00121EFE" w:rsidTr="00C23294">
        <w:trPr>
          <w:trHeight w:val="1565"/>
        </w:trPr>
        <w:tc>
          <w:tcPr>
            <w:tcW w:w="453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86" w:type="dxa"/>
              <w:left w:w="107" w:type="dxa"/>
              <w:bottom w:w="86" w:type="dxa"/>
              <w:right w:w="107" w:type="dxa"/>
            </w:tcMar>
          </w:tcPr>
          <w:p w:rsidR="00121EFE" w:rsidRPr="00C23294" w:rsidRDefault="00121EFE" w:rsidP="00624E6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Департамент образования администрации г. Южно-Сахалинска Сахалинской области /</w:t>
            </w:r>
          </w:p>
          <w:p w:rsidR="00121EFE" w:rsidRPr="00C23294" w:rsidRDefault="00121EFE" w:rsidP="00624E6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г. Южно-Сахалинск, ул. Ленина, 172, </w:t>
            </w:r>
          </w:p>
          <w:p w:rsidR="00121EFE" w:rsidRPr="00C23294" w:rsidRDefault="00121EFE" w:rsidP="00624E6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Официальный сайт: http://doys.ru/</w:t>
            </w:r>
          </w:p>
        </w:tc>
        <w:tc>
          <w:tcPr>
            <w:tcW w:w="524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</w:tcPr>
          <w:p w:rsidR="00121EFE" w:rsidRPr="00C23294" w:rsidRDefault="00121EFE" w:rsidP="00624E6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Киктева</w:t>
            </w:r>
            <w:proofErr w:type="spellEnd"/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453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</w:tcPr>
          <w:p w:rsidR="00121EFE" w:rsidRPr="00C23294" w:rsidRDefault="00121EFE" w:rsidP="00624E67">
            <w:pPr>
              <w:spacing w:after="0" w:line="22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Телефон: 8 (4242) 312-680</w:t>
            </w:r>
          </w:p>
          <w:p w:rsidR="00121EFE" w:rsidRPr="00C23294" w:rsidRDefault="00121EFE" w:rsidP="00624E67">
            <w:pPr>
              <w:spacing w:after="0" w:line="22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Факс: 8 (4242) 312-679</w:t>
            </w:r>
          </w:p>
          <w:p w:rsidR="00121EFE" w:rsidRPr="00C23294" w:rsidRDefault="00121EFE" w:rsidP="00624E67">
            <w:pPr>
              <w:spacing w:after="0" w:line="22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doys</w:t>
            </w:r>
            <w:proofErr w:type="spellEnd"/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@</w:t>
            </w:r>
            <w:proofErr w:type="spellStart"/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yuzhno</w:t>
            </w:r>
            <w:proofErr w:type="spellEnd"/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sakh</w:t>
            </w:r>
            <w:proofErr w:type="spellEnd"/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21EFE" w:rsidRPr="00121EFE" w:rsidTr="00C23294">
        <w:trPr>
          <w:trHeight w:val="1565"/>
        </w:trPr>
        <w:tc>
          <w:tcPr>
            <w:tcW w:w="453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86" w:type="dxa"/>
              <w:left w:w="107" w:type="dxa"/>
              <w:bottom w:w="86" w:type="dxa"/>
              <w:right w:w="107" w:type="dxa"/>
            </w:tcMar>
          </w:tcPr>
          <w:p w:rsidR="00121EFE" w:rsidRPr="00C23294" w:rsidRDefault="00121EFE" w:rsidP="00624E6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УФМС России Управление федеральной миграционной службы по Сахалинской области/ </w:t>
            </w:r>
          </w:p>
          <w:p w:rsidR="00121EFE" w:rsidRPr="00C23294" w:rsidRDefault="00121EFE" w:rsidP="00624E6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г. Южно-Сахалинск,  пр. Мира, 56, </w:t>
            </w:r>
          </w:p>
          <w:p w:rsidR="00121EFE" w:rsidRPr="00C23294" w:rsidRDefault="00121EFE" w:rsidP="00624E6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Официальный сайт: </w:t>
            </w:r>
            <w:r w:rsidRPr="00C2329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http://www.sakhfms.ru</w:t>
            </w:r>
          </w:p>
        </w:tc>
        <w:tc>
          <w:tcPr>
            <w:tcW w:w="524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</w:tcPr>
          <w:p w:rsidR="00121EFE" w:rsidRPr="00C23294" w:rsidRDefault="00121EFE" w:rsidP="00624E67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C2329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Мазаев Константин Германович</w:t>
            </w:r>
          </w:p>
          <w:p w:rsidR="00121EFE" w:rsidRPr="00C23294" w:rsidRDefault="00121EFE" w:rsidP="00624E6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</w:tcPr>
          <w:p w:rsidR="00121EFE" w:rsidRPr="00C23294" w:rsidRDefault="00121EFE" w:rsidP="00624E67">
            <w:pPr>
              <w:spacing w:after="0" w:line="22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Телефон: 8 (4242) 78-05-23</w:t>
            </w:r>
          </w:p>
          <w:p w:rsidR="00121EFE" w:rsidRPr="00C23294" w:rsidRDefault="00121EFE" w:rsidP="00624E67">
            <w:pPr>
              <w:spacing w:after="0" w:line="22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  <w:r w:rsidRPr="00C232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C2329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C2329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@</w:t>
            </w:r>
            <w:proofErr w:type="spellStart"/>
            <w:r w:rsidRPr="00C2329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sakhfms</w:t>
            </w:r>
            <w:proofErr w:type="spellEnd"/>
            <w:r w:rsidRPr="00C2329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C2329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121EFE" w:rsidRDefault="00121EFE">
      <w:r>
        <w:t xml:space="preserve"> </w:t>
      </w:r>
    </w:p>
    <w:sectPr w:rsidR="00121EFE" w:rsidSect="00121E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14"/>
    <w:rsid w:val="00121EFE"/>
    <w:rsid w:val="0067318E"/>
    <w:rsid w:val="007B409B"/>
    <w:rsid w:val="00C23294"/>
    <w:rsid w:val="00F1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F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1EFE"/>
    <w:rPr>
      <w:i/>
      <w:iCs/>
    </w:rPr>
  </w:style>
  <w:style w:type="character" w:styleId="a4">
    <w:name w:val="Hyperlink"/>
    <w:basedOn w:val="a0"/>
    <w:unhideWhenUsed/>
    <w:rsid w:val="00121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F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1EFE"/>
    <w:rPr>
      <w:i/>
      <w:iCs/>
    </w:rPr>
  </w:style>
  <w:style w:type="character" w:styleId="a4">
    <w:name w:val="Hyperlink"/>
    <w:basedOn w:val="a0"/>
    <w:unhideWhenUsed/>
    <w:rsid w:val="00121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razovanie.admsakhal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Синчихина Карина Владимировна</dc:creator>
  <cp:keywords/>
  <dc:description/>
  <cp:lastModifiedBy>Синчихина Карина Владимировна</cp:lastModifiedBy>
  <cp:revision>4</cp:revision>
  <cp:lastPrinted>2017-03-01T23:31:00Z</cp:lastPrinted>
  <dcterms:created xsi:type="dcterms:W3CDTF">2017-03-01T23:29:00Z</dcterms:created>
  <dcterms:modified xsi:type="dcterms:W3CDTF">2017-03-02T03:23:00Z</dcterms:modified>
</cp:coreProperties>
</file>