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0C" w:rsidRPr="00E30D0C" w:rsidRDefault="00E30D0C" w:rsidP="00F0368E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0D0C">
        <w:rPr>
          <w:rFonts w:ascii="Times New Roman" w:hAnsi="Times New Roman" w:cs="Times New Roman"/>
          <w:b/>
          <w:sz w:val="28"/>
          <w:szCs w:val="28"/>
        </w:rPr>
        <w:t>Никифорова  Дарья Павловна,</w:t>
      </w:r>
    </w:p>
    <w:p w:rsidR="00E30D0C" w:rsidRPr="00E30D0C" w:rsidRDefault="00E30D0C" w:rsidP="00F0368E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0D0C">
        <w:rPr>
          <w:rFonts w:ascii="Times New Roman" w:hAnsi="Times New Roman" w:cs="Times New Roman"/>
          <w:b/>
          <w:sz w:val="28"/>
          <w:szCs w:val="28"/>
        </w:rPr>
        <w:t>студентка 3 курса направления подготовки «Экономика»</w:t>
      </w:r>
    </w:p>
    <w:p w:rsidR="00D233D3" w:rsidRDefault="00E30D0C" w:rsidP="00F0368E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0D0C">
        <w:rPr>
          <w:rFonts w:ascii="Times New Roman" w:hAnsi="Times New Roman" w:cs="Times New Roman"/>
          <w:b/>
          <w:sz w:val="28"/>
          <w:szCs w:val="28"/>
        </w:rPr>
        <w:t xml:space="preserve">Юн Виталий </w:t>
      </w:r>
      <w:proofErr w:type="spellStart"/>
      <w:r w:rsidRPr="00E30D0C">
        <w:rPr>
          <w:rFonts w:ascii="Times New Roman" w:hAnsi="Times New Roman" w:cs="Times New Roman"/>
          <w:b/>
          <w:sz w:val="28"/>
          <w:szCs w:val="28"/>
        </w:rPr>
        <w:t>Енгуевич</w:t>
      </w:r>
      <w:proofErr w:type="spellEnd"/>
      <w:r w:rsidRPr="00E30D0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0368E" w:rsidRDefault="00F0368E" w:rsidP="00F0368E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редседателя молодежного правительства </w:t>
      </w:r>
    </w:p>
    <w:p w:rsidR="00F0368E" w:rsidRDefault="00F0368E" w:rsidP="00F0368E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E30D0C" w:rsidRPr="00E30D0C" w:rsidRDefault="00E30D0C" w:rsidP="00E30D0C">
      <w:pPr>
        <w:spacing w:after="0" w:line="36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D0C" w:rsidRDefault="00E30D0C" w:rsidP="00E30D0C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E30D0C" w:rsidRDefault="00E30D0C" w:rsidP="00E30D0C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Лысенко Наталья Николаевна,</w:t>
      </w:r>
    </w:p>
    <w:p w:rsidR="00E30D0C" w:rsidRDefault="00E30D0C" w:rsidP="00E30D0C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  экономических наук, зав.кафедрой</w:t>
      </w:r>
    </w:p>
    <w:p w:rsidR="00E30D0C" w:rsidRPr="00E30D0C" w:rsidRDefault="00E30D0C" w:rsidP="00E30D0C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D0C" w:rsidRPr="00DE789D" w:rsidRDefault="00E30D0C" w:rsidP="00D233D3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D233D3" w:rsidRPr="00DE789D" w:rsidRDefault="00D233D3" w:rsidP="00D233D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89D">
        <w:rPr>
          <w:rFonts w:ascii="Times New Roman" w:hAnsi="Times New Roman" w:cs="Times New Roman"/>
          <w:b/>
          <w:sz w:val="28"/>
          <w:szCs w:val="28"/>
        </w:rPr>
        <w:t xml:space="preserve">Научно-технический прогресс как определяющий </w:t>
      </w:r>
      <w:r w:rsidRPr="00AA2096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="000D1BB7" w:rsidRPr="00AA2096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D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b/>
          <w:sz w:val="28"/>
          <w:szCs w:val="28"/>
        </w:rPr>
        <w:t xml:space="preserve">массового туризма в Сахалинской области </w:t>
      </w:r>
    </w:p>
    <w:p w:rsidR="00D233D3" w:rsidRPr="00DE789D" w:rsidRDefault="00D233D3" w:rsidP="00D233D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D233D3" w:rsidRPr="00DE789D" w:rsidRDefault="001F13F7" w:rsidP="004473D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В статье рассматривается понятие научно-технического прогресса, </w:t>
      </w:r>
      <w:r w:rsidR="004B3710" w:rsidRPr="00DE789D">
        <w:rPr>
          <w:rFonts w:ascii="Times New Roman" w:hAnsi="Times New Roman" w:cs="Times New Roman"/>
          <w:sz w:val="28"/>
          <w:szCs w:val="28"/>
        </w:rPr>
        <w:t xml:space="preserve">на основе данных Росстата, исследованы </w:t>
      </w:r>
      <w:r w:rsidRPr="00DE789D">
        <w:rPr>
          <w:rFonts w:ascii="Times New Roman" w:hAnsi="Times New Roman" w:cs="Times New Roman"/>
          <w:sz w:val="28"/>
          <w:szCs w:val="28"/>
        </w:rPr>
        <w:t>его показатели</w:t>
      </w:r>
      <w:r w:rsidR="004B3710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 xml:space="preserve">в Сахалинской области по организациям и НИИ, а также в </w:t>
      </w:r>
      <w:r w:rsidR="004B3710" w:rsidRPr="00DE789D">
        <w:rPr>
          <w:rFonts w:ascii="Times New Roman" w:hAnsi="Times New Roman" w:cs="Times New Roman"/>
          <w:sz w:val="28"/>
          <w:szCs w:val="28"/>
        </w:rPr>
        <w:t>туризме</w:t>
      </w:r>
      <w:r w:rsidRPr="00DE789D">
        <w:rPr>
          <w:rFonts w:ascii="Times New Roman" w:hAnsi="Times New Roman" w:cs="Times New Roman"/>
          <w:sz w:val="28"/>
          <w:szCs w:val="28"/>
        </w:rPr>
        <w:t xml:space="preserve">. По </w:t>
      </w:r>
      <w:r w:rsidR="004B3710" w:rsidRPr="00DE789D">
        <w:rPr>
          <w:rFonts w:ascii="Times New Roman" w:hAnsi="Times New Roman" w:cs="Times New Roman"/>
          <w:sz w:val="28"/>
          <w:szCs w:val="28"/>
        </w:rPr>
        <w:t>туристской</w:t>
      </w:r>
      <w:r w:rsidRPr="00DE789D">
        <w:rPr>
          <w:rFonts w:ascii="Times New Roman" w:hAnsi="Times New Roman" w:cs="Times New Roman"/>
          <w:sz w:val="28"/>
          <w:szCs w:val="28"/>
        </w:rPr>
        <w:t xml:space="preserve"> отрасли аналогично проведён комплексный анализ. На основе полученных данных был разработан проект с учётом научно-технического прогресса,</w:t>
      </w:r>
      <w:r w:rsidR="004B3710" w:rsidRPr="00DE789D">
        <w:rPr>
          <w:rFonts w:ascii="Times New Roman" w:hAnsi="Times New Roman" w:cs="Times New Roman"/>
          <w:sz w:val="28"/>
          <w:szCs w:val="28"/>
        </w:rPr>
        <w:t xml:space="preserve"> как определяющего фактора массового туризма,</w:t>
      </w:r>
      <w:r w:rsidRPr="00DE789D">
        <w:rPr>
          <w:rFonts w:ascii="Times New Roman" w:hAnsi="Times New Roman" w:cs="Times New Roman"/>
          <w:sz w:val="28"/>
          <w:szCs w:val="28"/>
        </w:rPr>
        <w:t xml:space="preserve"> с описанием и</w:t>
      </w:r>
      <w:r w:rsidR="004B3710" w:rsidRPr="00DE789D">
        <w:rPr>
          <w:rFonts w:ascii="Times New Roman" w:hAnsi="Times New Roman" w:cs="Times New Roman"/>
          <w:sz w:val="28"/>
          <w:szCs w:val="28"/>
        </w:rPr>
        <w:t xml:space="preserve"> с</w:t>
      </w:r>
      <w:r w:rsidRPr="00DE789D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4B3710" w:rsidRPr="00DE789D">
        <w:rPr>
          <w:rFonts w:ascii="Times New Roman" w:hAnsi="Times New Roman" w:cs="Times New Roman"/>
          <w:sz w:val="28"/>
          <w:szCs w:val="28"/>
        </w:rPr>
        <w:t xml:space="preserve">ым сценарием развития региона. </w:t>
      </w:r>
    </w:p>
    <w:p w:rsidR="004473DD" w:rsidRPr="00DE789D" w:rsidRDefault="004473DD" w:rsidP="004473D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D233D3" w:rsidRPr="00DE789D" w:rsidRDefault="00D233D3" w:rsidP="00D233D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4473DD" w:rsidRPr="00DE789D">
        <w:rPr>
          <w:rFonts w:ascii="Times New Roman" w:hAnsi="Times New Roman" w:cs="Times New Roman"/>
          <w:sz w:val="28"/>
          <w:szCs w:val="28"/>
        </w:rPr>
        <w:t>научно-технический прогресс, Сахалинская область, туризм, инновации</w:t>
      </w:r>
    </w:p>
    <w:p w:rsidR="00D233D3" w:rsidRPr="00DE789D" w:rsidRDefault="00D233D3" w:rsidP="00D233D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3DD" w:rsidRPr="00AA2096" w:rsidRDefault="004473DD" w:rsidP="004473D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Nikiforova</w:t>
      </w:r>
      <w:proofErr w:type="spellEnd"/>
      <w:r w:rsidRPr="00AA209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AA209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AA209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., </w:t>
      </w:r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Yun</w:t>
      </w:r>
      <w:r w:rsidRPr="00AA209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A209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AA209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D233D3" w:rsidRPr="000D1BB7" w:rsidRDefault="004473DD" w:rsidP="004473D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E789D">
        <w:rPr>
          <w:rFonts w:ascii="Times New Roman" w:hAnsi="Times New Roman" w:cs="Times New Roman"/>
          <w:b/>
          <w:i/>
          <w:sz w:val="28"/>
          <w:szCs w:val="28"/>
          <w:lang w:val="en-US"/>
        </w:rPr>
        <w:t>Supervisor - head of department, associate professor Lysenko N.N.</w:t>
      </w:r>
    </w:p>
    <w:p w:rsidR="004473DD" w:rsidRPr="000D1BB7" w:rsidRDefault="004473DD" w:rsidP="004473D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14"/>
          <w:szCs w:val="28"/>
          <w:lang w:val="en-US"/>
        </w:rPr>
      </w:pPr>
    </w:p>
    <w:p w:rsidR="00D233D3" w:rsidRPr="00DE789D" w:rsidRDefault="004473DD" w:rsidP="00F0368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789D">
        <w:rPr>
          <w:rFonts w:ascii="Times New Roman" w:hAnsi="Times New Roman" w:cs="Times New Roman"/>
          <w:b/>
          <w:sz w:val="28"/>
          <w:szCs w:val="28"/>
          <w:lang w:val="en-US"/>
        </w:rPr>
        <w:t>Scientific and technical progress as a determining factor in the development of mass tourism in the Sakhalin region</w:t>
      </w:r>
    </w:p>
    <w:p w:rsidR="004473DD" w:rsidRPr="00DE789D" w:rsidRDefault="004473DD" w:rsidP="004473DD">
      <w:pPr>
        <w:spacing w:after="0" w:line="360" w:lineRule="auto"/>
        <w:ind w:left="170" w:right="57" w:firstLine="709"/>
        <w:rPr>
          <w:rFonts w:ascii="Times New Roman" w:hAnsi="Times New Roman" w:cs="Times New Roman"/>
          <w:sz w:val="14"/>
          <w:szCs w:val="28"/>
          <w:lang w:val="en-US"/>
        </w:rPr>
      </w:pPr>
    </w:p>
    <w:p w:rsidR="00D233D3" w:rsidRPr="000D1BB7" w:rsidRDefault="004473DD" w:rsidP="00D233D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89D">
        <w:rPr>
          <w:rFonts w:ascii="Times New Roman" w:hAnsi="Times New Roman" w:cs="Times New Roman"/>
          <w:sz w:val="28"/>
          <w:szCs w:val="28"/>
          <w:lang w:val="en-US"/>
        </w:rPr>
        <w:t xml:space="preserve">The article deals with the concept of scientific and technical progress, based on </w:t>
      </w:r>
      <w:proofErr w:type="spellStart"/>
      <w:r w:rsidRPr="00DE789D">
        <w:rPr>
          <w:rFonts w:ascii="Times New Roman" w:hAnsi="Times New Roman" w:cs="Times New Roman"/>
          <w:sz w:val="28"/>
          <w:szCs w:val="28"/>
          <w:lang w:val="en-US"/>
        </w:rPr>
        <w:t>Rosstat's</w:t>
      </w:r>
      <w:proofErr w:type="spellEnd"/>
      <w:r w:rsidRPr="00DE789D">
        <w:rPr>
          <w:rFonts w:ascii="Times New Roman" w:hAnsi="Times New Roman" w:cs="Times New Roman"/>
          <w:sz w:val="28"/>
          <w:szCs w:val="28"/>
          <w:lang w:val="en-US"/>
        </w:rPr>
        <w:t xml:space="preserve"> data, its indicators in the Sakhalin </w:t>
      </w:r>
      <w:r w:rsidR="00AA209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89D">
        <w:rPr>
          <w:rFonts w:ascii="Times New Roman" w:hAnsi="Times New Roman" w:cs="Times New Roman"/>
          <w:sz w:val="28"/>
          <w:szCs w:val="28"/>
          <w:lang w:val="en-US"/>
        </w:rPr>
        <w:t xml:space="preserve">egion on organizations and research institutes, and also in tourism. In the tourism industry, a complex analysis is similarly carried out. Based on the data obtained, the project was developed taking into account scientific and technological progress as a </w:t>
      </w:r>
      <w:r w:rsidRPr="00DE789D">
        <w:rPr>
          <w:rFonts w:ascii="Times New Roman" w:hAnsi="Times New Roman" w:cs="Times New Roman"/>
          <w:sz w:val="28"/>
          <w:szCs w:val="28"/>
          <w:lang w:val="en-US"/>
        </w:rPr>
        <w:lastRenderedPageBreak/>
        <w:t>determining factor of mass tourism, with a description and a possible scenario for the development of the region.</w:t>
      </w:r>
    </w:p>
    <w:p w:rsidR="004473DD" w:rsidRPr="000D1BB7" w:rsidRDefault="004473DD" w:rsidP="00D233D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8"/>
          <w:szCs w:val="28"/>
          <w:lang w:val="en-US"/>
        </w:rPr>
      </w:pPr>
    </w:p>
    <w:p w:rsidR="004473DD" w:rsidRPr="00FD17E4" w:rsidRDefault="00D233D3" w:rsidP="00321E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8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="004473DD" w:rsidRPr="00DE789D">
        <w:rPr>
          <w:rFonts w:ascii="Times New Roman" w:hAnsi="Times New Roman" w:cs="Times New Roman"/>
          <w:sz w:val="28"/>
          <w:szCs w:val="28"/>
          <w:lang w:val="en-US"/>
        </w:rPr>
        <w:t>scientific and technical progress, Sakhalin region, tourism, innovations</w:t>
      </w:r>
    </w:p>
    <w:p w:rsidR="00F0368E" w:rsidRPr="00FD17E4" w:rsidRDefault="00F0368E" w:rsidP="00321E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657" w:rsidRDefault="00EB0AE3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Ежегодно у туристов не только России, но и всего мира увеличивается интерес к посещению Сахалинской области. Большой поток составляют не только туристы, прилетающие на рейсовых и чартерных самолётах, но и пришедшие на паромах и круизных лайнерах. Популярность посещения области – круглогодичная. Стоит отметить, что и разнообразные ви</w:t>
      </w:r>
      <w:r w:rsidR="000D1BB7">
        <w:rPr>
          <w:rFonts w:ascii="Times New Roman" w:hAnsi="Times New Roman" w:cs="Times New Roman"/>
          <w:sz w:val="28"/>
          <w:szCs w:val="28"/>
        </w:rPr>
        <w:t>ды турист</w:t>
      </w:r>
      <w:r w:rsidR="007816CE">
        <w:rPr>
          <w:rFonts w:ascii="Times New Roman" w:hAnsi="Times New Roman" w:cs="Times New Roman"/>
          <w:sz w:val="28"/>
          <w:szCs w:val="28"/>
        </w:rPr>
        <w:t>ск</w:t>
      </w:r>
      <w:r w:rsidR="000D1BB7">
        <w:rPr>
          <w:rFonts w:ascii="Times New Roman" w:hAnsi="Times New Roman" w:cs="Times New Roman"/>
          <w:sz w:val="28"/>
          <w:szCs w:val="28"/>
        </w:rPr>
        <w:t xml:space="preserve">их услуг </w:t>
      </w:r>
      <w:r w:rsidR="000D1BB7" w:rsidRPr="00AA2096">
        <w:rPr>
          <w:rFonts w:ascii="Times New Roman" w:hAnsi="Times New Roman" w:cs="Times New Roman"/>
          <w:sz w:val="28"/>
          <w:szCs w:val="28"/>
        </w:rPr>
        <w:t>предлагае</w:t>
      </w:r>
      <w:r w:rsidRPr="00AA2096">
        <w:rPr>
          <w:rFonts w:ascii="Times New Roman" w:hAnsi="Times New Roman" w:cs="Times New Roman"/>
          <w:sz w:val="28"/>
          <w:szCs w:val="28"/>
        </w:rPr>
        <w:t>т</w:t>
      </w:r>
      <w:r w:rsidR="000D1BB7" w:rsidRPr="00AA2096">
        <w:rPr>
          <w:rFonts w:ascii="Times New Roman" w:hAnsi="Times New Roman" w:cs="Times New Roman"/>
          <w:sz w:val="28"/>
          <w:szCs w:val="28"/>
        </w:rPr>
        <w:t>ся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приезжим. Но, к сожалению, научно-технический прогресс практически не учитывается и не внедряется</w:t>
      </w:r>
      <w:r w:rsidR="007447B2" w:rsidRPr="00DE789D">
        <w:rPr>
          <w:rFonts w:ascii="Times New Roman" w:hAnsi="Times New Roman" w:cs="Times New Roman"/>
          <w:sz w:val="28"/>
          <w:szCs w:val="28"/>
        </w:rPr>
        <w:t xml:space="preserve"> в турист</w:t>
      </w:r>
      <w:r w:rsidR="00D51EE1" w:rsidRPr="00DE789D">
        <w:rPr>
          <w:rFonts w:ascii="Times New Roman" w:hAnsi="Times New Roman" w:cs="Times New Roman"/>
          <w:sz w:val="28"/>
          <w:szCs w:val="28"/>
        </w:rPr>
        <w:t>ской</w:t>
      </w:r>
      <w:r w:rsidR="007447B2" w:rsidRPr="00DE789D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0D1BB7">
        <w:rPr>
          <w:rFonts w:ascii="Times New Roman" w:hAnsi="Times New Roman" w:cs="Times New Roman"/>
          <w:sz w:val="28"/>
          <w:szCs w:val="28"/>
        </w:rPr>
        <w:t>,</w:t>
      </w:r>
      <w:r w:rsidR="00416CE9">
        <w:rPr>
          <w:rFonts w:ascii="Times New Roman" w:hAnsi="Times New Roman" w:cs="Times New Roman"/>
          <w:sz w:val="28"/>
          <w:szCs w:val="28"/>
        </w:rPr>
        <w:t xml:space="preserve"> а данный фактор </w:t>
      </w:r>
      <w:r w:rsidR="000D1BB7" w:rsidRPr="00416CE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2657">
        <w:rPr>
          <w:rFonts w:ascii="Times New Roman" w:hAnsi="Times New Roman" w:cs="Times New Roman"/>
          <w:sz w:val="28"/>
          <w:szCs w:val="28"/>
        </w:rPr>
        <w:t>одним из важнейших факторов</w:t>
      </w:r>
      <w:r w:rsidR="000D1BB7" w:rsidRPr="00416CE9">
        <w:rPr>
          <w:rFonts w:ascii="Times New Roman" w:hAnsi="Times New Roman" w:cs="Times New Roman"/>
          <w:sz w:val="28"/>
          <w:szCs w:val="28"/>
        </w:rPr>
        <w:t xml:space="preserve"> </w:t>
      </w:r>
      <w:r w:rsidR="007816CE">
        <w:rPr>
          <w:rFonts w:ascii="Times New Roman" w:hAnsi="Times New Roman" w:cs="Times New Roman"/>
          <w:sz w:val="28"/>
          <w:szCs w:val="28"/>
        </w:rPr>
        <w:t>её</w:t>
      </w:r>
      <w:r w:rsidR="000D1BB7" w:rsidRPr="00416CE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816CE">
        <w:rPr>
          <w:rFonts w:ascii="Times New Roman" w:hAnsi="Times New Roman" w:cs="Times New Roman"/>
          <w:sz w:val="28"/>
          <w:szCs w:val="28"/>
        </w:rPr>
        <w:t>я</w:t>
      </w:r>
    </w:p>
    <w:p w:rsidR="00EB0AE3" w:rsidRDefault="00752657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научной работы является: научно-технический прогресс в туристской отрасли</w:t>
      </w:r>
    </w:p>
    <w:p w:rsidR="00752657" w:rsidRDefault="00752657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является: внедрение НТП в туристскую отрасль Сахалинской области и возможные перспективы её развития</w:t>
      </w:r>
    </w:p>
    <w:p w:rsidR="00752657" w:rsidRDefault="00752657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– провести анализ НТП, динамику развития в Сахалинской области и определить направления его развития за счёт НТП.</w:t>
      </w:r>
    </w:p>
    <w:p w:rsidR="00752657" w:rsidRDefault="00752657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данной цели определяется решением следующих задач:</w:t>
      </w:r>
    </w:p>
    <w:p w:rsidR="00752657" w:rsidRPr="00752657" w:rsidRDefault="00752657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показателей НТП в целом по Сахалинской области и его влияния на туристскую отрасль</w:t>
      </w:r>
      <w:r w:rsidRPr="00752657">
        <w:rPr>
          <w:rFonts w:ascii="Times New Roman" w:hAnsi="Times New Roman" w:cs="Times New Roman"/>
          <w:sz w:val="28"/>
          <w:szCs w:val="28"/>
        </w:rPr>
        <w:t>;</w:t>
      </w:r>
    </w:p>
    <w:p w:rsidR="00752657" w:rsidRPr="00752657" w:rsidRDefault="00752657" w:rsidP="00416CE9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динамики развития туристской отрасли Сахалинской области</w:t>
      </w:r>
      <w:r w:rsidRPr="00752657">
        <w:rPr>
          <w:rFonts w:ascii="Times New Roman" w:hAnsi="Times New Roman" w:cs="Times New Roman"/>
          <w:sz w:val="28"/>
          <w:szCs w:val="28"/>
        </w:rPr>
        <w:t>;</w:t>
      </w:r>
    </w:p>
    <w:p w:rsidR="00752657" w:rsidRDefault="00752657" w:rsidP="0075265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изучив опыт внедрения развлекательных парков обозначить перспективы создания инновационного парка в Сахалинской области</w:t>
      </w:r>
      <w:r w:rsidRPr="00752657">
        <w:rPr>
          <w:rFonts w:ascii="Times New Roman" w:hAnsi="Times New Roman" w:cs="Times New Roman"/>
          <w:sz w:val="28"/>
          <w:szCs w:val="28"/>
        </w:rPr>
        <w:t>;</w:t>
      </w:r>
    </w:p>
    <w:p w:rsidR="00752657" w:rsidRDefault="00752657" w:rsidP="0075265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перспективы развития массового туризма в Сахалинской области.</w:t>
      </w:r>
    </w:p>
    <w:p w:rsidR="00752657" w:rsidRPr="00752657" w:rsidRDefault="00752657" w:rsidP="0075265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Гипотеза работы такова: возможно, ли с помощью внедрения НТП развитие массового туризма в Сахалинской области?</w:t>
      </w:r>
    </w:p>
    <w:p w:rsidR="000C1657" w:rsidRPr="00CA4EC2" w:rsidRDefault="000C1657" w:rsidP="00321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является одной из ведущих и наиболее динамичных отраслей экономики и за быстрые темп он признан экономическим феноменом столетия. Для 38</w:t>
      </w:r>
      <w:r w:rsidRPr="000C165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государств туризм – главный источник дохода, а для 83</w:t>
      </w:r>
      <w:r w:rsidRPr="000C16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стран туризм является одним из пяти основных источников дохода.</w:t>
      </w:r>
      <w:r w:rsidR="00CA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657" w:rsidRPr="00E30D0C" w:rsidRDefault="000C1657" w:rsidP="00321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туризма сегодня одна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перспективных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прибыльных в мире. На его долю приходится около 10</w:t>
      </w:r>
      <w:r w:rsidRPr="000C16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мирового валового дохода, 8</w:t>
      </w:r>
      <w:r w:rsidRPr="000C16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общего объёма мирового экспорта и 30-35</w:t>
      </w:r>
      <w:r w:rsidRPr="000C16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мировой торговли услугами.</w:t>
      </w:r>
      <w:r w:rsidR="00CA4EC2">
        <w:rPr>
          <w:rFonts w:ascii="Times New Roman" w:hAnsi="Times New Roman" w:cs="Times New Roman"/>
          <w:sz w:val="28"/>
          <w:szCs w:val="28"/>
        </w:rPr>
        <w:t xml:space="preserve"> </w:t>
      </w:r>
      <w:r w:rsidR="00CA4EC2" w:rsidRPr="00E30D0C">
        <w:rPr>
          <w:rFonts w:ascii="Times New Roman" w:hAnsi="Times New Roman" w:cs="Times New Roman"/>
          <w:sz w:val="28"/>
          <w:szCs w:val="28"/>
        </w:rPr>
        <w:t xml:space="preserve">[1] </w:t>
      </w:r>
    </w:p>
    <w:p w:rsidR="000C1657" w:rsidRDefault="000C1657" w:rsidP="00321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сферы туризма имеют дело с многообразием форм и методов организации отдыха, путешествий, культурного досуга. Развитие туристского бизнеса возможно только на основе внедрения </w:t>
      </w:r>
      <w:r w:rsidR="00327272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272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, совершенствования процессов производства товаров и услуг, расширения их ассортимента. </w:t>
      </w:r>
    </w:p>
    <w:p w:rsidR="000C1657" w:rsidRDefault="000C1657" w:rsidP="00321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научно-технического прогресса в туризме заключается во внедрении инноваций во все сферы индустрии гостеприимства. В туризме ежедневно внедряются инновации самого разнообразного характер</w:t>
      </w:r>
      <w:r w:rsidR="00327272">
        <w:rPr>
          <w:rFonts w:ascii="Times New Roman" w:hAnsi="Times New Roman" w:cs="Times New Roman"/>
          <w:sz w:val="28"/>
          <w:szCs w:val="28"/>
        </w:rPr>
        <w:t>а, в том числе под влиянием НТП.</w:t>
      </w:r>
    </w:p>
    <w:p w:rsidR="000C1657" w:rsidRPr="00DE789D" w:rsidRDefault="000C1657" w:rsidP="000C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необходимо сформулировать НТП. Э</w:t>
      </w:r>
      <w:r w:rsidRPr="00DE789D">
        <w:rPr>
          <w:rFonts w:ascii="Times New Roman" w:hAnsi="Times New Roman" w:cs="Times New Roman"/>
          <w:sz w:val="28"/>
          <w:szCs w:val="28"/>
        </w:rPr>
        <w:t xml:space="preserve">то процесс постоянного совершенствования средств и предметов труда, технологии, организации и управления производством, профессионального и образовательного уровня занятых в производстве </w:t>
      </w:r>
      <w:r w:rsidRPr="00CA4EC2">
        <w:rPr>
          <w:rFonts w:ascii="Times New Roman" w:hAnsi="Times New Roman" w:cs="Times New Roman"/>
          <w:sz w:val="28"/>
          <w:szCs w:val="28"/>
        </w:rPr>
        <w:t>[</w:t>
      </w:r>
      <w:r w:rsidR="00CA4EC2" w:rsidRPr="00CA4EC2">
        <w:rPr>
          <w:rFonts w:ascii="Times New Roman" w:hAnsi="Times New Roman" w:cs="Times New Roman"/>
          <w:sz w:val="28"/>
          <w:szCs w:val="28"/>
        </w:rPr>
        <w:t>2</w:t>
      </w:r>
      <w:r w:rsidRPr="00CA4EC2">
        <w:rPr>
          <w:rFonts w:ascii="Times New Roman" w:hAnsi="Times New Roman" w:cs="Times New Roman"/>
          <w:sz w:val="28"/>
          <w:szCs w:val="28"/>
        </w:rPr>
        <w:t>].</w:t>
      </w:r>
    </w:p>
    <w:p w:rsidR="0037540E" w:rsidRDefault="000C1657" w:rsidP="000C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постоянно развивается, несмотря на различные препятствия политического, экономического и социального характера. Туристский бизнес во многих случаях является инициатором и экспериментатором в освоении и внедрении современных передовых технологий, непрерывно изменяет формы и способы предложения и предоставления услуг, открывает и осваивает новые возможности. </w:t>
      </w:r>
    </w:p>
    <w:p w:rsidR="00DB74B2" w:rsidRPr="00DE789D" w:rsidRDefault="00DB74B2" w:rsidP="00DB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К сожалению, стоит отметить, что инфраструктура туризма в Сахалинской области слаборазвита, включая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E789D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DE789D">
        <w:rPr>
          <w:rFonts w:ascii="Times New Roman" w:hAnsi="Times New Roman" w:cs="Times New Roman"/>
          <w:sz w:val="28"/>
          <w:szCs w:val="28"/>
        </w:rPr>
        <w:lastRenderedPageBreak/>
        <w:t>обс</w:t>
      </w:r>
      <w:r w:rsidRPr="00416CE9">
        <w:rPr>
          <w:rFonts w:ascii="Times New Roman" w:hAnsi="Times New Roman" w:cs="Times New Roman"/>
          <w:sz w:val="28"/>
          <w:szCs w:val="28"/>
        </w:rPr>
        <w:t>л</w:t>
      </w:r>
      <w:r w:rsidRPr="00DE789D">
        <w:rPr>
          <w:rFonts w:ascii="Times New Roman" w:hAnsi="Times New Roman" w:cs="Times New Roman"/>
          <w:sz w:val="28"/>
          <w:szCs w:val="28"/>
        </w:rPr>
        <w:t>уживающ</w:t>
      </w:r>
      <w:r>
        <w:rPr>
          <w:rFonts w:ascii="Times New Roman" w:hAnsi="Times New Roman" w:cs="Times New Roman"/>
          <w:sz w:val="28"/>
          <w:szCs w:val="28"/>
        </w:rPr>
        <w:t xml:space="preserve">ую инфраструктуру. При этом основные объекты </w:t>
      </w:r>
      <w:r w:rsidRPr="00DE789D">
        <w:rPr>
          <w:rFonts w:ascii="Times New Roman" w:hAnsi="Times New Roman" w:cs="Times New Roman"/>
          <w:sz w:val="28"/>
          <w:szCs w:val="28"/>
        </w:rPr>
        <w:t>инфраструктур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89D">
        <w:rPr>
          <w:rFonts w:ascii="Times New Roman" w:hAnsi="Times New Roman" w:cs="Times New Roman"/>
          <w:sz w:val="28"/>
          <w:szCs w:val="28"/>
        </w:rPr>
        <w:t xml:space="preserve"> сконцентрирован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89D">
        <w:rPr>
          <w:rFonts w:ascii="Times New Roman" w:hAnsi="Times New Roman" w:cs="Times New Roman"/>
          <w:sz w:val="28"/>
          <w:szCs w:val="28"/>
        </w:rPr>
        <w:t xml:space="preserve"> в областном центре. Таким образом, у туристов возникают проблемы с проживанием, питанием и способом </w:t>
      </w:r>
      <w:r>
        <w:rPr>
          <w:rFonts w:ascii="Times New Roman" w:hAnsi="Times New Roman" w:cs="Times New Roman"/>
          <w:sz w:val="28"/>
          <w:szCs w:val="28"/>
        </w:rPr>
        <w:t>трансфера интересующего их места туристского интереса.</w:t>
      </w:r>
    </w:p>
    <w:p w:rsidR="00BA63D1" w:rsidRDefault="00DB74B2" w:rsidP="00BA6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Если более подробно изучить турист</w:t>
      </w:r>
      <w:r>
        <w:rPr>
          <w:rFonts w:ascii="Times New Roman" w:hAnsi="Times New Roman" w:cs="Times New Roman"/>
          <w:sz w:val="28"/>
          <w:szCs w:val="28"/>
        </w:rPr>
        <w:t>скую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инфраструктуру областного центра, то в городе Южно-Сахалинск </w:t>
      </w:r>
      <w:r>
        <w:rPr>
          <w:rFonts w:ascii="Times New Roman" w:hAnsi="Times New Roman" w:cs="Times New Roman"/>
          <w:sz w:val="28"/>
          <w:szCs w:val="28"/>
        </w:rPr>
        <w:t xml:space="preserve"> на начало 2017 года сосредоточены: </w:t>
      </w:r>
      <w:r w:rsidRPr="00DE789D">
        <w:rPr>
          <w:rFonts w:ascii="Times New Roman" w:hAnsi="Times New Roman" w:cs="Times New Roman"/>
          <w:sz w:val="28"/>
          <w:szCs w:val="28"/>
        </w:rPr>
        <w:t>42 гостиницы</w:t>
      </w:r>
      <w:r>
        <w:rPr>
          <w:rFonts w:ascii="Times New Roman" w:hAnsi="Times New Roman" w:cs="Times New Roman"/>
          <w:sz w:val="28"/>
          <w:szCs w:val="28"/>
        </w:rPr>
        <w:t xml:space="preserve"> (при стоимости двухместного номера от 2100 руб./сутки)</w:t>
      </w:r>
      <w:r w:rsidR="00BA63D1" w:rsidRPr="00BA63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аэропорт в 15 минутах от центра города</w:t>
      </w:r>
      <w:r w:rsidR="00BA63D1" w:rsidRPr="00BA63D1">
        <w:rPr>
          <w:rFonts w:ascii="Times New Roman" w:hAnsi="Times New Roman" w:cs="Times New Roman"/>
          <w:sz w:val="28"/>
          <w:szCs w:val="28"/>
        </w:rPr>
        <w:t>;</w:t>
      </w:r>
      <w:r w:rsidR="00BA63D1">
        <w:rPr>
          <w:rFonts w:ascii="Times New Roman" w:hAnsi="Times New Roman" w:cs="Times New Roman"/>
          <w:sz w:val="28"/>
          <w:szCs w:val="28"/>
        </w:rPr>
        <w:t xml:space="preserve"> в пешей доступности – п</w:t>
      </w:r>
      <w:r>
        <w:rPr>
          <w:rFonts w:ascii="Times New Roman" w:hAnsi="Times New Roman" w:cs="Times New Roman"/>
          <w:sz w:val="28"/>
          <w:szCs w:val="28"/>
        </w:rPr>
        <w:t>арк</w:t>
      </w:r>
      <w:r w:rsidR="00BA63D1">
        <w:rPr>
          <w:rFonts w:ascii="Times New Roman" w:hAnsi="Times New Roman" w:cs="Times New Roman"/>
          <w:sz w:val="28"/>
          <w:szCs w:val="28"/>
        </w:rPr>
        <w:t>овые зоны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789D">
        <w:rPr>
          <w:rFonts w:ascii="Times New Roman" w:hAnsi="Times New Roman" w:cs="Times New Roman"/>
          <w:sz w:val="28"/>
          <w:szCs w:val="28"/>
        </w:rPr>
        <w:t>зоопарк</w:t>
      </w:r>
      <w:r>
        <w:rPr>
          <w:rFonts w:ascii="Times New Roman" w:hAnsi="Times New Roman" w:cs="Times New Roman"/>
          <w:sz w:val="28"/>
          <w:szCs w:val="28"/>
        </w:rPr>
        <w:t>, театры и музеи, б</w:t>
      </w:r>
      <w:r w:rsidRPr="00DE789D">
        <w:rPr>
          <w:rFonts w:ascii="Times New Roman" w:hAnsi="Times New Roman" w:cs="Times New Roman"/>
          <w:sz w:val="28"/>
          <w:szCs w:val="28"/>
        </w:rPr>
        <w:t>олее 300 кафе и ресторанов</w:t>
      </w:r>
      <w:r>
        <w:rPr>
          <w:rFonts w:ascii="Times New Roman" w:hAnsi="Times New Roman" w:cs="Times New Roman"/>
          <w:sz w:val="28"/>
          <w:szCs w:val="28"/>
        </w:rPr>
        <w:t xml:space="preserve">, спортивные и оздоровительные комплексы, санатории </w:t>
      </w:r>
      <w:r w:rsidR="00BA63D1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B74B2">
        <w:rPr>
          <w:rFonts w:ascii="Times New Roman" w:hAnsi="Times New Roman" w:cs="Times New Roman"/>
          <w:sz w:val="28"/>
          <w:szCs w:val="28"/>
        </w:rPr>
        <w:t>[</w:t>
      </w:r>
      <w:r w:rsidR="00CA4EC2">
        <w:rPr>
          <w:rFonts w:ascii="Times New Roman" w:hAnsi="Times New Roman" w:cs="Times New Roman"/>
          <w:sz w:val="28"/>
          <w:szCs w:val="28"/>
        </w:rPr>
        <w:t>3</w:t>
      </w:r>
      <w:r w:rsidRPr="00DB74B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3D1" w:rsidRDefault="00BA63D1" w:rsidP="00BA6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D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327272">
        <w:rPr>
          <w:rFonts w:ascii="Times New Roman" w:hAnsi="Times New Roman" w:cs="Times New Roman"/>
          <w:sz w:val="28"/>
          <w:szCs w:val="28"/>
        </w:rPr>
        <w:t>показателей</w:t>
      </w:r>
      <w:r w:rsidRPr="00BA63D1">
        <w:rPr>
          <w:rFonts w:ascii="Times New Roman" w:hAnsi="Times New Roman" w:cs="Times New Roman"/>
          <w:sz w:val="28"/>
          <w:szCs w:val="28"/>
        </w:rPr>
        <w:t xml:space="preserve"> туристской отрасли Сахалинской области представлена в </w:t>
      </w:r>
      <w:r w:rsidR="00CA4EC2">
        <w:rPr>
          <w:rFonts w:ascii="Times New Roman" w:hAnsi="Times New Roman" w:cs="Times New Roman"/>
          <w:sz w:val="28"/>
          <w:szCs w:val="28"/>
        </w:rPr>
        <w:t>Таблице 1 [4</w:t>
      </w:r>
      <w:r w:rsidRPr="00A15388">
        <w:rPr>
          <w:rFonts w:ascii="Times New Roman" w:hAnsi="Times New Roman" w:cs="Times New Roman"/>
          <w:sz w:val="28"/>
          <w:szCs w:val="28"/>
        </w:rPr>
        <w:t>].</w:t>
      </w:r>
    </w:p>
    <w:p w:rsidR="00BA63D1" w:rsidRPr="00BA63D1" w:rsidRDefault="00BA63D1" w:rsidP="00BA6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3D1" w:rsidRPr="00DE789D" w:rsidRDefault="00BA63D1" w:rsidP="00BA63D1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Показатели туристской отрасли Сахалинской области (2005-2015 гг.)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275"/>
        <w:gridCol w:w="1276"/>
        <w:gridCol w:w="1276"/>
        <w:gridCol w:w="1276"/>
      </w:tblGrid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СРЕДСТВА РАЗМЕЩЕНИЯ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Число коллективных средств размещения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размещенных лиц, </w:t>
            </w: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тыс. человек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ТУРИСТСКИЕ ФИРМЫ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Число туристских фирм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Число турпакетов, реализованных населению, тыс.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ГРАЖДАН РОССИЙСКОЙ ФЕДЕРАЦИИ, РАЗМЕЩЕННЫХ В КСР</w:t>
            </w: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</w:t>
            </w:r>
            <w:proofErr w:type="spellStart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159,8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ИНОСТРАННЫХ ГРАЖДАН, РАЗМЕЩЕННЫХ В КСР (БЕЗ УЧЕТА МИКРОПРЕДПРИЯТИЙ</w:t>
            </w: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Start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52,3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Объем туристских услуг, оказанных населению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494,2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533,4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581,3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РОССИЙСКИХ ТУРИСТОВ, ОБСЛУЖЕННЫХ ТУРИСТСКИМИ ФИРМАМИ</w:t>
            </w:r>
            <w:r w:rsidRPr="009242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человек)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российских туристов, отправленных туристскими фирмами в туры по России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российских туристов, отправленных туристскими фирмами в зарубежные туры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A63D1" w:rsidRPr="00924247" w:rsidTr="00BE346C">
        <w:trPr>
          <w:trHeight w:val="340"/>
        </w:trPr>
        <w:tc>
          <w:tcPr>
            <w:tcW w:w="9464" w:type="dxa"/>
            <w:gridSpan w:val="7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ОБЪЕМ УСЛУГ ГОСТИНИЦ И АНАЛОГИЧНЫХ СРЕДСТВ РАЗМЕЩЕНИЯ, </w:t>
            </w:r>
            <w:r w:rsidRPr="0092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ОКАЗАННЫХ НАСЕЛЕНИЮ, </w:t>
            </w:r>
            <w:proofErr w:type="spellStart"/>
            <w:r w:rsidRPr="0092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млну</w:t>
            </w:r>
            <w:proofErr w:type="gramStart"/>
            <w:r w:rsidRPr="0092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2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63D1" w:rsidRPr="00924247" w:rsidTr="00BE346C">
        <w:trPr>
          <w:trHeight w:val="340"/>
        </w:trPr>
        <w:tc>
          <w:tcPr>
            <w:tcW w:w="1384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1756,4</w:t>
            </w:r>
          </w:p>
        </w:tc>
        <w:tc>
          <w:tcPr>
            <w:tcW w:w="1418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559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1456,5</w:t>
            </w:r>
          </w:p>
        </w:tc>
        <w:tc>
          <w:tcPr>
            <w:tcW w:w="1275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1355,0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1529,8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1613,0</w:t>
            </w:r>
          </w:p>
        </w:tc>
        <w:tc>
          <w:tcPr>
            <w:tcW w:w="1276" w:type="dxa"/>
            <w:vAlign w:val="center"/>
          </w:tcPr>
          <w:p w:rsidR="00BA63D1" w:rsidRPr="00924247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1679,7</w:t>
            </w:r>
          </w:p>
        </w:tc>
      </w:tr>
    </w:tbl>
    <w:p w:rsidR="00BA63D1" w:rsidRDefault="00BA63D1" w:rsidP="00DB74B2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5C3" w:rsidRDefault="003F55C3" w:rsidP="003F5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Таблицы 1 можно сделать вывод о том, что н</w:t>
      </w:r>
      <w:r w:rsidRPr="00E809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данный момент, </w:t>
      </w:r>
      <w:r w:rsidRPr="00E80957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>туристская отрасль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E80957">
        <w:rPr>
          <w:rFonts w:ascii="Times New Roman" w:hAnsi="Times New Roman" w:cs="Times New Roman"/>
          <w:sz w:val="28"/>
          <w:szCs w:val="28"/>
        </w:rPr>
        <w:t xml:space="preserve"> имеет положительную тенденцию</w:t>
      </w:r>
      <w:r>
        <w:rPr>
          <w:rFonts w:ascii="Times New Roman" w:hAnsi="Times New Roman" w:cs="Times New Roman"/>
          <w:sz w:val="28"/>
          <w:szCs w:val="28"/>
        </w:rPr>
        <w:t xml:space="preserve"> развития. Она</w:t>
      </w:r>
      <w:r w:rsidRPr="00E80957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 xml:space="preserve">является приоритетным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DE789D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3">
        <w:rPr>
          <w:rFonts w:ascii="Times New Roman" w:hAnsi="Times New Roman" w:cs="Times New Roman"/>
          <w:sz w:val="28"/>
          <w:szCs w:val="28"/>
        </w:rPr>
        <w:t>территории области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F55C3">
        <w:rPr>
          <w:rFonts w:ascii="Times New Roman" w:hAnsi="Times New Roman" w:cs="Times New Roman"/>
          <w:sz w:val="28"/>
          <w:szCs w:val="28"/>
        </w:rPr>
        <w:t xml:space="preserve">ри этом наблюдается положительная динамика. Но влияние </w:t>
      </w:r>
      <w:r>
        <w:rPr>
          <w:rFonts w:ascii="Times New Roman" w:hAnsi="Times New Roman" w:cs="Times New Roman"/>
          <w:sz w:val="28"/>
          <w:szCs w:val="28"/>
        </w:rPr>
        <w:t xml:space="preserve">основных показателей </w:t>
      </w:r>
      <w:r w:rsidRPr="003F55C3">
        <w:rPr>
          <w:rFonts w:ascii="Times New Roman" w:hAnsi="Times New Roman" w:cs="Times New Roman"/>
          <w:sz w:val="28"/>
          <w:szCs w:val="28"/>
        </w:rPr>
        <w:t>на развитие и рост экономики региона минимально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55C3">
        <w:rPr>
          <w:rFonts w:ascii="Times New Roman" w:hAnsi="Times New Roman" w:cs="Times New Roman"/>
          <w:sz w:val="28"/>
          <w:szCs w:val="28"/>
        </w:rPr>
        <w:t>огласно национальному туристическому рейтингу 2016 года, Сахалинская</w:t>
      </w:r>
      <w:r w:rsidRPr="00DE789D">
        <w:rPr>
          <w:rFonts w:ascii="Times New Roman" w:hAnsi="Times New Roman" w:cs="Times New Roman"/>
          <w:sz w:val="28"/>
          <w:szCs w:val="28"/>
        </w:rPr>
        <w:t xml:space="preserve"> область занимает 25 место из 85 [</w:t>
      </w:r>
      <w:r w:rsidR="00CA4EC2">
        <w:rPr>
          <w:rFonts w:ascii="Times New Roman" w:hAnsi="Times New Roman" w:cs="Times New Roman"/>
          <w:sz w:val="28"/>
          <w:szCs w:val="28"/>
        </w:rPr>
        <w:t>5</w:t>
      </w:r>
      <w:r w:rsidRPr="00DE789D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BA63D1" w:rsidRDefault="0050140D" w:rsidP="00DB74B2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Стоит отметить, что в области представлено множество </w:t>
      </w:r>
      <w:r w:rsidR="00BA63D1">
        <w:rPr>
          <w:rFonts w:ascii="Times New Roman" w:hAnsi="Times New Roman" w:cs="Times New Roman"/>
          <w:sz w:val="28"/>
          <w:szCs w:val="28"/>
        </w:rPr>
        <w:t xml:space="preserve">туристских </w:t>
      </w:r>
      <w:r w:rsidRPr="00DE789D">
        <w:rPr>
          <w:rFonts w:ascii="Times New Roman" w:hAnsi="Times New Roman" w:cs="Times New Roman"/>
          <w:sz w:val="28"/>
          <w:szCs w:val="28"/>
        </w:rPr>
        <w:t xml:space="preserve">мест, проектов, достопримечательностей. Для каждого туриста найдётся интересующий вид отдыха (целебный, экстремальный, экскурсионный, спортивный, отдых на островах, гастрономический и </w:t>
      </w:r>
      <w:proofErr w:type="spellStart"/>
      <w:proofErr w:type="gramStart"/>
      <w:r w:rsidRPr="00DE789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E789D">
        <w:rPr>
          <w:rFonts w:ascii="Times New Roman" w:hAnsi="Times New Roman" w:cs="Times New Roman"/>
          <w:sz w:val="28"/>
          <w:szCs w:val="28"/>
        </w:rPr>
        <w:t>)</w:t>
      </w:r>
      <w:r w:rsidR="00BA63D1">
        <w:rPr>
          <w:rFonts w:ascii="Times New Roman" w:hAnsi="Times New Roman" w:cs="Times New Roman"/>
          <w:sz w:val="28"/>
          <w:szCs w:val="28"/>
        </w:rPr>
        <w:t xml:space="preserve"> </w:t>
      </w:r>
      <w:r w:rsidR="00BA63D1" w:rsidRPr="00BA63D1">
        <w:rPr>
          <w:rFonts w:ascii="Times New Roman" w:hAnsi="Times New Roman" w:cs="Times New Roman"/>
          <w:sz w:val="28"/>
          <w:szCs w:val="28"/>
        </w:rPr>
        <w:t>[</w:t>
      </w:r>
      <w:r w:rsidR="00CA4EC2">
        <w:rPr>
          <w:rFonts w:ascii="Times New Roman" w:hAnsi="Times New Roman" w:cs="Times New Roman"/>
          <w:sz w:val="28"/>
          <w:szCs w:val="28"/>
        </w:rPr>
        <w:t>3</w:t>
      </w:r>
      <w:r w:rsidR="00BA63D1" w:rsidRPr="00BA63D1">
        <w:rPr>
          <w:rFonts w:ascii="Times New Roman" w:hAnsi="Times New Roman" w:cs="Times New Roman"/>
          <w:sz w:val="28"/>
          <w:szCs w:val="28"/>
        </w:rPr>
        <w:t>]</w:t>
      </w:r>
      <w:r w:rsidR="00BA63D1">
        <w:rPr>
          <w:rFonts w:ascii="Times New Roman" w:hAnsi="Times New Roman" w:cs="Times New Roman"/>
          <w:sz w:val="28"/>
          <w:szCs w:val="28"/>
        </w:rPr>
        <w:t>.</w:t>
      </w:r>
    </w:p>
    <w:p w:rsidR="00BA63D1" w:rsidRPr="00CA4EC2" w:rsidRDefault="00BA63D1" w:rsidP="00DB74B2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НТП в Сахалинской области представлены в Таблице 2</w:t>
      </w:r>
      <w:r w:rsidR="00CA4EC2">
        <w:rPr>
          <w:rFonts w:ascii="Times New Roman" w:hAnsi="Times New Roman" w:cs="Times New Roman"/>
          <w:sz w:val="28"/>
          <w:szCs w:val="28"/>
        </w:rPr>
        <w:t xml:space="preserve"> </w:t>
      </w:r>
      <w:r w:rsidR="00CA4EC2" w:rsidRPr="00CA4EC2">
        <w:rPr>
          <w:rFonts w:ascii="Times New Roman" w:hAnsi="Times New Roman" w:cs="Times New Roman"/>
          <w:sz w:val="28"/>
          <w:szCs w:val="28"/>
        </w:rPr>
        <w:t>[</w:t>
      </w:r>
      <w:r w:rsidR="00CA4EC2">
        <w:rPr>
          <w:rFonts w:ascii="Times New Roman" w:hAnsi="Times New Roman" w:cs="Times New Roman"/>
          <w:sz w:val="28"/>
          <w:szCs w:val="28"/>
        </w:rPr>
        <w:t>4</w:t>
      </w:r>
      <w:r w:rsidR="00CA4EC2" w:rsidRPr="00CA4EC2">
        <w:rPr>
          <w:rFonts w:ascii="Times New Roman" w:hAnsi="Times New Roman" w:cs="Times New Roman"/>
          <w:sz w:val="28"/>
          <w:szCs w:val="28"/>
        </w:rPr>
        <w:t>]</w:t>
      </w:r>
      <w:r w:rsidR="00CA4EC2">
        <w:rPr>
          <w:rFonts w:ascii="Times New Roman" w:hAnsi="Times New Roman" w:cs="Times New Roman"/>
          <w:sz w:val="28"/>
          <w:szCs w:val="28"/>
        </w:rPr>
        <w:t>.</w:t>
      </w:r>
    </w:p>
    <w:p w:rsidR="00BA63D1" w:rsidRDefault="00BA63D1" w:rsidP="00DB74B2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3D1" w:rsidRPr="00DE789D" w:rsidRDefault="00BA63D1" w:rsidP="003272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DE789D">
        <w:rPr>
          <w:rFonts w:ascii="Times New Roman" w:hAnsi="Times New Roman" w:cs="Times New Roman"/>
          <w:sz w:val="28"/>
          <w:szCs w:val="28"/>
        </w:rPr>
        <w:t>Показатели научно-технического прогресса в Сахалинской области (2005-2015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531" w:type="dxa"/>
        <w:tblLayout w:type="fixed"/>
        <w:tblLook w:val="04A0" w:firstRow="1" w:lastRow="0" w:firstColumn="1" w:lastColumn="0" w:noHBand="0" w:noVBand="1"/>
      </w:tblPr>
      <w:tblGrid>
        <w:gridCol w:w="253"/>
        <w:gridCol w:w="418"/>
        <w:gridCol w:w="7"/>
        <w:gridCol w:w="49"/>
        <w:gridCol w:w="78"/>
        <w:gridCol w:w="276"/>
        <w:gridCol w:w="384"/>
        <w:gridCol w:w="54"/>
        <w:gridCol w:w="252"/>
        <w:gridCol w:w="315"/>
        <w:gridCol w:w="120"/>
        <w:gridCol w:w="14"/>
        <w:gridCol w:w="29"/>
        <w:gridCol w:w="254"/>
        <w:gridCol w:w="440"/>
        <w:gridCol w:w="9"/>
        <w:gridCol w:w="125"/>
        <w:gridCol w:w="282"/>
        <w:gridCol w:w="306"/>
        <w:gridCol w:w="99"/>
        <w:gridCol w:w="22"/>
        <w:gridCol w:w="8"/>
        <w:gridCol w:w="273"/>
        <w:gridCol w:w="436"/>
        <w:gridCol w:w="73"/>
        <w:gridCol w:w="60"/>
        <w:gridCol w:w="8"/>
        <w:gridCol w:w="274"/>
        <w:gridCol w:w="425"/>
        <w:gridCol w:w="42"/>
        <w:gridCol w:w="102"/>
        <w:gridCol w:w="8"/>
        <w:gridCol w:w="277"/>
        <w:gridCol w:w="210"/>
        <w:gridCol w:w="103"/>
        <w:gridCol w:w="115"/>
        <w:gridCol w:w="145"/>
        <w:gridCol w:w="261"/>
        <w:gridCol w:w="425"/>
        <w:gridCol w:w="9"/>
        <w:gridCol w:w="12"/>
        <w:gridCol w:w="144"/>
        <w:gridCol w:w="142"/>
        <w:gridCol w:w="118"/>
        <w:gridCol w:w="425"/>
        <w:gridCol w:w="22"/>
        <w:gridCol w:w="143"/>
        <w:gridCol w:w="171"/>
        <w:gridCol w:w="154"/>
        <w:gridCol w:w="242"/>
        <w:gridCol w:w="54"/>
        <w:gridCol w:w="37"/>
        <w:gridCol w:w="105"/>
        <w:gridCol w:w="308"/>
        <w:gridCol w:w="414"/>
      </w:tblGrid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Организации</w:t>
            </w: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, выполнявшие</w:t>
            </w: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научные исследования и разработки</w:t>
            </w:r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шт</w:t>
            </w:r>
            <w:proofErr w:type="spellEnd"/>
            <w:proofErr w:type="gramEnd"/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lastRenderedPageBreak/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12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15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15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16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17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18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  <w:lang w:eastAsia="ru-RU"/>
              </w:rPr>
              <w:t>17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Численность персонала, занятого научными исследованиями и разработками (человек)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865</w:t>
            </w:r>
          </w:p>
        </w:tc>
        <w:tc>
          <w:tcPr>
            <w:tcW w:w="1433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901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869</w:t>
            </w:r>
          </w:p>
        </w:tc>
        <w:tc>
          <w:tcPr>
            <w:tcW w:w="1406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827</w:t>
            </w:r>
          </w:p>
        </w:tc>
        <w:tc>
          <w:tcPr>
            <w:tcW w:w="1214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850</w:t>
            </w:r>
          </w:p>
        </w:tc>
        <w:tc>
          <w:tcPr>
            <w:tcW w:w="1175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850</w:t>
            </w:r>
          </w:p>
        </w:tc>
        <w:tc>
          <w:tcPr>
            <w:tcW w:w="1160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val="en-US" w:eastAsia="ru-RU"/>
              </w:rPr>
              <w:t>888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Численность исследователей с учеными степенями (человек)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103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206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101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103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123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129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122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Внутренние затраты на научные исследования и разработки (миллионов рублей)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478,9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731,5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863,1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903,4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1010,7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1197,6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1399,0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Внутренние текущие затраты на научные исследования и разработки по видам работ (миллионов рублей)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eastAsia="Arial Unicode MS" w:hAnsi="Times New Roman" w:cs="Times New Roman"/>
                <w:sz w:val="24"/>
                <w:szCs w:val="16"/>
                <w:lang w:eastAsia="ru-RU"/>
              </w:rPr>
              <w:t>461,4</w:t>
            </w:r>
          </w:p>
        </w:tc>
        <w:tc>
          <w:tcPr>
            <w:tcW w:w="1433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728,3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855,9</w:t>
            </w:r>
          </w:p>
        </w:tc>
        <w:tc>
          <w:tcPr>
            <w:tcW w:w="1406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899,7</w:t>
            </w:r>
          </w:p>
        </w:tc>
        <w:tc>
          <w:tcPr>
            <w:tcW w:w="1214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976,8</w:t>
            </w:r>
          </w:p>
        </w:tc>
        <w:tc>
          <w:tcPr>
            <w:tcW w:w="1175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1057,7</w:t>
            </w:r>
          </w:p>
        </w:tc>
        <w:tc>
          <w:tcPr>
            <w:tcW w:w="1160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1377,4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Поступление патентных заявок и выдача патентов в России</w:t>
            </w:r>
            <w:r w:rsidR="00327272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proofErr w:type="gramStart"/>
            <w:r w:rsidR="00327272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  <w:r w:rsidR="00327272">
              <w:rPr>
                <w:rFonts w:ascii="Times New Roman" w:hAnsi="Times New Roman" w:cs="Times New Roman"/>
                <w:sz w:val="24"/>
                <w:szCs w:val="16"/>
              </w:rPr>
              <w:t>)</w:t>
            </w:r>
          </w:p>
        </w:tc>
      </w:tr>
      <w:tr w:rsidR="00BA63D1" w:rsidRPr="00DE789D" w:rsidTr="00BE346C">
        <w:tc>
          <w:tcPr>
            <w:tcW w:w="146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2005</w:t>
            </w:r>
          </w:p>
        </w:tc>
        <w:tc>
          <w:tcPr>
            <w:tcW w:w="1487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2012</w:t>
            </w:r>
          </w:p>
        </w:tc>
        <w:tc>
          <w:tcPr>
            <w:tcW w:w="1624" w:type="dxa"/>
            <w:gridSpan w:val="11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681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650" w:type="dxa"/>
            <w:gridSpan w:val="10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2015</w:t>
            </w:r>
          </w:p>
        </w:tc>
      </w:tr>
      <w:tr w:rsidR="00BA63D1" w:rsidRPr="00DE789D" w:rsidTr="00BE346C">
        <w:trPr>
          <w:cantSplit/>
          <w:trHeight w:val="1134"/>
        </w:trPr>
        <w:tc>
          <w:tcPr>
            <w:tcW w:w="727" w:type="dxa"/>
            <w:gridSpan w:val="4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Подано</w:t>
            </w:r>
          </w:p>
        </w:tc>
        <w:tc>
          <w:tcPr>
            <w:tcW w:w="738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Выдано</w:t>
            </w:r>
          </w:p>
        </w:tc>
        <w:tc>
          <w:tcPr>
            <w:tcW w:w="741" w:type="dxa"/>
            <w:gridSpan w:val="4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Подано</w:t>
            </w:r>
          </w:p>
        </w:tc>
        <w:tc>
          <w:tcPr>
            <w:tcW w:w="746" w:type="dxa"/>
            <w:gridSpan w:val="5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Выдано</w:t>
            </w:r>
          </w:p>
        </w:tc>
        <w:tc>
          <w:tcPr>
            <w:tcW w:w="812" w:type="dxa"/>
            <w:gridSpan w:val="4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Подано</w:t>
            </w:r>
          </w:p>
        </w:tc>
        <w:tc>
          <w:tcPr>
            <w:tcW w:w="812" w:type="dxa"/>
            <w:gridSpan w:val="5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Выдано</w:t>
            </w:r>
          </w:p>
        </w:tc>
        <w:tc>
          <w:tcPr>
            <w:tcW w:w="809" w:type="dxa"/>
            <w:gridSpan w:val="5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Подано</w:t>
            </w:r>
          </w:p>
        </w:tc>
        <w:tc>
          <w:tcPr>
            <w:tcW w:w="815" w:type="dxa"/>
            <w:gridSpan w:val="6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Выдано</w:t>
            </w:r>
          </w:p>
        </w:tc>
        <w:tc>
          <w:tcPr>
            <w:tcW w:w="840" w:type="dxa"/>
            <w:gridSpan w:val="4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Подано</w:t>
            </w:r>
          </w:p>
        </w:tc>
        <w:tc>
          <w:tcPr>
            <w:tcW w:w="841" w:type="dxa"/>
            <w:gridSpan w:val="5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Выдано</w:t>
            </w:r>
          </w:p>
        </w:tc>
        <w:tc>
          <w:tcPr>
            <w:tcW w:w="823" w:type="dxa"/>
            <w:gridSpan w:val="7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Подано</w:t>
            </w:r>
          </w:p>
        </w:tc>
        <w:tc>
          <w:tcPr>
            <w:tcW w:w="827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Выдано</w:t>
            </w:r>
          </w:p>
        </w:tc>
      </w:tr>
      <w:tr w:rsidR="00BA63D1" w:rsidRPr="00DE789D" w:rsidTr="00BE346C">
        <w:trPr>
          <w:cantSplit/>
          <w:trHeight w:val="1613"/>
        </w:trPr>
        <w:tc>
          <w:tcPr>
            <w:tcW w:w="253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25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03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384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306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49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283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49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07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306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02" w:type="dxa"/>
            <w:gridSpan w:val="4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509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342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25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29" w:type="dxa"/>
            <w:gridSpan w:val="4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28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06" w:type="dxa"/>
            <w:gridSpan w:val="2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25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25" w:type="dxa"/>
            <w:gridSpan w:val="5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25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336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50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  <w:tc>
          <w:tcPr>
            <w:tcW w:w="450" w:type="dxa"/>
            <w:gridSpan w:val="3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изобретения</w:t>
            </w:r>
          </w:p>
        </w:tc>
        <w:tc>
          <w:tcPr>
            <w:tcW w:w="414" w:type="dxa"/>
            <w:textDirection w:val="btL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 полезные модели</w:t>
            </w:r>
          </w:p>
        </w:tc>
      </w:tr>
      <w:tr w:rsidR="00BA63D1" w:rsidRPr="00DE789D" w:rsidTr="00BE346C">
        <w:trPr>
          <w:cantSplit/>
          <w:trHeight w:val="263"/>
        </w:trPr>
        <w:tc>
          <w:tcPr>
            <w:tcW w:w="253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03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384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306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449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49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306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402" w:type="dxa"/>
            <w:gridSpan w:val="4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509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342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428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36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450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450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414" w:type="dxa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Разработанные передовые производственные технологии</w:t>
            </w:r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шт</w:t>
            </w:r>
            <w:proofErr w:type="spellEnd"/>
            <w:proofErr w:type="gramEnd"/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1433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1406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1214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175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15</w:t>
            </w:r>
          </w:p>
        </w:tc>
        <w:tc>
          <w:tcPr>
            <w:tcW w:w="1160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6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Используемые передовые производственные технологии</w:t>
            </w:r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шт</w:t>
            </w:r>
            <w:proofErr w:type="spellEnd"/>
            <w:proofErr w:type="gramEnd"/>
            <w:r w:rsidR="00327272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2005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22</w:t>
            </w:r>
          </w:p>
        </w:tc>
        <w:tc>
          <w:tcPr>
            <w:tcW w:w="1433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576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906</w:t>
            </w:r>
          </w:p>
        </w:tc>
        <w:tc>
          <w:tcPr>
            <w:tcW w:w="1406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478</w:t>
            </w:r>
          </w:p>
        </w:tc>
        <w:tc>
          <w:tcPr>
            <w:tcW w:w="1214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517</w:t>
            </w:r>
          </w:p>
        </w:tc>
        <w:tc>
          <w:tcPr>
            <w:tcW w:w="1175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627</w:t>
            </w:r>
          </w:p>
        </w:tc>
        <w:tc>
          <w:tcPr>
            <w:tcW w:w="1160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723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Инновационная активность организаций (удельный вес организаций, осуществлявших технологические, организационные, маркетинговые инновации,  в общем числе обследованных организаций, в процентах)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2006</w:t>
            </w:r>
          </w:p>
        </w:tc>
        <w:tc>
          <w:tcPr>
            <w:tcW w:w="143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624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406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14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175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eastAsia="Arial Unicode MS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5,8</w:t>
            </w:r>
          </w:p>
        </w:tc>
        <w:tc>
          <w:tcPr>
            <w:tcW w:w="1433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3,1</w:t>
            </w:r>
          </w:p>
        </w:tc>
        <w:tc>
          <w:tcPr>
            <w:tcW w:w="1624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4,3</w:t>
            </w:r>
          </w:p>
        </w:tc>
        <w:tc>
          <w:tcPr>
            <w:tcW w:w="1406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3,7</w:t>
            </w:r>
          </w:p>
        </w:tc>
        <w:tc>
          <w:tcPr>
            <w:tcW w:w="1214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3,4</w:t>
            </w:r>
          </w:p>
        </w:tc>
        <w:tc>
          <w:tcPr>
            <w:tcW w:w="1175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4,1</w:t>
            </w:r>
          </w:p>
        </w:tc>
        <w:tc>
          <w:tcPr>
            <w:tcW w:w="1160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2,6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Затраты на технологические инновации (миллионов рублей)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2006</w:t>
            </w:r>
          </w:p>
        </w:tc>
        <w:tc>
          <w:tcPr>
            <w:tcW w:w="1424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560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2011</w:t>
            </w:r>
          </w:p>
        </w:tc>
        <w:tc>
          <w:tcPr>
            <w:tcW w:w="1582" w:type="dxa"/>
            <w:gridSpan w:val="11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253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033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160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106,4</w:t>
            </w:r>
          </w:p>
        </w:tc>
        <w:tc>
          <w:tcPr>
            <w:tcW w:w="1424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15649,1</w:t>
            </w:r>
          </w:p>
        </w:tc>
        <w:tc>
          <w:tcPr>
            <w:tcW w:w="1560" w:type="dxa"/>
            <w:gridSpan w:val="9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16612,9</w:t>
            </w:r>
          </w:p>
        </w:tc>
        <w:tc>
          <w:tcPr>
            <w:tcW w:w="1582" w:type="dxa"/>
            <w:gridSpan w:val="11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20995,3</w:t>
            </w:r>
          </w:p>
        </w:tc>
        <w:tc>
          <w:tcPr>
            <w:tcW w:w="1253" w:type="dxa"/>
            <w:gridSpan w:val="8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20993,5</w:t>
            </w:r>
          </w:p>
        </w:tc>
        <w:tc>
          <w:tcPr>
            <w:tcW w:w="1033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42587,6</w:t>
            </w:r>
          </w:p>
        </w:tc>
        <w:tc>
          <w:tcPr>
            <w:tcW w:w="1160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51041,3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Объем инновационных товаров, работ, услуг</w:t>
            </w:r>
            <w:r w:rsidR="00327272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proofErr w:type="spellStart"/>
            <w:proofErr w:type="gramStart"/>
            <w:r w:rsidR="00327272">
              <w:rPr>
                <w:rFonts w:ascii="Times New Roman" w:hAnsi="Times New Roman" w:cs="Times New Roman"/>
                <w:sz w:val="24"/>
                <w:szCs w:val="16"/>
              </w:rPr>
              <w:t>шт</w:t>
            </w:r>
            <w:proofErr w:type="spellEnd"/>
            <w:proofErr w:type="gramEnd"/>
            <w:r w:rsidR="00327272">
              <w:rPr>
                <w:rFonts w:ascii="Times New Roman" w:hAnsi="Times New Roman" w:cs="Times New Roman"/>
                <w:sz w:val="24"/>
                <w:szCs w:val="16"/>
              </w:rPr>
              <w:t>)</w:t>
            </w:r>
          </w:p>
        </w:tc>
      </w:tr>
      <w:tr w:rsidR="00BA63D1" w:rsidRPr="00DE789D" w:rsidTr="00BE346C">
        <w:tc>
          <w:tcPr>
            <w:tcW w:w="1519" w:type="dxa"/>
            <w:gridSpan w:val="8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2006</w:t>
            </w:r>
          </w:p>
        </w:tc>
        <w:tc>
          <w:tcPr>
            <w:tcW w:w="1424" w:type="dxa"/>
            <w:gridSpan w:val="7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2010</w:t>
            </w:r>
          </w:p>
        </w:tc>
        <w:tc>
          <w:tcPr>
            <w:tcW w:w="1701" w:type="dxa"/>
            <w:gridSpan w:val="12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2012</w:t>
            </w:r>
          </w:p>
        </w:tc>
        <w:tc>
          <w:tcPr>
            <w:tcW w:w="1701" w:type="dxa"/>
            <w:gridSpan w:val="10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2013</w:t>
            </w:r>
          </w:p>
        </w:tc>
        <w:tc>
          <w:tcPr>
            <w:tcW w:w="1701" w:type="dxa"/>
            <w:gridSpan w:val="10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1485" w:type="dxa"/>
            <w:gridSpan w:val="8"/>
            <w:vAlign w:val="center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val="en-US" w:eastAsia="ru-RU"/>
              </w:rPr>
              <w:t>2015</w:t>
            </w:r>
          </w:p>
        </w:tc>
      </w:tr>
      <w:tr w:rsidR="00BA63D1" w:rsidRPr="00DE789D" w:rsidTr="00BE346C">
        <w:trPr>
          <w:trHeight w:val="2324"/>
        </w:trPr>
        <w:tc>
          <w:tcPr>
            <w:tcW w:w="671" w:type="dxa"/>
            <w:gridSpan w:val="2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848" w:type="dxa"/>
            <w:gridSpan w:val="6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 от общего объема отгруженных товаров, выполненных работ, услуг</w:t>
            </w:r>
          </w:p>
        </w:tc>
        <w:tc>
          <w:tcPr>
            <w:tcW w:w="567" w:type="dxa"/>
            <w:gridSpan w:val="2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Млн. руб. </w:t>
            </w:r>
          </w:p>
        </w:tc>
        <w:tc>
          <w:tcPr>
            <w:tcW w:w="857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 от общего объема отгруженных товаров, выполненных работ, услуг</w:t>
            </w:r>
          </w:p>
        </w:tc>
        <w:tc>
          <w:tcPr>
            <w:tcW w:w="851" w:type="dxa"/>
            <w:gridSpan w:val="7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 от общего объема отгруженных товаров, выполненных работ, услуг</w:t>
            </w:r>
          </w:p>
        </w:tc>
        <w:tc>
          <w:tcPr>
            <w:tcW w:w="851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 от общего объема отгруженных товаров, выполненных работ, услуг</w:t>
            </w:r>
          </w:p>
        </w:tc>
        <w:tc>
          <w:tcPr>
            <w:tcW w:w="851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 от общего объема отгруженных товаров, выполненных работ, услуг</w:t>
            </w:r>
          </w:p>
        </w:tc>
        <w:tc>
          <w:tcPr>
            <w:tcW w:w="567" w:type="dxa"/>
            <w:gridSpan w:val="3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Млн. руб. </w:t>
            </w:r>
          </w:p>
        </w:tc>
        <w:tc>
          <w:tcPr>
            <w:tcW w:w="918" w:type="dxa"/>
            <w:gridSpan w:val="5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процентах от общего объема отгруженных товаров, выполненных работ, услуг</w:t>
            </w:r>
          </w:p>
        </w:tc>
      </w:tr>
      <w:tr w:rsidR="00BA63D1" w:rsidRPr="00DE789D" w:rsidTr="00BE346C">
        <w:tc>
          <w:tcPr>
            <w:tcW w:w="671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eastAsia="Arial Unicode MS" w:hAnsi="Times New Roman" w:cs="Times New Roman"/>
                <w:sz w:val="20"/>
                <w:szCs w:val="16"/>
                <w:lang w:eastAsia="ru-RU"/>
              </w:rPr>
              <w:t>38,4</w:t>
            </w:r>
          </w:p>
        </w:tc>
        <w:tc>
          <w:tcPr>
            <w:tcW w:w="848" w:type="dxa"/>
            <w:gridSpan w:val="6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eastAsia="Arial Unicode MS" w:hAnsi="Times New Roman" w:cs="Times New Roman"/>
                <w:sz w:val="20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0"/>
                <w:szCs w:val="16"/>
                <w:lang w:eastAsia="ru-RU"/>
              </w:rPr>
              <w:t>86,0</w:t>
            </w:r>
          </w:p>
        </w:tc>
        <w:tc>
          <w:tcPr>
            <w:tcW w:w="857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0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318912,9</w:t>
            </w:r>
          </w:p>
        </w:tc>
        <w:tc>
          <w:tcPr>
            <w:tcW w:w="85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57,4</w:t>
            </w:r>
          </w:p>
        </w:tc>
        <w:tc>
          <w:tcPr>
            <w:tcW w:w="851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321867,5</w:t>
            </w:r>
          </w:p>
        </w:tc>
        <w:tc>
          <w:tcPr>
            <w:tcW w:w="85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57,8</w:t>
            </w:r>
          </w:p>
        </w:tc>
        <w:tc>
          <w:tcPr>
            <w:tcW w:w="851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426273,2</w:t>
            </w:r>
          </w:p>
        </w:tc>
        <w:tc>
          <w:tcPr>
            <w:tcW w:w="85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0"/>
                <w:szCs w:val="16"/>
                <w:lang w:eastAsia="ru-RU"/>
              </w:rPr>
              <w:t>60,1</w:t>
            </w:r>
          </w:p>
        </w:tc>
        <w:tc>
          <w:tcPr>
            <w:tcW w:w="567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0"/>
                <w:szCs w:val="16"/>
                <w:lang w:eastAsia="ru-RU"/>
              </w:rPr>
              <w:t>92528,8</w:t>
            </w:r>
          </w:p>
        </w:tc>
        <w:tc>
          <w:tcPr>
            <w:tcW w:w="918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  <w:lang w:eastAsia="ru-RU"/>
              </w:rPr>
              <w:t>13,9</w:t>
            </w:r>
          </w:p>
        </w:tc>
      </w:tr>
      <w:tr w:rsidR="00BA63D1" w:rsidRPr="00DE789D" w:rsidTr="00BE346C">
        <w:tc>
          <w:tcPr>
            <w:tcW w:w="9531" w:type="dxa"/>
            <w:gridSpan w:val="55"/>
          </w:tcPr>
          <w:p w:rsidR="00BA63D1" w:rsidRPr="00DE789D" w:rsidRDefault="00BA63D1" w:rsidP="00BE346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</w:rPr>
              <w:t>Организации, осуществлявшие инновации, обеспечивающие повышение  экологической безопасности в процессе производства товаров, работ, услуг (в процентах от общего числа организаций, осуществляющих экологические инновации соответствующего субъекта российской федерации)</w:t>
            </w:r>
          </w:p>
        </w:tc>
      </w:tr>
      <w:tr w:rsidR="00BA63D1" w:rsidRPr="00DE789D" w:rsidTr="00BE346C">
        <w:tc>
          <w:tcPr>
            <w:tcW w:w="1519" w:type="dxa"/>
            <w:gridSpan w:val="8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Сокращение материальных затрат на производство единицы товаров, работ, услуг</w:t>
            </w:r>
          </w:p>
        </w:tc>
        <w:tc>
          <w:tcPr>
            <w:tcW w:w="1558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Сокращение энергозатрат на производство единицы товаров, работ, услуг</w:t>
            </w:r>
          </w:p>
        </w:tc>
        <w:tc>
          <w:tcPr>
            <w:tcW w:w="1559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Сокращение выброса в атмосферу диоксида углерода (СО</w:t>
            </w:r>
            <w:proofErr w:type="gramStart"/>
            <w:r w:rsidRPr="00DE789D">
              <w:rPr>
                <w:rFonts w:ascii="Times New Roman" w:hAnsi="Times New Roman" w:cs="Times New Roman"/>
                <w:sz w:val="20"/>
                <w:szCs w:val="16"/>
                <w:vertAlign w:val="subscript"/>
                <w:lang w:eastAsia="ru-RU"/>
              </w:rPr>
              <w:t>2</w:t>
            </w:r>
            <w:proofErr w:type="gramEnd"/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)</w:t>
            </w:r>
          </w:p>
        </w:tc>
        <w:tc>
          <w:tcPr>
            <w:tcW w:w="1564" w:type="dxa"/>
            <w:gridSpan w:val="10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 xml:space="preserve">Замена сырья и материалов или менее </w:t>
            </w:r>
            <w:proofErr w:type="gramStart"/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опасные</w:t>
            </w:r>
            <w:proofErr w:type="gramEnd"/>
          </w:p>
        </w:tc>
        <w:tc>
          <w:tcPr>
            <w:tcW w:w="1703" w:type="dxa"/>
            <w:gridSpan w:val="10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Снижение загрязнения окружающей среды (атмосферного воздуха, земельных, водных ресурсов, уменьшение уровня шума)</w:t>
            </w:r>
          </w:p>
        </w:tc>
        <w:tc>
          <w:tcPr>
            <w:tcW w:w="1628" w:type="dxa"/>
            <w:gridSpan w:val="9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0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0"/>
                <w:szCs w:val="16"/>
                <w:lang w:eastAsia="ru-RU"/>
              </w:rPr>
              <w:t>Осуществление вторичной переработки (рециркуляции) отходов производства, воды или материалов</w:t>
            </w:r>
          </w:p>
        </w:tc>
      </w:tr>
      <w:tr w:rsidR="00BA63D1" w:rsidRPr="00DE789D" w:rsidTr="00BE346C">
        <w:tc>
          <w:tcPr>
            <w:tcW w:w="805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714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2015</w:t>
            </w:r>
          </w:p>
        </w:tc>
        <w:tc>
          <w:tcPr>
            <w:tcW w:w="73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828" w:type="dxa"/>
            <w:gridSpan w:val="4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gridSpan w:val="4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713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2015</w:t>
            </w:r>
          </w:p>
        </w:tc>
        <w:tc>
          <w:tcPr>
            <w:tcW w:w="852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2015</w:t>
            </w:r>
          </w:p>
        </w:tc>
        <w:tc>
          <w:tcPr>
            <w:tcW w:w="906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2014</w:t>
            </w:r>
          </w:p>
        </w:tc>
        <w:tc>
          <w:tcPr>
            <w:tcW w:w="722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bCs/>
                <w:sz w:val="24"/>
                <w:szCs w:val="16"/>
                <w:lang w:eastAsia="ru-RU"/>
              </w:rPr>
              <w:t>2015</w:t>
            </w:r>
          </w:p>
        </w:tc>
      </w:tr>
      <w:tr w:rsidR="00BA63D1" w:rsidRPr="00DE789D" w:rsidTr="00BE346C">
        <w:tc>
          <w:tcPr>
            <w:tcW w:w="805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33,3</w:t>
            </w:r>
          </w:p>
        </w:tc>
        <w:tc>
          <w:tcPr>
            <w:tcW w:w="714" w:type="dxa"/>
            <w:gridSpan w:val="3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50,0</w:t>
            </w:r>
          </w:p>
        </w:tc>
        <w:tc>
          <w:tcPr>
            <w:tcW w:w="73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33,3</w:t>
            </w:r>
          </w:p>
        </w:tc>
        <w:tc>
          <w:tcPr>
            <w:tcW w:w="828" w:type="dxa"/>
            <w:gridSpan w:val="4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gridSpan w:val="4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66,7</w:t>
            </w:r>
          </w:p>
        </w:tc>
        <w:tc>
          <w:tcPr>
            <w:tcW w:w="850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33,3</w:t>
            </w:r>
          </w:p>
        </w:tc>
        <w:tc>
          <w:tcPr>
            <w:tcW w:w="713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50,0</w:t>
            </w:r>
          </w:p>
        </w:tc>
        <w:tc>
          <w:tcPr>
            <w:tcW w:w="852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66,7</w:t>
            </w:r>
          </w:p>
        </w:tc>
        <w:tc>
          <w:tcPr>
            <w:tcW w:w="851" w:type="dxa"/>
            <w:gridSpan w:val="5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50,0</w:t>
            </w:r>
          </w:p>
        </w:tc>
        <w:tc>
          <w:tcPr>
            <w:tcW w:w="906" w:type="dxa"/>
            <w:gridSpan w:val="7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66,7</w:t>
            </w:r>
          </w:p>
        </w:tc>
        <w:tc>
          <w:tcPr>
            <w:tcW w:w="722" w:type="dxa"/>
            <w:gridSpan w:val="2"/>
            <w:vAlign w:val="bottom"/>
          </w:tcPr>
          <w:p w:rsidR="00BA63D1" w:rsidRPr="00DE789D" w:rsidRDefault="00BA63D1" w:rsidP="00BE346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DE789D">
              <w:rPr>
                <w:rFonts w:ascii="Times New Roman" w:hAnsi="Times New Roman" w:cs="Times New Roman"/>
                <w:color w:val="000000"/>
                <w:sz w:val="24"/>
                <w:szCs w:val="16"/>
                <w:lang w:eastAsia="ru-RU"/>
              </w:rPr>
              <w:t>50,0</w:t>
            </w:r>
          </w:p>
        </w:tc>
      </w:tr>
    </w:tbl>
    <w:p w:rsidR="00BA63D1" w:rsidRDefault="00BA63D1" w:rsidP="00DB74B2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3D1" w:rsidRPr="00DE789D" w:rsidRDefault="00BA63D1" w:rsidP="00BA6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Исходя из полученных данных</w:t>
      </w:r>
      <w:r w:rsidR="00327272">
        <w:rPr>
          <w:rFonts w:ascii="Times New Roman" w:hAnsi="Times New Roman" w:cs="Times New Roman"/>
          <w:sz w:val="28"/>
          <w:szCs w:val="28"/>
        </w:rPr>
        <w:t>,</w:t>
      </w:r>
      <w:r w:rsidRPr="00DE789D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 о состоянии НТП в Сахалинской области:</w:t>
      </w:r>
    </w:p>
    <w:p w:rsidR="00BA63D1" w:rsidRPr="00DE789D" w:rsidRDefault="00BA63D1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E789D">
        <w:rPr>
          <w:rFonts w:ascii="Times New Roman" w:hAnsi="Times New Roman" w:cs="Times New Roman"/>
          <w:sz w:val="28"/>
          <w:szCs w:val="28"/>
        </w:rPr>
        <w:t xml:space="preserve">2010 года по настоящее время число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789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789D">
        <w:rPr>
          <w:rFonts w:ascii="Times New Roman" w:hAnsi="Times New Roman" w:cs="Times New Roman"/>
          <w:sz w:val="28"/>
          <w:szCs w:val="28"/>
        </w:rPr>
        <w:t>, выполнявшие научные исследования и разработки варьируется о</w:t>
      </w:r>
      <w:r>
        <w:rPr>
          <w:rFonts w:ascii="Times New Roman" w:hAnsi="Times New Roman" w:cs="Times New Roman"/>
          <w:sz w:val="28"/>
          <w:szCs w:val="28"/>
        </w:rPr>
        <w:t>т 15 до 17 единиц.</w:t>
      </w:r>
    </w:p>
    <w:p w:rsidR="00BA63D1" w:rsidRPr="00DE789D" w:rsidRDefault="00BA63D1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занятого научными исследованиями и разработками персонала был в 2010</w:t>
      </w:r>
      <w:r w:rsidR="00BE346C">
        <w:rPr>
          <w:rFonts w:ascii="Times New Roman" w:hAnsi="Times New Roman" w:cs="Times New Roman"/>
          <w:sz w:val="28"/>
          <w:szCs w:val="28"/>
        </w:rPr>
        <w:t xml:space="preserve"> году – 901 чел. За исследуемый период с 2005 по 2016 год показатель снижается.</w:t>
      </w:r>
    </w:p>
    <w:p w:rsidR="00BA63D1" w:rsidRPr="00702AF7" w:rsidRDefault="00BE346C" w:rsidP="00702AF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налогично предыдущим показателям, пик был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E789D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789D">
        <w:rPr>
          <w:rFonts w:ascii="Times New Roman" w:hAnsi="Times New Roman" w:cs="Times New Roman"/>
          <w:sz w:val="28"/>
          <w:szCs w:val="28"/>
        </w:rPr>
        <w:t xml:space="preserve">исследователей с учеными степенями: </w:t>
      </w:r>
      <w:r>
        <w:rPr>
          <w:rFonts w:ascii="Times New Roman" w:hAnsi="Times New Roman" w:cs="Times New Roman"/>
          <w:sz w:val="28"/>
          <w:szCs w:val="28"/>
        </w:rPr>
        <w:t>зарегистрирован в 2010 году. В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это время </w:t>
      </w:r>
      <w:r>
        <w:rPr>
          <w:rFonts w:ascii="Times New Roman" w:hAnsi="Times New Roman" w:cs="Times New Roman"/>
          <w:sz w:val="28"/>
          <w:szCs w:val="28"/>
        </w:rPr>
        <w:t>она составила 206 чел.</w:t>
      </w:r>
      <w:r w:rsidR="00702AF7">
        <w:rPr>
          <w:rFonts w:ascii="Times New Roman" w:hAnsi="Times New Roman" w:cs="Times New Roman"/>
          <w:sz w:val="28"/>
          <w:szCs w:val="28"/>
        </w:rPr>
        <w:t>, но в 2011 г.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штат сократился в 2 раза </w:t>
      </w:r>
      <w:r w:rsidR="00702AF7">
        <w:rPr>
          <w:rFonts w:ascii="Times New Roman" w:hAnsi="Times New Roman" w:cs="Times New Roman"/>
          <w:sz w:val="28"/>
          <w:szCs w:val="28"/>
        </w:rPr>
        <w:t>до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101 чел</w:t>
      </w:r>
      <w:r w:rsidR="00702AF7">
        <w:rPr>
          <w:rFonts w:ascii="Times New Roman" w:hAnsi="Times New Roman" w:cs="Times New Roman"/>
          <w:sz w:val="28"/>
          <w:szCs w:val="28"/>
        </w:rPr>
        <w:t>. Н</w:t>
      </w:r>
      <w:r w:rsidR="00BA63D1" w:rsidRPr="00702AF7">
        <w:rPr>
          <w:rFonts w:ascii="Times New Roman" w:hAnsi="Times New Roman" w:cs="Times New Roman"/>
          <w:sz w:val="28"/>
          <w:szCs w:val="28"/>
        </w:rPr>
        <w:t>о</w:t>
      </w:r>
      <w:r w:rsidR="00702AF7">
        <w:rPr>
          <w:rFonts w:ascii="Times New Roman" w:hAnsi="Times New Roman" w:cs="Times New Roman"/>
          <w:sz w:val="28"/>
          <w:szCs w:val="28"/>
        </w:rPr>
        <w:t>, при этом,</w:t>
      </w:r>
      <w:r w:rsidR="00BA63D1" w:rsidRPr="00702AF7">
        <w:rPr>
          <w:rFonts w:ascii="Times New Roman" w:hAnsi="Times New Roman" w:cs="Times New Roman"/>
          <w:sz w:val="28"/>
          <w:szCs w:val="28"/>
        </w:rPr>
        <w:t xml:space="preserve"> ежегодно численность </w:t>
      </w:r>
      <w:r w:rsidR="00702AF7">
        <w:rPr>
          <w:rFonts w:ascii="Times New Roman" w:hAnsi="Times New Roman" w:cs="Times New Roman"/>
          <w:sz w:val="28"/>
          <w:szCs w:val="28"/>
        </w:rPr>
        <w:t xml:space="preserve">учёных </w:t>
      </w:r>
      <w:r w:rsidR="00BA63D1" w:rsidRPr="00702AF7">
        <w:rPr>
          <w:rFonts w:ascii="Times New Roman" w:hAnsi="Times New Roman" w:cs="Times New Roman"/>
          <w:sz w:val="28"/>
          <w:szCs w:val="28"/>
        </w:rPr>
        <w:t>увеличивается и имеет положительную динамику.</w:t>
      </w:r>
    </w:p>
    <w:p w:rsidR="00BA63D1" w:rsidRPr="00DE789D" w:rsidRDefault="00702AF7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в</w:t>
      </w:r>
      <w:r w:rsidR="00BA63D1" w:rsidRPr="00DE789D">
        <w:rPr>
          <w:rFonts w:ascii="Times New Roman" w:hAnsi="Times New Roman" w:cs="Times New Roman"/>
          <w:sz w:val="28"/>
          <w:szCs w:val="28"/>
        </w:rPr>
        <w:t>нутренние затраты на научные исследования 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растут, в 2005 г.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он составлял 478,9 млн.руб</w:t>
      </w:r>
      <w:r>
        <w:rPr>
          <w:rFonts w:ascii="Times New Roman" w:hAnsi="Times New Roman" w:cs="Times New Roman"/>
          <w:sz w:val="28"/>
          <w:szCs w:val="28"/>
        </w:rPr>
        <w:t xml:space="preserve">. И за исследуемый 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они возросли на 921 млн.руб. до </w:t>
      </w:r>
      <w:r w:rsidR="00BA63D1" w:rsidRPr="00DE789D">
        <w:rPr>
          <w:rFonts w:ascii="Times New Roman" w:hAnsi="Times New Roman" w:cs="Times New Roman"/>
          <w:sz w:val="28"/>
          <w:szCs w:val="28"/>
        </w:rPr>
        <w:t>1399,0 млн.руб</w:t>
      </w:r>
      <w:r w:rsidR="00BA63D1">
        <w:rPr>
          <w:rFonts w:ascii="Times New Roman" w:hAnsi="Times New Roman" w:cs="Times New Roman"/>
          <w:sz w:val="28"/>
          <w:szCs w:val="28"/>
        </w:rPr>
        <w:t>.</w:t>
      </w:r>
    </w:p>
    <w:p w:rsidR="00BA63D1" w:rsidRPr="00DE789D" w:rsidRDefault="00BA63D1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Внутренние текущие затраты на научные исследования и разработки по видам работ аналогично предыдущему показателю он имеет тенденцию</w:t>
      </w:r>
      <w:r w:rsidR="00702AF7">
        <w:rPr>
          <w:rFonts w:ascii="Times New Roman" w:hAnsi="Times New Roman" w:cs="Times New Roman"/>
          <w:sz w:val="28"/>
          <w:szCs w:val="28"/>
        </w:rPr>
        <w:t xml:space="preserve"> к</w:t>
      </w:r>
      <w:r w:rsidRPr="00DE789D">
        <w:rPr>
          <w:rFonts w:ascii="Times New Roman" w:hAnsi="Times New Roman" w:cs="Times New Roman"/>
          <w:sz w:val="28"/>
          <w:szCs w:val="28"/>
        </w:rPr>
        <w:t xml:space="preserve"> рост</w:t>
      </w:r>
      <w:r w:rsidR="00702AF7">
        <w:rPr>
          <w:rFonts w:ascii="Times New Roman" w:hAnsi="Times New Roman" w:cs="Times New Roman"/>
          <w:sz w:val="28"/>
          <w:szCs w:val="28"/>
        </w:rPr>
        <w:t xml:space="preserve">у, увеличились </w:t>
      </w:r>
      <w:r w:rsidRPr="00DE789D">
        <w:rPr>
          <w:rFonts w:ascii="Times New Roman" w:hAnsi="Times New Roman" w:cs="Times New Roman"/>
          <w:sz w:val="28"/>
          <w:szCs w:val="28"/>
        </w:rPr>
        <w:t>на 916 мл</w:t>
      </w:r>
      <w:r>
        <w:rPr>
          <w:rFonts w:ascii="Times New Roman" w:hAnsi="Times New Roman" w:cs="Times New Roman"/>
          <w:sz w:val="28"/>
          <w:szCs w:val="28"/>
        </w:rPr>
        <w:t>н.руб</w:t>
      </w:r>
      <w:r w:rsidR="00702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2005 г.</w:t>
      </w:r>
    </w:p>
    <w:p w:rsidR="00BA63D1" w:rsidRPr="00DE789D" w:rsidRDefault="00702AF7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2005 по 2015 года наблюдался пик выдачи патентов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BA63D1" w:rsidRPr="00DE789D">
        <w:rPr>
          <w:rFonts w:ascii="Times New Roman" w:hAnsi="Times New Roman" w:cs="Times New Roman"/>
          <w:sz w:val="28"/>
          <w:szCs w:val="28"/>
        </w:rPr>
        <w:t>и подач патентных заявок. Стоит отметить, что в 2015 году за исследуемый период наибольшее количество патентных заявок подано на изобретение (13 штук)</w:t>
      </w:r>
      <w:r w:rsidR="00BA63D1">
        <w:rPr>
          <w:rFonts w:ascii="Times New Roman" w:hAnsi="Times New Roman" w:cs="Times New Roman"/>
          <w:sz w:val="28"/>
          <w:szCs w:val="28"/>
        </w:rPr>
        <w:t>.</w:t>
      </w:r>
    </w:p>
    <w:p w:rsidR="00BA63D1" w:rsidRPr="00DE789D" w:rsidRDefault="00702AF7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63D1" w:rsidRPr="00DE789D">
        <w:rPr>
          <w:rFonts w:ascii="Times New Roman" w:hAnsi="Times New Roman" w:cs="Times New Roman"/>
          <w:sz w:val="28"/>
          <w:szCs w:val="28"/>
        </w:rPr>
        <w:t>ередовые производственные технологии: в 2010 и 2013 г</w:t>
      </w:r>
      <w:r>
        <w:rPr>
          <w:rFonts w:ascii="Times New Roman" w:hAnsi="Times New Roman" w:cs="Times New Roman"/>
          <w:sz w:val="28"/>
          <w:szCs w:val="28"/>
        </w:rPr>
        <w:t>г. не разрабатывались</w:t>
      </w:r>
      <w:r w:rsidR="00BA63D1" w:rsidRPr="00DE789D">
        <w:rPr>
          <w:rFonts w:ascii="Times New Roman" w:hAnsi="Times New Roman" w:cs="Times New Roman"/>
          <w:sz w:val="28"/>
          <w:szCs w:val="28"/>
        </w:rPr>
        <w:t>. П</w:t>
      </w:r>
      <w:r w:rsidR="0055051E">
        <w:rPr>
          <w:rFonts w:ascii="Times New Roman" w:hAnsi="Times New Roman" w:cs="Times New Roman"/>
          <w:sz w:val="28"/>
          <w:szCs w:val="28"/>
        </w:rPr>
        <w:t>ри этом п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ик </w:t>
      </w:r>
      <w:r w:rsidR="0055051E">
        <w:rPr>
          <w:rFonts w:ascii="Times New Roman" w:hAnsi="Times New Roman" w:cs="Times New Roman"/>
          <w:sz w:val="28"/>
          <w:szCs w:val="28"/>
        </w:rPr>
        <w:t>наблюдается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в 2014 год</w:t>
      </w:r>
      <w:r w:rsidR="00BA63D1">
        <w:rPr>
          <w:rFonts w:ascii="Times New Roman" w:hAnsi="Times New Roman" w:cs="Times New Roman"/>
          <w:sz w:val="28"/>
          <w:szCs w:val="28"/>
        </w:rPr>
        <w:t>у – 15 технологий.</w:t>
      </w:r>
    </w:p>
    <w:p w:rsidR="00BA63D1" w:rsidRPr="00DE789D" w:rsidRDefault="0055051E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2005 году передовые  производственные технологии практически не использовались (22)</w:t>
      </w:r>
      <w:r>
        <w:rPr>
          <w:rFonts w:ascii="Times New Roman" w:hAnsi="Times New Roman" w:cs="Times New Roman"/>
          <w:sz w:val="28"/>
          <w:szCs w:val="28"/>
        </w:rPr>
        <w:t>. Не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смотря на то, что в 2012 году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количество упала в 2 раза по отношению к предыдущему году и составила 478, </w:t>
      </w:r>
      <w:r>
        <w:rPr>
          <w:rFonts w:ascii="Times New Roman" w:hAnsi="Times New Roman" w:cs="Times New Roman"/>
          <w:sz w:val="28"/>
          <w:szCs w:val="28"/>
        </w:rPr>
        <w:t xml:space="preserve"> число использующих передовые производственные технологии ежегодно увеличивается. </w:t>
      </w:r>
    </w:p>
    <w:p w:rsidR="00BA63D1" w:rsidRDefault="0055051E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организаций, осуществлявших технологические, организационные, маркетинговые инновации, в общем числе обследованных организаций колеблется от 2,6</w:t>
      </w:r>
      <w:r w:rsidRPr="0055051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5,8%.</w:t>
      </w:r>
    </w:p>
    <w:p w:rsidR="0055051E" w:rsidRPr="00DE789D" w:rsidRDefault="0055051E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повышаются затраты на технологические инновации: если в 2006г. они составили 106,4 млн.руб., то к 2016 г. они увеличились в 479,7 раз до 51041,3 млн.руб.</w:t>
      </w:r>
    </w:p>
    <w:p w:rsidR="00BA63D1" w:rsidRPr="00DE789D" w:rsidRDefault="0055051E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а исследуемый период с 2006 года по 2014 год наблюдалось увеличение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789D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инновационных товаров,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в 2006 году </w:t>
      </w:r>
      <w:r>
        <w:rPr>
          <w:rFonts w:ascii="Times New Roman" w:hAnsi="Times New Roman" w:cs="Times New Roman"/>
          <w:sz w:val="28"/>
          <w:szCs w:val="28"/>
        </w:rPr>
        <w:t>его прирост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составил 0,1%, то в 2014 году </w:t>
      </w:r>
      <w:r>
        <w:rPr>
          <w:rFonts w:ascii="Times New Roman" w:hAnsi="Times New Roman" w:cs="Times New Roman"/>
          <w:sz w:val="28"/>
          <w:szCs w:val="28"/>
        </w:rPr>
        <w:t>он вырос до 60,1%. П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ри этом стоит отметить, что </w:t>
      </w:r>
      <w:proofErr w:type="gramStart"/>
      <w:r w:rsidR="00BA63D1" w:rsidRPr="00DE78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A63D1" w:rsidRPr="00DE789D">
        <w:rPr>
          <w:rFonts w:ascii="Times New Roman" w:hAnsi="Times New Roman" w:cs="Times New Roman"/>
          <w:sz w:val="28"/>
          <w:szCs w:val="28"/>
        </w:rPr>
        <w:t xml:space="preserve">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произошло его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резко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сокра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на 46,2%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13,9%.</w:t>
      </w:r>
    </w:p>
    <w:p w:rsidR="00BA63D1" w:rsidRPr="00DE789D" w:rsidRDefault="0055051E" w:rsidP="00BA63D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динамике 2014-2015 гг. можно наблюдать повышение процента числа организаций осуществляющих инновации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повышение экологической безопасности в процессе производства товаров,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услуг,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по категориям: сокращение материальных затрат на производство единицы товаров, работ, услуг; сокращение энергозатрат на производство единицы товаров, работ, услуг; замена сырья и материалов или менее опасные. При этом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групп</w:t>
      </w:r>
      <w:r w:rsidR="00441FF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3D1" w:rsidRPr="00DE789D">
        <w:rPr>
          <w:rFonts w:ascii="Times New Roman" w:hAnsi="Times New Roman" w:cs="Times New Roman"/>
          <w:sz w:val="28"/>
          <w:szCs w:val="28"/>
        </w:rPr>
        <w:t>обратн</w:t>
      </w:r>
      <w:r w:rsidR="00441FF7">
        <w:rPr>
          <w:rFonts w:ascii="Times New Roman" w:hAnsi="Times New Roman" w:cs="Times New Roman"/>
          <w:sz w:val="28"/>
          <w:szCs w:val="28"/>
        </w:rPr>
        <w:t>ой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тенден</w:t>
      </w:r>
      <w:r w:rsidR="00441FF7">
        <w:rPr>
          <w:rFonts w:ascii="Times New Roman" w:hAnsi="Times New Roman" w:cs="Times New Roman"/>
          <w:sz w:val="28"/>
          <w:szCs w:val="28"/>
        </w:rPr>
        <w:t>цией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441FF7">
        <w:rPr>
          <w:rFonts w:ascii="Times New Roman" w:hAnsi="Times New Roman" w:cs="Times New Roman"/>
          <w:sz w:val="28"/>
          <w:szCs w:val="28"/>
        </w:rPr>
        <w:t>–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441FF7">
        <w:rPr>
          <w:rFonts w:ascii="Times New Roman" w:hAnsi="Times New Roman" w:cs="Times New Roman"/>
          <w:sz w:val="28"/>
          <w:szCs w:val="28"/>
        </w:rPr>
        <w:t xml:space="preserve">с </w:t>
      </w:r>
      <w:r w:rsidR="00BA63D1" w:rsidRPr="00DE789D">
        <w:rPr>
          <w:rFonts w:ascii="Times New Roman" w:hAnsi="Times New Roman" w:cs="Times New Roman"/>
          <w:sz w:val="28"/>
          <w:szCs w:val="28"/>
        </w:rPr>
        <w:t>сокращение</w:t>
      </w:r>
      <w:r w:rsidR="00441FF7">
        <w:rPr>
          <w:rFonts w:ascii="Times New Roman" w:hAnsi="Times New Roman" w:cs="Times New Roman"/>
          <w:sz w:val="28"/>
          <w:szCs w:val="28"/>
        </w:rPr>
        <w:t>м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выброс</w:t>
      </w:r>
      <w:r w:rsidR="00441FF7">
        <w:rPr>
          <w:rFonts w:ascii="Times New Roman" w:hAnsi="Times New Roman" w:cs="Times New Roman"/>
          <w:sz w:val="28"/>
          <w:szCs w:val="28"/>
        </w:rPr>
        <w:t>ов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в атмосферу диоксида углерода (СО</w:t>
      </w:r>
      <w:proofErr w:type="gramStart"/>
      <w:r w:rsidR="00BA63D1" w:rsidRPr="00DE78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BA63D1" w:rsidRPr="00DE789D">
        <w:rPr>
          <w:rFonts w:ascii="Times New Roman" w:hAnsi="Times New Roman" w:cs="Times New Roman"/>
          <w:sz w:val="28"/>
          <w:szCs w:val="28"/>
        </w:rPr>
        <w:t>); снижение</w:t>
      </w:r>
      <w:r w:rsidR="00441FF7">
        <w:rPr>
          <w:rFonts w:ascii="Times New Roman" w:hAnsi="Times New Roman" w:cs="Times New Roman"/>
          <w:sz w:val="28"/>
          <w:szCs w:val="28"/>
        </w:rPr>
        <w:t>м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загрязнения окружающей среды;</w:t>
      </w:r>
      <w:r w:rsidR="00BA63D1" w:rsidRPr="00DE789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BA63D1" w:rsidRPr="00DE789D">
        <w:rPr>
          <w:rFonts w:ascii="Times New Roman" w:hAnsi="Times New Roman" w:cs="Times New Roman"/>
          <w:sz w:val="28"/>
          <w:szCs w:val="28"/>
        </w:rPr>
        <w:t>осуществление</w:t>
      </w:r>
      <w:r w:rsidR="00441FF7">
        <w:rPr>
          <w:rFonts w:ascii="Times New Roman" w:hAnsi="Times New Roman" w:cs="Times New Roman"/>
          <w:sz w:val="28"/>
          <w:szCs w:val="28"/>
        </w:rPr>
        <w:t>м</w:t>
      </w:r>
      <w:r w:rsidR="00BA63D1" w:rsidRPr="00DE789D">
        <w:rPr>
          <w:rFonts w:ascii="Times New Roman" w:hAnsi="Times New Roman" w:cs="Times New Roman"/>
          <w:sz w:val="28"/>
          <w:szCs w:val="28"/>
        </w:rPr>
        <w:t xml:space="preserve"> вторичной переработки.</w:t>
      </w:r>
    </w:p>
    <w:p w:rsidR="00D51EE1" w:rsidRPr="00C249E6" w:rsidRDefault="00D51EE1" w:rsidP="002477E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Правительство Российской Федерации постановило создать территорию опережающего социально-экономического развития «Горный воздух», который на данный момент является </w:t>
      </w:r>
      <w:r w:rsidR="009F4587" w:rsidRPr="00DE789D">
        <w:rPr>
          <w:rFonts w:ascii="Times New Roman" w:hAnsi="Times New Roman" w:cs="Times New Roman"/>
          <w:sz w:val="28"/>
          <w:szCs w:val="28"/>
        </w:rPr>
        <w:t>единственным</w:t>
      </w:r>
      <w:r w:rsidR="0037540E" w:rsidRPr="00DE789D">
        <w:rPr>
          <w:rFonts w:ascii="Times New Roman" w:hAnsi="Times New Roman" w:cs="Times New Roman"/>
          <w:sz w:val="28"/>
          <w:szCs w:val="28"/>
        </w:rPr>
        <w:t xml:space="preserve"> примером реализаци</w:t>
      </w:r>
      <w:r w:rsidR="003F55C3">
        <w:rPr>
          <w:rFonts w:ascii="Times New Roman" w:hAnsi="Times New Roman" w:cs="Times New Roman"/>
          <w:sz w:val="28"/>
          <w:szCs w:val="28"/>
        </w:rPr>
        <w:t>и</w:t>
      </w:r>
      <w:r w:rsidRPr="00DE789D">
        <w:rPr>
          <w:rFonts w:ascii="Times New Roman" w:hAnsi="Times New Roman" w:cs="Times New Roman"/>
          <w:sz w:val="28"/>
          <w:szCs w:val="28"/>
        </w:rPr>
        <w:t xml:space="preserve"> внедрения НТП</w:t>
      </w:r>
      <w:r w:rsidR="00022FF2" w:rsidRPr="00DE789D">
        <w:rPr>
          <w:rFonts w:ascii="Times New Roman" w:hAnsi="Times New Roman" w:cs="Times New Roman"/>
          <w:sz w:val="28"/>
          <w:szCs w:val="28"/>
        </w:rPr>
        <w:t xml:space="preserve"> [</w:t>
      </w:r>
      <w:r w:rsidR="00CA4EC2">
        <w:rPr>
          <w:rFonts w:ascii="Times New Roman" w:hAnsi="Times New Roman" w:cs="Times New Roman"/>
          <w:sz w:val="28"/>
          <w:szCs w:val="28"/>
        </w:rPr>
        <w:t>6</w:t>
      </w:r>
      <w:r w:rsidR="00022FF2" w:rsidRPr="00DE789D">
        <w:rPr>
          <w:rFonts w:ascii="Times New Roman" w:hAnsi="Times New Roman" w:cs="Times New Roman"/>
          <w:sz w:val="28"/>
          <w:szCs w:val="28"/>
        </w:rPr>
        <w:t>]</w:t>
      </w:r>
      <w:r w:rsidR="0037540E" w:rsidRPr="00DE789D">
        <w:rPr>
          <w:rFonts w:ascii="Times New Roman" w:hAnsi="Times New Roman" w:cs="Times New Roman"/>
          <w:sz w:val="28"/>
          <w:szCs w:val="28"/>
        </w:rPr>
        <w:t xml:space="preserve">. Срок реализации 2014-2020 гг. Привлеченные инвестиции </w:t>
      </w:r>
      <w:r w:rsidR="0079080E">
        <w:rPr>
          <w:rFonts w:ascii="Times New Roman" w:hAnsi="Times New Roman" w:cs="Times New Roman"/>
          <w:sz w:val="28"/>
          <w:szCs w:val="28"/>
        </w:rPr>
        <w:t xml:space="preserve">должны составить </w:t>
      </w:r>
      <w:r w:rsidR="0079080E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37540E" w:rsidRPr="00DE789D">
        <w:rPr>
          <w:rFonts w:ascii="Times New Roman" w:hAnsi="Times New Roman" w:cs="Times New Roman"/>
          <w:sz w:val="28"/>
          <w:szCs w:val="28"/>
        </w:rPr>
        <w:t>22144,9 млн.руб.</w:t>
      </w:r>
      <w:r w:rsidR="0079080E">
        <w:rPr>
          <w:rFonts w:ascii="Times New Roman" w:hAnsi="Times New Roman" w:cs="Times New Roman"/>
          <w:sz w:val="28"/>
          <w:szCs w:val="28"/>
        </w:rPr>
        <w:t>, б</w:t>
      </w:r>
      <w:r w:rsidR="0037540E" w:rsidRPr="00DE789D">
        <w:rPr>
          <w:rFonts w:ascii="Times New Roman" w:hAnsi="Times New Roman" w:cs="Times New Roman"/>
          <w:sz w:val="28"/>
          <w:szCs w:val="28"/>
        </w:rPr>
        <w:t xml:space="preserve">юджетные инвестиции – 13959 млн.руб. </w:t>
      </w:r>
      <w:r w:rsidRPr="00DE789D">
        <w:rPr>
          <w:rFonts w:ascii="Times New Roman" w:hAnsi="Times New Roman" w:cs="Times New Roman"/>
          <w:sz w:val="28"/>
          <w:szCs w:val="28"/>
        </w:rPr>
        <w:t>При этом, как видно из данных –</w:t>
      </w:r>
      <w:r w:rsid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 xml:space="preserve">бюджетные затраты </w:t>
      </w:r>
      <w:r w:rsidR="0079080E">
        <w:rPr>
          <w:rFonts w:ascii="Times New Roman" w:hAnsi="Times New Roman" w:cs="Times New Roman"/>
          <w:sz w:val="28"/>
          <w:szCs w:val="28"/>
        </w:rPr>
        <w:t xml:space="preserve">значительно превысят суммы 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привлечённых инвестиций</w:t>
      </w:r>
      <w:r w:rsidR="00250BDB" w:rsidRPr="00250BDB">
        <w:rPr>
          <w:rFonts w:ascii="Times New Roman" w:hAnsi="Times New Roman" w:cs="Times New Roman"/>
          <w:sz w:val="28"/>
          <w:szCs w:val="28"/>
        </w:rPr>
        <w:t xml:space="preserve"> </w:t>
      </w:r>
      <w:r w:rsidR="00250BDB" w:rsidRPr="00DE789D">
        <w:rPr>
          <w:rFonts w:ascii="Times New Roman" w:hAnsi="Times New Roman" w:cs="Times New Roman"/>
          <w:sz w:val="28"/>
          <w:szCs w:val="28"/>
        </w:rPr>
        <w:t>в рамках НТП</w:t>
      </w:r>
      <w:r w:rsidR="0079080E"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79080E">
        <w:rPr>
          <w:rFonts w:ascii="Times New Roman" w:hAnsi="Times New Roman" w:cs="Times New Roman"/>
          <w:sz w:val="28"/>
          <w:szCs w:val="28"/>
        </w:rPr>
        <w:t xml:space="preserve">Ещё одно слабое место – локализация </w:t>
      </w:r>
      <w:r w:rsidR="000D1BB7" w:rsidRPr="00416CE9">
        <w:rPr>
          <w:rFonts w:ascii="Times New Roman" w:hAnsi="Times New Roman" w:cs="Times New Roman"/>
          <w:sz w:val="28"/>
          <w:szCs w:val="28"/>
        </w:rPr>
        <w:t>НТП в одном месте</w:t>
      </w:r>
      <w:r w:rsidR="0079080E">
        <w:rPr>
          <w:rFonts w:ascii="Times New Roman" w:hAnsi="Times New Roman" w:cs="Times New Roman"/>
          <w:sz w:val="28"/>
          <w:szCs w:val="28"/>
        </w:rPr>
        <w:t xml:space="preserve"> (в Южно-Сахалинске и его окрестностях)</w:t>
      </w:r>
      <w:r w:rsidR="000D1BB7" w:rsidRPr="00416CE9">
        <w:rPr>
          <w:rFonts w:ascii="Times New Roman" w:hAnsi="Times New Roman" w:cs="Times New Roman"/>
          <w:sz w:val="28"/>
          <w:szCs w:val="28"/>
        </w:rPr>
        <w:t xml:space="preserve">, </w:t>
      </w:r>
      <w:r w:rsidRPr="00DE789D">
        <w:rPr>
          <w:rFonts w:ascii="Times New Roman" w:hAnsi="Times New Roman" w:cs="Times New Roman"/>
          <w:sz w:val="28"/>
          <w:szCs w:val="28"/>
        </w:rPr>
        <w:t>недостаточн</w:t>
      </w:r>
      <w:r w:rsidR="00250BDB">
        <w:rPr>
          <w:rFonts w:ascii="Times New Roman" w:hAnsi="Times New Roman" w:cs="Times New Roman"/>
          <w:sz w:val="28"/>
          <w:szCs w:val="28"/>
        </w:rPr>
        <w:t>ы</w:t>
      </w:r>
      <w:r w:rsidRPr="00DE789D">
        <w:rPr>
          <w:rFonts w:ascii="Times New Roman" w:hAnsi="Times New Roman" w:cs="Times New Roman"/>
          <w:sz w:val="28"/>
          <w:szCs w:val="28"/>
        </w:rPr>
        <w:t xml:space="preserve"> для развития массового туризма</w:t>
      </w:r>
      <w:r w:rsidR="0079080E">
        <w:rPr>
          <w:rFonts w:ascii="Times New Roman" w:hAnsi="Times New Roman" w:cs="Times New Roman"/>
          <w:sz w:val="28"/>
          <w:szCs w:val="28"/>
        </w:rPr>
        <w:t xml:space="preserve"> на территории области</w:t>
      </w:r>
      <w:r w:rsidRPr="00DE789D">
        <w:rPr>
          <w:rFonts w:ascii="Times New Roman" w:hAnsi="Times New Roman" w:cs="Times New Roman"/>
          <w:sz w:val="28"/>
          <w:szCs w:val="28"/>
        </w:rPr>
        <w:t>.</w:t>
      </w:r>
    </w:p>
    <w:p w:rsidR="0037540E" w:rsidRPr="0050140D" w:rsidRDefault="0050140D" w:rsidP="0050140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ТОР «Горный Воздух» </w:t>
      </w:r>
      <w:r w:rsidR="0037540E" w:rsidRPr="0050140D">
        <w:rPr>
          <w:rFonts w:ascii="Times New Roman" w:hAnsi="Times New Roman" w:cs="Times New Roman"/>
          <w:sz w:val="28"/>
          <w:szCs w:val="28"/>
        </w:rPr>
        <w:t>включает</w:t>
      </w:r>
      <w:r w:rsidR="00310D14" w:rsidRPr="005014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0D14" w:rsidRPr="0050140D">
        <w:rPr>
          <w:rFonts w:ascii="Times New Roman" w:hAnsi="Times New Roman" w:cs="Times New Roman"/>
          <w:sz w:val="28"/>
          <w:szCs w:val="28"/>
        </w:rPr>
        <w:t xml:space="preserve"> [</w:t>
      </w:r>
      <w:r w:rsidR="00CA4EC2">
        <w:rPr>
          <w:rFonts w:ascii="Times New Roman" w:hAnsi="Times New Roman" w:cs="Times New Roman"/>
          <w:sz w:val="28"/>
          <w:szCs w:val="28"/>
        </w:rPr>
        <w:t>3</w:t>
      </w:r>
      <w:r w:rsidR="00310D14" w:rsidRPr="0050140D">
        <w:rPr>
          <w:rFonts w:ascii="Times New Roman" w:hAnsi="Times New Roman" w:cs="Times New Roman"/>
          <w:sz w:val="28"/>
          <w:szCs w:val="28"/>
        </w:rPr>
        <w:t>]</w:t>
      </w:r>
      <w:r w:rsidR="0037540E" w:rsidRPr="0050140D">
        <w:rPr>
          <w:rFonts w:ascii="Times New Roman" w:hAnsi="Times New Roman" w:cs="Times New Roman"/>
          <w:sz w:val="28"/>
          <w:szCs w:val="28"/>
        </w:rPr>
        <w:t>:</w:t>
      </w:r>
    </w:p>
    <w:p w:rsidR="00F61F0A" w:rsidRPr="00DE789D" w:rsidRDefault="00F61F0A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Строительство 60 км новых горнолыжных трасс. Общая протяженность зоны катания будет свыше 85 км</w:t>
      </w:r>
      <w:r w:rsidR="003F55C3">
        <w:rPr>
          <w:rFonts w:ascii="Times New Roman" w:hAnsi="Times New Roman" w:cs="Times New Roman"/>
          <w:sz w:val="28"/>
          <w:szCs w:val="28"/>
        </w:rPr>
        <w:t>.</w:t>
      </w:r>
    </w:p>
    <w:p w:rsidR="00F61F0A" w:rsidRPr="00DE789D" w:rsidRDefault="00F61F0A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Строительство 9 новых канатных дорог</w:t>
      </w:r>
      <w:r w:rsidR="0050140D">
        <w:rPr>
          <w:rFonts w:ascii="Times New Roman" w:hAnsi="Times New Roman" w:cs="Times New Roman"/>
          <w:sz w:val="28"/>
          <w:szCs w:val="28"/>
        </w:rPr>
        <w:t>.</w:t>
      </w:r>
    </w:p>
    <w:p w:rsidR="00F61F0A" w:rsidRPr="00DE789D" w:rsidRDefault="00F61F0A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proofErr w:type="gramStart"/>
      <w:r w:rsidRPr="00DE789D">
        <w:rPr>
          <w:rFonts w:ascii="Times New Roman" w:hAnsi="Times New Roman" w:cs="Times New Roman"/>
          <w:sz w:val="28"/>
          <w:szCs w:val="28"/>
        </w:rPr>
        <w:t>существующей</w:t>
      </w:r>
      <w:proofErr w:type="gramEnd"/>
      <w:r w:rsidRPr="00DE789D">
        <w:rPr>
          <w:rFonts w:ascii="Times New Roman" w:hAnsi="Times New Roman" w:cs="Times New Roman"/>
          <w:sz w:val="28"/>
          <w:szCs w:val="28"/>
        </w:rPr>
        <w:t xml:space="preserve"> и строительство 2 новых входных групп (включая прокат, </w:t>
      </w:r>
      <w:proofErr w:type="spellStart"/>
      <w:r w:rsidRPr="00DE789D">
        <w:rPr>
          <w:rFonts w:ascii="Times New Roman" w:hAnsi="Times New Roman" w:cs="Times New Roman"/>
          <w:sz w:val="28"/>
          <w:szCs w:val="28"/>
        </w:rPr>
        <w:t>локеры</w:t>
      </w:r>
      <w:proofErr w:type="spellEnd"/>
      <w:r w:rsidRPr="00DE789D">
        <w:rPr>
          <w:rFonts w:ascii="Times New Roman" w:hAnsi="Times New Roman" w:cs="Times New Roman"/>
          <w:sz w:val="28"/>
          <w:szCs w:val="28"/>
        </w:rPr>
        <w:t>, кафе)</w:t>
      </w:r>
      <w:r w:rsidR="0050140D">
        <w:rPr>
          <w:rFonts w:ascii="Times New Roman" w:hAnsi="Times New Roman" w:cs="Times New Roman"/>
          <w:sz w:val="28"/>
          <w:szCs w:val="28"/>
        </w:rPr>
        <w:t>.</w:t>
      </w:r>
    </w:p>
    <w:p w:rsidR="00F61F0A" w:rsidRPr="00DE789D" w:rsidRDefault="00F61F0A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Развитие туристической инфраструктуры вокруг курорта, в том числе: более 600 дополнительных номеров в гостиницах и гостевых коттеджах,  рестораны и кафе на 220 посадочных мест</w:t>
      </w:r>
      <w:r w:rsidR="0050140D">
        <w:rPr>
          <w:rFonts w:ascii="Times New Roman" w:hAnsi="Times New Roman" w:cs="Times New Roman"/>
          <w:sz w:val="28"/>
          <w:szCs w:val="28"/>
        </w:rPr>
        <w:t>.</w:t>
      </w:r>
    </w:p>
    <w:p w:rsidR="00F61F0A" w:rsidRPr="00DE789D" w:rsidRDefault="00F61F0A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Создание комфортной спортивно-досуговой инфраструктуры для жителей Сахалина и Дальнего Востока</w:t>
      </w:r>
      <w:r w:rsidR="0050140D">
        <w:rPr>
          <w:rFonts w:ascii="Times New Roman" w:hAnsi="Times New Roman" w:cs="Times New Roman"/>
          <w:sz w:val="28"/>
          <w:szCs w:val="28"/>
        </w:rPr>
        <w:t>.</w:t>
      </w:r>
    </w:p>
    <w:p w:rsidR="00C148FF" w:rsidRPr="00DE789D" w:rsidRDefault="00F61F0A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Объем ежегодных налоговых поступлений в экономику области свыше 500 млн. руб. в год</w:t>
      </w:r>
      <w:r w:rsidR="0050140D">
        <w:rPr>
          <w:rFonts w:ascii="Times New Roman" w:hAnsi="Times New Roman" w:cs="Times New Roman"/>
          <w:sz w:val="28"/>
          <w:szCs w:val="28"/>
        </w:rPr>
        <w:t>.</w:t>
      </w:r>
    </w:p>
    <w:p w:rsidR="00C148FF" w:rsidRDefault="0037540E" w:rsidP="002477ED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lastRenderedPageBreak/>
        <w:t>Одним из немаловажных достоинств является создание новых рабочих мест</w:t>
      </w:r>
      <w:r w:rsidR="00C148FF" w:rsidRPr="00DE789D">
        <w:rPr>
          <w:rFonts w:ascii="Times New Roman" w:hAnsi="Times New Roman" w:cs="Times New Roman"/>
          <w:sz w:val="28"/>
          <w:szCs w:val="28"/>
        </w:rPr>
        <w:t xml:space="preserve"> (около 1000)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2477ED" w:rsidRPr="00DE789D">
        <w:rPr>
          <w:rFonts w:ascii="Times New Roman" w:hAnsi="Times New Roman" w:cs="Times New Roman"/>
          <w:sz w:val="28"/>
          <w:szCs w:val="28"/>
        </w:rPr>
        <w:t>(</w:t>
      </w:r>
      <w:r w:rsidR="005014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F55C3">
        <w:rPr>
          <w:rFonts w:ascii="Times New Roman" w:hAnsi="Times New Roman" w:cs="Times New Roman"/>
          <w:sz w:val="28"/>
          <w:szCs w:val="28"/>
        </w:rPr>
        <w:t>3</w:t>
      </w:r>
      <w:r w:rsidR="002477ED" w:rsidRPr="00DE789D">
        <w:rPr>
          <w:rFonts w:ascii="Times New Roman" w:hAnsi="Times New Roman" w:cs="Times New Roman"/>
          <w:sz w:val="28"/>
          <w:szCs w:val="28"/>
        </w:rPr>
        <w:t>)</w:t>
      </w:r>
      <w:r w:rsidR="000A200B" w:rsidRPr="000A200B">
        <w:rPr>
          <w:rFonts w:ascii="Times New Roman" w:hAnsi="Times New Roman" w:cs="Times New Roman"/>
          <w:sz w:val="28"/>
          <w:szCs w:val="28"/>
        </w:rPr>
        <w:t xml:space="preserve"> [6]</w:t>
      </w:r>
      <w:r w:rsidR="002477ED" w:rsidRPr="00DE789D">
        <w:rPr>
          <w:rFonts w:ascii="Times New Roman" w:hAnsi="Times New Roman" w:cs="Times New Roman"/>
          <w:sz w:val="28"/>
          <w:szCs w:val="28"/>
        </w:rPr>
        <w:t>.</w:t>
      </w:r>
      <w:r w:rsidR="005E18F5" w:rsidRPr="00DE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C3" w:rsidRDefault="003F55C3" w:rsidP="003F55C3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55C3" w:rsidRDefault="003F55C3" w:rsidP="003F55C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Описание ТОР «Горный Воздух»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134"/>
        <w:gridCol w:w="1134"/>
        <w:gridCol w:w="992"/>
        <w:gridCol w:w="1276"/>
      </w:tblGrid>
      <w:tr w:rsidR="0050140D" w:rsidRPr="00DE789D" w:rsidTr="003F55C3">
        <w:trPr>
          <w:cantSplit/>
          <w:trHeight w:val="2745"/>
        </w:trPr>
        <w:tc>
          <w:tcPr>
            <w:tcW w:w="1384" w:type="dxa"/>
            <w:textDirection w:val="btLr"/>
            <w:vAlign w:val="center"/>
          </w:tcPr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3544" w:type="dxa"/>
            <w:textDirection w:val="btLr"/>
            <w:vAlign w:val="center"/>
          </w:tcPr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134" w:type="dxa"/>
            <w:textDirection w:val="btLr"/>
            <w:vAlign w:val="center"/>
          </w:tcPr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</w:p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инвестиции (млн.руб)</w:t>
            </w:r>
          </w:p>
        </w:tc>
        <w:tc>
          <w:tcPr>
            <w:tcW w:w="1134" w:type="dxa"/>
            <w:textDirection w:val="btLr"/>
            <w:vAlign w:val="center"/>
          </w:tcPr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(млн.руб)</w:t>
            </w:r>
          </w:p>
        </w:tc>
        <w:tc>
          <w:tcPr>
            <w:tcW w:w="992" w:type="dxa"/>
            <w:textDirection w:val="btLr"/>
            <w:vAlign w:val="center"/>
          </w:tcPr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Рабочие места (</w:t>
            </w:r>
            <w:proofErr w:type="spellStart"/>
            <w:proofErr w:type="gramStart"/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extDirection w:val="btLr"/>
            <w:vAlign w:val="center"/>
          </w:tcPr>
          <w:p w:rsidR="0050140D" w:rsidRPr="003F55C3" w:rsidRDefault="0050140D" w:rsidP="003F55C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 w:val="restart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«Горный воздух»</w:t>
            </w:r>
          </w:p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Водно-оздоровительный комплекс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134" w:type="dxa"/>
            <w:vMerge w:val="restart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с кафе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 xml:space="preserve">Параглайдинг-центр и </w:t>
            </w:r>
          </w:p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парадром</w:t>
            </w:r>
            <w:proofErr w:type="spellEnd"/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Аэровокзальный комплекс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Комплекс из 50 гостевых коттеджей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на 50 номеров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Ресторан на 50 мест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«Аква-Сити»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1384" w:type="dxa"/>
            <w:vMerge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Коттеджный комплекс на 60 человек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D" w:rsidRPr="00DE789D" w:rsidTr="003F55C3">
        <w:trPr>
          <w:trHeight w:val="283"/>
        </w:trPr>
        <w:tc>
          <w:tcPr>
            <w:tcW w:w="4928" w:type="dxa"/>
            <w:gridSpan w:val="2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b/>
                <w:sz w:val="24"/>
                <w:szCs w:val="24"/>
              </w:rPr>
              <w:t>10349,5</w:t>
            </w:r>
          </w:p>
        </w:tc>
        <w:tc>
          <w:tcPr>
            <w:tcW w:w="1134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b/>
                <w:sz w:val="24"/>
                <w:szCs w:val="24"/>
              </w:rPr>
              <w:t>10030</w:t>
            </w:r>
          </w:p>
        </w:tc>
        <w:tc>
          <w:tcPr>
            <w:tcW w:w="992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C3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1276" w:type="dxa"/>
            <w:vAlign w:val="center"/>
          </w:tcPr>
          <w:p w:rsidR="0050140D" w:rsidRPr="003F55C3" w:rsidRDefault="0050140D" w:rsidP="00BE34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40D" w:rsidRDefault="0050140D" w:rsidP="0050140D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1651" w:rsidRPr="00DE789D" w:rsidRDefault="00D81651" w:rsidP="00D8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89D">
        <w:rPr>
          <w:rFonts w:ascii="Times New Roman" w:hAnsi="Times New Roman" w:cs="Times New Roman"/>
          <w:sz w:val="28"/>
          <w:szCs w:val="28"/>
        </w:rPr>
        <w:t>Если подробно рассмотреть нормативно-правовую базу документов</w:t>
      </w:r>
      <w:r w:rsidR="003F55C3">
        <w:rPr>
          <w:rFonts w:ascii="Times New Roman" w:hAnsi="Times New Roman" w:cs="Times New Roman"/>
          <w:sz w:val="28"/>
          <w:szCs w:val="28"/>
        </w:rPr>
        <w:t xml:space="preserve"> по развитию туризма</w:t>
      </w:r>
      <w:r w:rsidRPr="00DE789D">
        <w:rPr>
          <w:rFonts w:ascii="Times New Roman" w:hAnsi="Times New Roman" w:cs="Times New Roman"/>
          <w:sz w:val="28"/>
          <w:szCs w:val="28"/>
        </w:rPr>
        <w:t xml:space="preserve">, то например, согласно приложению «Ресурсное обеспечению и прогнозная (справочная) оценка расходов по источникам финансирования к госпрограмме мероприятия подпрограммы до 2020 года», </w:t>
      </w:r>
      <w:r w:rsidRPr="00DE789D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туристского направления предполагается за счет средств: областного бюджета и внебюджетных ист</w:t>
      </w:r>
      <w:r>
        <w:rPr>
          <w:rFonts w:ascii="Times New Roman" w:hAnsi="Times New Roman" w:cs="Times New Roman"/>
          <w:sz w:val="28"/>
          <w:szCs w:val="28"/>
        </w:rPr>
        <w:t>очников (в том числе в 2015 г.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привлечено</w:t>
      </w:r>
      <w:r>
        <w:rPr>
          <w:rFonts w:ascii="Times New Roman" w:hAnsi="Times New Roman" w:cs="Times New Roman"/>
          <w:sz w:val="28"/>
          <w:szCs w:val="28"/>
        </w:rPr>
        <w:t xml:space="preserve"> – 11000,0 тыс. руб.</w:t>
      </w:r>
      <w:r w:rsidRPr="00DE789D">
        <w:rPr>
          <w:rFonts w:ascii="Times New Roman" w:hAnsi="Times New Roman" w:cs="Times New Roman"/>
          <w:sz w:val="28"/>
          <w:szCs w:val="28"/>
        </w:rPr>
        <w:t>, в 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 xml:space="preserve"> – 16700,0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DE789D">
        <w:rPr>
          <w:rFonts w:ascii="Times New Roman" w:hAnsi="Times New Roman" w:cs="Times New Roman"/>
          <w:sz w:val="28"/>
          <w:szCs w:val="28"/>
        </w:rPr>
        <w:t xml:space="preserve"> в период с 2017 по 2020 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E789D">
        <w:rPr>
          <w:rFonts w:ascii="Times New Roman" w:hAnsi="Times New Roman" w:cs="Times New Roman"/>
          <w:sz w:val="28"/>
          <w:szCs w:val="28"/>
        </w:rPr>
        <w:t xml:space="preserve"> (план) – 627100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>) [</w:t>
      </w:r>
      <w:r w:rsidR="00CA4EC2">
        <w:rPr>
          <w:rFonts w:ascii="Times New Roman" w:hAnsi="Times New Roman" w:cs="Times New Roman"/>
          <w:sz w:val="28"/>
          <w:szCs w:val="28"/>
        </w:rPr>
        <w:t>7</w:t>
      </w:r>
      <w:r w:rsidRPr="00DE789D">
        <w:rPr>
          <w:rFonts w:ascii="Times New Roman" w:hAnsi="Times New Roman" w:cs="Times New Roman"/>
          <w:sz w:val="28"/>
          <w:szCs w:val="28"/>
        </w:rPr>
        <w:t>].</w:t>
      </w:r>
    </w:p>
    <w:p w:rsidR="00D81651" w:rsidRPr="00DE789D" w:rsidRDefault="00D81651" w:rsidP="00D8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В целом, основные мероприятия подпрограммы сформированы по направлениям, во взаимосвязи с задачами и целью подпрогр</w:t>
      </w:r>
      <w:r>
        <w:rPr>
          <w:rFonts w:ascii="Times New Roman" w:hAnsi="Times New Roman" w:cs="Times New Roman"/>
          <w:sz w:val="28"/>
          <w:szCs w:val="28"/>
        </w:rPr>
        <w:t xml:space="preserve">аммы, а также основными целями. </w:t>
      </w:r>
      <w:r w:rsidRPr="00DE789D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 Сахалинской области на 2011-2015 годы и на период до 2018 года [</w:t>
      </w:r>
      <w:r w:rsidR="00CA4EC2">
        <w:rPr>
          <w:rFonts w:ascii="Times New Roman" w:hAnsi="Times New Roman" w:cs="Times New Roman"/>
          <w:sz w:val="28"/>
          <w:szCs w:val="28"/>
        </w:rPr>
        <w:t>8</w:t>
      </w:r>
      <w:r w:rsidRPr="00DE78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DE789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Сахалинской области на период до 2025 года [</w:t>
      </w:r>
      <w:r w:rsidR="00CA4EC2">
        <w:rPr>
          <w:rFonts w:ascii="Times New Roman" w:hAnsi="Times New Roman" w:cs="Times New Roman"/>
          <w:sz w:val="28"/>
          <w:szCs w:val="28"/>
        </w:rPr>
        <w:t>9</w:t>
      </w:r>
      <w:r w:rsidRPr="00DE789D">
        <w:rPr>
          <w:rFonts w:ascii="Times New Roman" w:hAnsi="Times New Roman" w:cs="Times New Roman"/>
          <w:sz w:val="28"/>
          <w:szCs w:val="28"/>
        </w:rPr>
        <w:t>].</w:t>
      </w:r>
    </w:p>
    <w:p w:rsidR="0050140D" w:rsidRPr="00DE789D" w:rsidRDefault="00D81651" w:rsidP="00D8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На 2015 год в соответствии с Законом Сахалинской области «Об областном бюджете Сахалинской области на 2015 год и на плановый период 2016 и 2017 годов» [</w:t>
      </w:r>
      <w:r w:rsidR="00CA4EC2">
        <w:rPr>
          <w:rFonts w:ascii="Times New Roman" w:hAnsi="Times New Roman" w:cs="Times New Roman"/>
          <w:sz w:val="28"/>
          <w:szCs w:val="28"/>
        </w:rPr>
        <w:t>10</w:t>
      </w:r>
      <w:r w:rsidRPr="00DE789D">
        <w:rPr>
          <w:rFonts w:ascii="Times New Roman" w:hAnsi="Times New Roman" w:cs="Times New Roman"/>
          <w:sz w:val="28"/>
          <w:szCs w:val="28"/>
        </w:rPr>
        <w:t>] и госпрограммой на реализацию мероприятий предусмотрено средств областного бюджета 29740,0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 xml:space="preserve"> (исполнение – 25890,0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или 87 %), в том числе: </w:t>
      </w:r>
      <w:proofErr w:type="gramStart"/>
      <w:r w:rsidRPr="00DE789D">
        <w:rPr>
          <w:rFonts w:ascii="Times New Roman" w:hAnsi="Times New Roman" w:cs="Times New Roman"/>
          <w:sz w:val="28"/>
          <w:szCs w:val="28"/>
        </w:rPr>
        <w:t>Министерству – 17840,0 тыс. рублей (исполнение – 13990,0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или 94,3 %), Минздраву СО – 11900,0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89D">
        <w:rPr>
          <w:rFonts w:ascii="Times New Roman" w:hAnsi="Times New Roman" w:cs="Times New Roman"/>
          <w:sz w:val="28"/>
          <w:szCs w:val="28"/>
        </w:rPr>
        <w:t xml:space="preserve"> (исполнение – 100%).</w:t>
      </w:r>
      <w:proofErr w:type="gramEnd"/>
      <w:r w:rsidRPr="00DE789D">
        <w:rPr>
          <w:rFonts w:ascii="Times New Roman" w:hAnsi="Times New Roman" w:cs="Times New Roman"/>
          <w:sz w:val="28"/>
          <w:szCs w:val="28"/>
        </w:rPr>
        <w:t xml:space="preserve"> Исполнение по внебюджетным источникам составило – 12600 тыс. рубле</w:t>
      </w:r>
      <w:r>
        <w:rPr>
          <w:rFonts w:ascii="Times New Roman" w:hAnsi="Times New Roman" w:cs="Times New Roman"/>
          <w:sz w:val="28"/>
          <w:szCs w:val="28"/>
        </w:rPr>
        <w:t>й при плане 11000,0 тыс. руб. Таким образом,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Правительство выделяет деньги и хорошо финансирует туристскую отрасль.</w:t>
      </w:r>
    </w:p>
    <w:p w:rsidR="00C148FF" w:rsidRPr="00DE789D" w:rsidRDefault="00C148FF" w:rsidP="00C1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Если говорить о том, что останавливает туристов посетить Сахалинскую облас</w:t>
      </w:r>
      <w:r w:rsidR="0050140D">
        <w:rPr>
          <w:rFonts w:ascii="Times New Roman" w:hAnsi="Times New Roman" w:cs="Times New Roman"/>
          <w:sz w:val="28"/>
          <w:szCs w:val="28"/>
        </w:rPr>
        <w:t>ть, то стоит отметить следующее.</w:t>
      </w:r>
    </w:p>
    <w:p w:rsidR="00C148FF" w:rsidRPr="00DE789D" w:rsidRDefault="003F55C3" w:rsidP="006478CD">
      <w:pPr>
        <w:pStyle w:val="a8"/>
        <w:numPr>
          <w:ilvl w:val="0"/>
          <w:numId w:val="9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б</w:t>
      </w:r>
      <w:r w:rsidR="00C148FF" w:rsidRPr="00DE789D">
        <w:rPr>
          <w:rFonts w:ascii="Times New Roman" w:hAnsi="Times New Roman" w:cs="Times New Roman"/>
          <w:sz w:val="28"/>
          <w:szCs w:val="28"/>
        </w:rPr>
        <w:t>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48FF" w:rsidRPr="00DE789D">
        <w:rPr>
          <w:rFonts w:ascii="Times New Roman" w:hAnsi="Times New Roman" w:cs="Times New Roman"/>
          <w:sz w:val="28"/>
          <w:szCs w:val="28"/>
        </w:rPr>
        <w:t>.</w:t>
      </w:r>
      <w:r w:rsidR="006478CD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6478CD" w:rsidRPr="00924247">
        <w:rPr>
          <w:rFonts w:ascii="Times New Roman" w:hAnsi="Times New Roman" w:cs="Times New Roman"/>
          <w:sz w:val="28"/>
          <w:szCs w:val="28"/>
        </w:rPr>
        <w:t xml:space="preserve">За </w:t>
      </w:r>
      <w:r w:rsidR="006478CD" w:rsidRPr="009242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78CD" w:rsidRPr="00924247">
        <w:rPr>
          <w:rFonts w:ascii="Times New Roman" w:hAnsi="Times New Roman" w:cs="Times New Roman"/>
          <w:sz w:val="28"/>
          <w:szCs w:val="28"/>
        </w:rPr>
        <w:t xml:space="preserve"> полугодие 2016 г. в Сахалинской области зарегистрировано 5519 преступлений различной категории тяжести. Половина  из них приходится на Южно-Сахалинск (2759). В Корсакове зафиксировано  367 преступлений, Холмске–320, Охе–292, Поронайске–223, Долинске–210 и Невельске–146. Согласно статистике, ежедневно в среднем совершается 2 убийства.</w:t>
      </w:r>
      <w:r w:rsidR="006478CD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924247">
        <w:rPr>
          <w:rFonts w:ascii="Times New Roman" w:hAnsi="Times New Roman" w:cs="Times New Roman"/>
          <w:sz w:val="28"/>
          <w:szCs w:val="28"/>
        </w:rPr>
        <w:t>Наблюдается увеличение данного показателя</w:t>
      </w:r>
      <w:r w:rsidR="00022FF2" w:rsidRPr="00DE789D">
        <w:rPr>
          <w:rFonts w:ascii="Times New Roman" w:hAnsi="Times New Roman" w:cs="Times New Roman"/>
          <w:sz w:val="28"/>
          <w:szCs w:val="28"/>
        </w:rPr>
        <w:t xml:space="preserve"> [</w:t>
      </w:r>
      <w:r w:rsidR="00CA4EC2">
        <w:rPr>
          <w:rFonts w:ascii="Times New Roman" w:hAnsi="Times New Roman" w:cs="Times New Roman"/>
          <w:sz w:val="28"/>
          <w:szCs w:val="28"/>
        </w:rPr>
        <w:t>4</w:t>
      </w:r>
      <w:r w:rsidR="00022FF2" w:rsidRPr="00DE789D">
        <w:rPr>
          <w:rFonts w:ascii="Times New Roman" w:hAnsi="Times New Roman" w:cs="Times New Roman"/>
          <w:sz w:val="28"/>
          <w:szCs w:val="28"/>
        </w:rPr>
        <w:t>]</w:t>
      </w:r>
      <w:r w:rsidR="006478CD" w:rsidRPr="00DE789D">
        <w:rPr>
          <w:rFonts w:ascii="Times New Roman" w:hAnsi="Times New Roman" w:cs="Times New Roman"/>
          <w:sz w:val="28"/>
          <w:szCs w:val="28"/>
        </w:rPr>
        <w:t>.</w:t>
      </w:r>
    </w:p>
    <w:p w:rsidR="006478CD" w:rsidRPr="00DE789D" w:rsidRDefault="006478CD" w:rsidP="006478CD">
      <w:pPr>
        <w:pStyle w:val="a8"/>
        <w:numPr>
          <w:ilvl w:val="0"/>
          <w:numId w:val="9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Низкий уровень сервиса. К сожалению, в таких отраслях как гостиничные дело, ресторанный бизнес и другие отрасли – показатель сервиса в 75% на уровне ниже среднего</w:t>
      </w:r>
      <w:r w:rsidR="00501422">
        <w:rPr>
          <w:rFonts w:ascii="Times New Roman" w:hAnsi="Times New Roman" w:cs="Times New Roman"/>
          <w:sz w:val="28"/>
          <w:szCs w:val="28"/>
        </w:rPr>
        <w:t xml:space="preserve"> (по критериям</w:t>
      </w:r>
      <w:r w:rsidR="008264F6">
        <w:rPr>
          <w:rFonts w:ascii="Times New Roman" w:hAnsi="Times New Roman" w:cs="Times New Roman"/>
          <w:sz w:val="28"/>
          <w:szCs w:val="28"/>
        </w:rPr>
        <w:t xml:space="preserve"> к</w:t>
      </w:r>
      <w:r w:rsidR="00501422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 xml:space="preserve">ним относят </w:t>
      </w:r>
      <w:r w:rsidRPr="00DE789D">
        <w:rPr>
          <w:rFonts w:ascii="Times New Roman" w:hAnsi="Times New Roman" w:cs="Times New Roman"/>
          <w:sz w:val="28"/>
          <w:szCs w:val="28"/>
        </w:rPr>
        <w:lastRenderedPageBreak/>
        <w:t>качество предоставляемой услуги, время ожидания, формирование цены</w:t>
      </w:r>
      <w:r w:rsidR="00924247">
        <w:rPr>
          <w:rFonts w:ascii="Times New Roman" w:hAnsi="Times New Roman" w:cs="Times New Roman"/>
          <w:sz w:val="28"/>
          <w:szCs w:val="28"/>
        </w:rPr>
        <w:t>)</w:t>
      </w:r>
      <w:r w:rsidRPr="00DE789D">
        <w:rPr>
          <w:rFonts w:ascii="Times New Roman" w:hAnsi="Times New Roman" w:cs="Times New Roman"/>
          <w:sz w:val="28"/>
          <w:szCs w:val="28"/>
        </w:rPr>
        <w:t xml:space="preserve">. </w:t>
      </w:r>
      <w:r w:rsidR="00CC33F7" w:rsidRPr="00DE789D">
        <w:rPr>
          <w:rFonts w:ascii="Times New Roman" w:hAnsi="Times New Roman" w:cs="Times New Roman"/>
          <w:sz w:val="28"/>
          <w:szCs w:val="28"/>
        </w:rPr>
        <w:t xml:space="preserve"> Стоит отметить, согласно статистическим данным</w:t>
      </w:r>
      <w:r w:rsidR="008264F6">
        <w:rPr>
          <w:rFonts w:ascii="Times New Roman" w:hAnsi="Times New Roman" w:cs="Times New Roman"/>
          <w:sz w:val="28"/>
          <w:szCs w:val="28"/>
        </w:rPr>
        <w:t>,</w:t>
      </w:r>
      <w:r w:rsidR="00CC33F7" w:rsidRPr="00DE789D">
        <w:rPr>
          <w:rFonts w:ascii="Times New Roman" w:hAnsi="Times New Roman" w:cs="Times New Roman"/>
          <w:sz w:val="28"/>
          <w:szCs w:val="28"/>
        </w:rPr>
        <w:t xml:space="preserve"> наибольшее снижение ВРП (на 14,4% в сравнении с 2014 годом) наблюдалось именно по виду деятельности «Гостиницы и рестораны»</w:t>
      </w:r>
      <w:r w:rsidR="00022FF2" w:rsidRPr="00DE789D">
        <w:rPr>
          <w:rFonts w:ascii="Times New Roman" w:hAnsi="Times New Roman" w:cs="Times New Roman"/>
          <w:sz w:val="28"/>
          <w:szCs w:val="28"/>
        </w:rPr>
        <w:t xml:space="preserve"> [</w:t>
      </w:r>
      <w:r w:rsidR="00CA4EC2">
        <w:rPr>
          <w:rFonts w:ascii="Times New Roman" w:hAnsi="Times New Roman" w:cs="Times New Roman"/>
          <w:sz w:val="28"/>
          <w:szCs w:val="28"/>
        </w:rPr>
        <w:t>3</w:t>
      </w:r>
      <w:r w:rsidR="00022FF2" w:rsidRPr="00DE789D">
        <w:rPr>
          <w:rFonts w:ascii="Times New Roman" w:hAnsi="Times New Roman" w:cs="Times New Roman"/>
          <w:sz w:val="28"/>
          <w:szCs w:val="28"/>
        </w:rPr>
        <w:t>]</w:t>
      </w:r>
      <w:r w:rsidR="00CC33F7" w:rsidRPr="00DE789D">
        <w:rPr>
          <w:rFonts w:ascii="Times New Roman" w:hAnsi="Times New Roman" w:cs="Times New Roman"/>
          <w:sz w:val="28"/>
          <w:szCs w:val="28"/>
        </w:rPr>
        <w:t>.</w:t>
      </w:r>
    </w:p>
    <w:p w:rsidR="006478CD" w:rsidRPr="00DE789D" w:rsidRDefault="00296380" w:rsidP="006478CD">
      <w:pPr>
        <w:pStyle w:val="a8"/>
        <w:numPr>
          <w:ilvl w:val="0"/>
          <w:numId w:val="9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В</w:t>
      </w:r>
      <w:r w:rsidR="006478CD" w:rsidRPr="00DE789D">
        <w:rPr>
          <w:rFonts w:ascii="Times New Roman" w:hAnsi="Times New Roman" w:cs="Times New Roman"/>
          <w:sz w:val="28"/>
          <w:szCs w:val="28"/>
        </w:rPr>
        <w:t>ысокие цены на авиаперевозки</w:t>
      </w:r>
      <w:r w:rsidR="003F55C3">
        <w:rPr>
          <w:rFonts w:ascii="Times New Roman" w:hAnsi="Times New Roman" w:cs="Times New Roman"/>
          <w:sz w:val="28"/>
          <w:szCs w:val="28"/>
        </w:rPr>
        <w:t>. Они</w:t>
      </w:r>
      <w:r w:rsidR="006478CD" w:rsidRPr="00DE789D">
        <w:rPr>
          <w:rFonts w:ascii="Times New Roman" w:hAnsi="Times New Roman" w:cs="Times New Roman"/>
          <w:sz w:val="28"/>
          <w:szCs w:val="28"/>
        </w:rPr>
        <w:t xml:space="preserve"> существенно ограничивают возможности жителей </w:t>
      </w:r>
      <w:r w:rsidR="00501422">
        <w:rPr>
          <w:rFonts w:ascii="Times New Roman" w:hAnsi="Times New Roman" w:cs="Times New Roman"/>
          <w:sz w:val="28"/>
          <w:szCs w:val="28"/>
        </w:rPr>
        <w:t>ДФО и РФ в целом</w:t>
      </w:r>
      <w:r w:rsidR="006478CD" w:rsidRPr="00DE789D">
        <w:rPr>
          <w:rFonts w:ascii="Times New Roman" w:hAnsi="Times New Roman" w:cs="Times New Roman"/>
          <w:sz w:val="28"/>
          <w:szCs w:val="28"/>
        </w:rPr>
        <w:t xml:space="preserve"> в использовании воздушного транспорта. Кроме того, этот фактор серьезно сдерживает и развитие въездного туризма в Сахалинской области.</w:t>
      </w:r>
      <w:r w:rsidRPr="00DE789D">
        <w:rPr>
          <w:rFonts w:ascii="Times New Roman" w:hAnsi="Times New Roman" w:cs="Times New Roman"/>
          <w:sz w:val="28"/>
          <w:szCs w:val="28"/>
        </w:rPr>
        <w:t xml:space="preserve"> Для </w:t>
      </w:r>
      <w:r w:rsidR="006254EF">
        <w:rPr>
          <w:rFonts w:ascii="Times New Roman" w:hAnsi="Times New Roman" w:cs="Times New Roman"/>
          <w:sz w:val="28"/>
          <w:szCs w:val="28"/>
        </w:rPr>
        <w:t>анализа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6254EF">
        <w:rPr>
          <w:rFonts w:ascii="Times New Roman" w:hAnsi="Times New Roman" w:cs="Times New Roman"/>
          <w:sz w:val="28"/>
          <w:szCs w:val="28"/>
        </w:rPr>
        <w:t>можно сравнить</w:t>
      </w:r>
      <w:r w:rsidR="008264F6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 xml:space="preserve">стоимость авиаперелетов жителей Центральной России к известным курортам. К примеру, билет Москва — Сочи (Красная поляна) — Москва </w:t>
      </w:r>
      <w:r w:rsidR="006254EF">
        <w:rPr>
          <w:rFonts w:ascii="Times New Roman" w:hAnsi="Times New Roman" w:cs="Times New Roman"/>
          <w:sz w:val="28"/>
          <w:szCs w:val="28"/>
        </w:rPr>
        <w:t xml:space="preserve"> (2722 км.) </w:t>
      </w:r>
      <w:r w:rsidRPr="00DE789D">
        <w:rPr>
          <w:rFonts w:ascii="Times New Roman" w:hAnsi="Times New Roman" w:cs="Times New Roman"/>
          <w:sz w:val="28"/>
          <w:szCs w:val="28"/>
        </w:rPr>
        <w:t>можно приобрести всего за 3400 рублей. Чуть дороже добраться до этого же места отдыха из Санкт-Петербурга </w:t>
      </w:r>
      <w:r w:rsidR="006254EF">
        <w:rPr>
          <w:rFonts w:ascii="Times New Roman" w:hAnsi="Times New Roman" w:cs="Times New Roman"/>
          <w:sz w:val="28"/>
          <w:szCs w:val="28"/>
        </w:rPr>
        <w:t>(</w:t>
      </w:r>
      <w:r w:rsidR="005B4181">
        <w:rPr>
          <w:rFonts w:ascii="Times New Roman" w:hAnsi="Times New Roman" w:cs="Times New Roman"/>
          <w:sz w:val="28"/>
          <w:szCs w:val="28"/>
        </w:rPr>
        <w:t>3852</w:t>
      </w:r>
      <w:r w:rsidR="006254EF">
        <w:rPr>
          <w:rFonts w:ascii="Times New Roman" w:hAnsi="Times New Roman" w:cs="Times New Roman"/>
          <w:sz w:val="28"/>
          <w:szCs w:val="28"/>
        </w:rPr>
        <w:t xml:space="preserve"> км.) </w:t>
      </w:r>
      <w:r w:rsidRPr="00DE789D">
        <w:rPr>
          <w:rFonts w:ascii="Times New Roman" w:hAnsi="Times New Roman" w:cs="Times New Roman"/>
          <w:sz w:val="28"/>
          <w:szCs w:val="28"/>
        </w:rPr>
        <w:t xml:space="preserve">— 5600 рублей. А вот авиабилеты на Дальнем Востоке — значительно дороже. </w:t>
      </w:r>
      <w:proofErr w:type="gramStart"/>
      <w:r w:rsidRPr="00DE789D">
        <w:rPr>
          <w:rFonts w:ascii="Times New Roman" w:hAnsi="Times New Roman" w:cs="Times New Roman"/>
          <w:sz w:val="28"/>
          <w:szCs w:val="28"/>
        </w:rPr>
        <w:t>Перелет по маршрутам Владивосток — Южно-Сахалинск — Владивосток</w:t>
      </w:r>
      <w:r w:rsidR="006254EF">
        <w:rPr>
          <w:rFonts w:ascii="Times New Roman" w:hAnsi="Times New Roman" w:cs="Times New Roman"/>
          <w:sz w:val="28"/>
          <w:szCs w:val="28"/>
        </w:rPr>
        <w:t xml:space="preserve"> (1906 км.)</w:t>
      </w:r>
      <w:r w:rsidRPr="00DE789D">
        <w:rPr>
          <w:rFonts w:ascii="Times New Roman" w:hAnsi="Times New Roman" w:cs="Times New Roman"/>
          <w:sz w:val="28"/>
          <w:szCs w:val="28"/>
        </w:rPr>
        <w:t xml:space="preserve"> обойдется минимум в 14 300 рублей, Хабаровск — Южно-Сахалинск — Хабаровск</w:t>
      </w:r>
      <w:r w:rsidR="00D81651">
        <w:rPr>
          <w:rFonts w:ascii="Times New Roman" w:hAnsi="Times New Roman" w:cs="Times New Roman"/>
          <w:sz w:val="28"/>
          <w:szCs w:val="28"/>
        </w:rPr>
        <w:t xml:space="preserve"> (1194 км.)</w:t>
      </w:r>
      <w:r w:rsidRPr="00DE789D">
        <w:rPr>
          <w:rFonts w:ascii="Times New Roman" w:hAnsi="Times New Roman" w:cs="Times New Roman"/>
          <w:sz w:val="28"/>
          <w:szCs w:val="28"/>
        </w:rPr>
        <w:t> — 13 300 рублей.</w:t>
      </w:r>
      <w:proofErr w:type="gramEnd"/>
      <w:r w:rsidRPr="00DE789D">
        <w:rPr>
          <w:rFonts w:ascii="Times New Roman" w:hAnsi="Times New Roman" w:cs="Times New Roman"/>
          <w:sz w:val="28"/>
          <w:szCs w:val="28"/>
        </w:rPr>
        <w:t xml:space="preserve"> К слову, Хабаровский и Приморский к</w:t>
      </w:r>
      <w:r w:rsidR="00D81651">
        <w:rPr>
          <w:rFonts w:ascii="Times New Roman" w:hAnsi="Times New Roman" w:cs="Times New Roman"/>
          <w:sz w:val="28"/>
          <w:szCs w:val="28"/>
        </w:rPr>
        <w:t>рая сегодня являются основными поставщиками</w:t>
      </w:r>
      <w:r w:rsidRPr="00DE789D">
        <w:rPr>
          <w:rFonts w:ascii="Times New Roman" w:hAnsi="Times New Roman" w:cs="Times New Roman"/>
          <w:sz w:val="28"/>
          <w:szCs w:val="28"/>
        </w:rPr>
        <w:t xml:space="preserve"> туристов для Сахалина. Зимой гостей привлекают склоны спор</w:t>
      </w:r>
      <w:r w:rsidR="00D81651">
        <w:rPr>
          <w:rFonts w:ascii="Times New Roman" w:hAnsi="Times New Roman" w:cs="Times New Roman"/>
          <w:sz w:val="28"/>
          <w:szCs w:val="28"/>
        </w:rPr>
        <w:t xml:space="preserve">тивно-туристического комплекса </w:t>
      </w:r>
      <w:r w:rsidRPr="00DE789D">
        <w:rPr>
          <w:rFonts w:ascii="Times New Roman" w:hAnsi="Times New Roman" w:cs="Times New Roman"/>
          <w:sz w:val="28"/>
          <w:szCs w:val="28"/>
        </w:rPr>
        <w:t>Горный воздух. А вот высокая стоимость авиабилетов, напротив, зачастую заставляет отказаться от поездки. Несмотря на введение сезонных субсидированных билетов, из-за ограничени</w:t>
      </w:r>
      <w:r w:rsidR="00A571A6" w:rsidRPr="00DE789D">
        <w:rPr>
          <w:rFonts w:ascii="Times New Roman" w:hAnsi="Times New Roman" w:cs="Times New Roman"/>
          <w:sz w:val="28"/>
          <w:szCs w:val="28"/>
        </w:rPr>
        <w:t>я</w:t>
      </w:r>
      <w:r w:rsidRPr="00DE789D">
        <w:rPr>
          <w:rFonts w:ascii="Times New Roman" w:hAnsi="Times New Roman" w:cs="Times New Roman"/>
          <w:sz w:val="28"/>
          <w:szCs w:val="28"/>
        </w:rPr>
        <w:t xml:space="preserve"> категории лиц, которые могут </w:t>
      </w:r>
      <w:r w:rsidR="007C50A7" w:rsidRPr="00EA3674">
        <w:rPr>
          <w:rFonts w:ascii="Times New Roman" w:hAnsi="Times New Roman" w:cs="Times New Roman"/>
          <w:sz w:val="28"/>
          <w:szCs w:val="28"/>
        </w:rPr>
        <w:t>воспользоваться</w:t>
      </w:r>
      <w:r w:rsidRPr="00EA3674">
        <w:rPr>
          <w:rFonts w:ascii="Times New Roman" w:hAnsi="Times New Roman" w:cs="Times New Roman"/>
          <w:sz w:val="28"/>
          <w:szCs w:val="28"/>
        </w:rPr>
        <w:t xml:space="preserve"> </w:t>
      </w:r>
      <w:r w:rsidR="007C50A7" w:rsidRPr="00EA3674">
        <w:rPr>
          <w:rFonts w:ascii="Times New Roman" w:hAnsi="Times New Roman" w:cs="Times New Roman"/>
          <w:sz w:val="28"/>
          <w:szCs w:val="28"/>
        </w:rPr>
        <w:t>льготными услугами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 ограниченность мест на борту самолёта, проблема остаётся быть актуальной</w:t>
      </w:r>
      <w:r w:rsidR="00022FF2" w:rsidRPr="00DE789D">
        <w:rPr>
          <w:rFonts w:ascii="Times New Roman" w:hAnsi="Times New Roman" w:cs="Times New Roman"/>
          <w:sz w:val="28"/>
          <w:szCs w:val="28"/>
        </w:rPr>
        <w:t xml:space="preserve"> [</w:t>
      </w:r>
      <w:r w:rsidR="000A200B">
        <w:rPr>
          <w:rFonts w:ascii="Times New Roman" w:hAnsi="Times New Roman" w:cs="Times New Roman"/>
          <w:sz w:val="28"/>
          <w:szCs w:val="28"/>
        </w:rPr>
        <w:t>10</w:t>
      </w:r>
      <w:r w:rsidR="00022FF2" w:rsidRPr="00DE789D">
        <w:rPr>
          <w:rFonts w:ascii="Times New Roman" w:hAnsi="Times New Roman" w:cs="Times New Roman"/>
          <w:sz w:val="28"/>
          <w:szCs w:val="28"/>
        </w:rPr>
        <w:t>]</w:t>
      </w:r>
      <w:r w:rsidRPr="00DE789D">
        <w:rPr>
          <w:rFonts w:ascii="Times New Roman" w:hAnsi="Times New Roman" w:cs="Times New Roman"/>
          <w:sz w:val="28"/>
          <w:szCs w:val="28"/>
        </w:rPr>
        <w:t>.</w:t>
      </w:r>
    </w:p>
    <w:p w:rsidR="00A571A6" w:rsidRPr="00DE789D" w:rsidRDefault="00A571A6" w:rsidP="006478CD">
      <w:pPr>
        <w:pStyle w:val="a8"/>
        <w:numPr>
          <w:ilvl w:val="0"/>
          <w:numId w:val="9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Слабая портовая инфраструктура</w:t>
      </w:r>
      <w:r w:rsidR="00D81651">
        <w:rPr>
          <w:rFonts w:ascii="Times New Roman" w:hAnsi="Times New Roman" w:cs="Times New Roman"/>
          <w:sz w:val="28"/>
          <w:szCs w:val="28"/>
        </w:rPr>
        <w:t>: и</w:t>
      </w:r>
      <w:r w:rsidRPr="00DE789D">
        <w:rPr>
          <w:rFonts w:ascii="Times New Roman" w:hAnsi="Times New Roman" w:cs="Times New Roman"/>
          <w:sz w:val="28"/>
          <w:szCs w:val="28"/>
        </w:rPr>
        <w:t>з-за устаревших технологий,</w:t>
      </w:r>
      <w:r w:rsidR="00D81651">
        <w:rPr>
          <w:rFonts w:ascii="Times New Roman" w:hAnsi="Times New Roman" w:cs="Times New Roman"/>
          <w:sz w:val="28"/>
          <w:szCs w:val="28"/>
        </w:rPr>
        <w:t xml:space="preserve"> которые многие годы не обновляю</w:t>
      </w:r>
      <w:r w:rsidRPr="00DE789D">
        <w:rPr>
          <w:rFonts w:ascii="Times New Roman" w:hAnsi="Times New Roman" w:cs="Times New Roman"/>
          <w:sz w:val="28"/>
          <w:szCs w:val="28"/>
        </w:rPr>
        <w:t>тся, яхты и паромы испытывают сложности подхода к берегам островов. Отдельная ситуация с круизными лайнерами</w:t>
      </w:r>
      <w:r w:rsidR="00D81651">
        <w:rPr>
          <w:rFonts w:ascii="Times New Roman" w:hAnsi="Times New Roman" w:cs="Times New Roman"/>
          <w:sz w:val="28"/>
          <w:szCs w:val="28"/>
        </w:rPr>
        <w:t>: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из-за низкого качества портов, </w:t>
      </w:r>
      <w:r w:rsidR="00D81651">
        <w:rPr>
          <w:rFonts w:ascii="Times New Roman" w:hAnsi="Times New Roman" w:cs="Times New Roman"/>
          <w:sz w:val="28"/>
          <w:szCs w:val="28"/>
        </w:rPr>
        <w:t xml:space="preserve">их </w:t>
      </w:r>
      <w:r w:rsidRPr="00DE789D">
        <w:rPr>
          <w:rFonts w:ascii="Times New Roman" w:hAnsi="Times New Roman" w:cs="Times New Roman"/>
          <w:sz w:val="28"/>
          <w:szCs w:val="28"/>
        </w:rPr>
        <w:t xml:space="preserve">малой глубины, </w:t>
      </w:r>
      <w:r w:rsidR="00D81651">
        <w:rPr>
          <w:rFonts w:ascii="Times New Roman" w:hAnsi="Times New Roman" w:cs="Times New Roman"/>
          <w:sz w:val="28"/>
          <w:szCs w:val="28"/>
        </w:rPr>
        <w:t>лайнеры</w:t>
      </w:r>
      <w:r w:rsidRPr="00DE789D">
        <w:rPr>
          <w:rFonts w:ascii="Times New Roman" w:hAnsi="Times New Roman" w:cs="Times New Roman"/>
          <w:sz w:val="28"/>
          <w:szCs w:val="28"/>
        </w:rPr>
        <w:t xml:space="preserve"> не могут </w:t>
      </w:r>
      <w:r w:rsidR="00E643DC">
        <w:rPr>
          <w:rFonts w:ascii="Times New Roman" w:hAnsi="Times New Roman" w:cs="Times New Roman"/>
          <w:sz w:val="28"/>
          <w:szCs w:val="28"/>
        </w:rPr>
        <w:t>пришвартоваться</w:t>
      </w:r>
      <w:r w:rsidR="00D81651">
        <w:rPr>
          <w:rFonts w:ascii="Times New Roman" w:hAnsi="Times New Roman" w:cs="Times New Roman"/>
          <w:sz w:val="28"/>
          <w:szCs w:val="28"/>
        </w:rPr>
        <w:t>,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D81651">
        <w:rPr>
          <w:rFonts w:ascii="Times New Roman" w:hAnsi="Times New Roman" w:cs="Times New Roman"/>
          <w:sz w:val="28"/>
          <w:szCs w:val="28"/>
        </w:rPr>
        <w:t>осуществляют стоянку на удалённом рейде</w:t>
      </w:r>
      <w:r w:rsidRPr="00DE789D">
        <w:rPr>
          <w:rFonts w:ascii="Times New Roman" w:hAnsi="Times New Roman" w:cs="Times New Roman"/>
          <w:sz w:val="28"/>
          <w:szCs w:val="28"/>
        </w:rPr>
        <w:t xml:space="preserve">, что </w:t>
      </w:r>
      <w:r w:rsidR="00D8165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E789D">
        <w:rPr>
          <w:rFonts w:ascii="Times New Roman" w:hAnsi="Times New Roman" w:cs="Times New Roman"/>
          <w:sz w:val="28"/>
          <w:szCs w:val="28"/>
        </w:rPr>
        <w:t>добавляет определённые сложности.</w:t>
      </w:r>
    </w:p>
    <w:p w:rsidR="005E18F5" w:rsidRPr="00DE789D" w:rsidRDefault="00A571A6" w:rsidP="00A571A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0"/>
        </w:rPr>
      </w:pPr>
      <w:r w:rsidRPr="00DE789D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этот список не окончательный и существуют ещё факторы, которые препятствуют въезду туристов на островной регион. </w:t>
      </w:r>
    </w:p>
    <w:p w:rsidR="00A571A6" w:rsidRDefault="00A571A6" w:rsidP="005D4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Как говорилось выше, научно-технический прогресс является важным фактором для развития массового туризма. </w:t>
      </w:r>
      <w:r w:rsidR="006233CE" w:rsidRPr="00DE789D">
        <w:rPr>
          <w:rFonts w:ascii="Times New Roman" w:hAnsi="Times New Roman" w:cs="Times New Roman"/>
          <w:sz w:val="28"/>
          <w:szCs w:val="28"/>
        </w:rPr>
        <w:t>Внедрение НТП можно осуществлять, как в виде модернизации и улучшения действующих проектов, так и создани</w:t>
      </w:r>
      <w:r w:rsidR="00275412">
        <w:rPr>
          <w:rFonts w:ascii="Times New Roman" w:hAnsi="Times New Roman" w:cs="Times New Roman"/>
          <w:sz w:val="28"/>
          <w:szCs w:val="28"/>
        </w:rPr>
        <w:t>я</w:t>
      </w:r>
      <w:r w:rsidR="006233CE" w:rsidRPr="00DE789D">
        <w:rPr>
          <w:rFonts w:ascii="Times New Roman" w:hAnsi="Times New Roman" w:cs="Times New Roman"/>
          <w:sz w:val="28"/>
          <w:szCs w:val="28"/>
        </w:rPr>
        <w:t xml:space="preserve"> чего-то </w:t>
      </w:r>
      <w:proofErr w:type="spellStart"/>
      <w:r w:rsidR="006233CE" w:rsidRPr="00DE789D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6233CE" w:rsidRPr="00DE789D">
        <w:rPr>
          <w:rFonts w:ascii="Times New Roman" w:hAnsi="Times New Roman" w:cs="Times New Roman"/>
          <w:sz w:val="28"/>
          <w:szCs w:val="28"/>
        </w:rPr>
        <w:t xml:space="preserve"> нового.</w:t>
      </w:r>
    </w:p>
    <w:p w:rsidR="00275412" w:rsidRPr="00DE789D" w:rsidRDefault="00275412" w:rsidP="005D4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существуют «парки Юрского периода». Во всех их представлены статичные динозавры, и роботы с повторяющейся программой. На территории располагаются тематические площадки, работают аниматоры. Парки пользуются спросом и вызывают интерес у людей всех возрастов. </w:t>
      </w:r>
    </w:p>
    <w:p w:rsidR="001F479E" w:rsidRPr="00DE789D" w:rsidRDefault="001F479E" w:rsidP="005D4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Но все парки однотипны и благодаря</w:t>
      </w:r>
      <w:r w:rsidR="006233CE" w:rsidRPr="00DE789D">
        <w:rPr>
          <w:rFonts w:ascii="Times New Roman" w:hAnsi="Times New Roman" w:cs="Times New Roman"/>
          <w:sz w:val="28"/>
          <w:szCs w:val="28"/>
        </w:rPr>
        <w:t xml:space="preserve"> опыту и разработкам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7C50A7" w:rsidRPr="00EA3674">
        <w:rPr>
          <w:rFonts w:ascii="Times New Roman" w:hAnsi="Times New Roman" w:cs="Times New Roman"/>
          <w:sz w:val="28"/>
          <w:szCs w:val="28"/>
        </w:rPr>
        <w:t>японских ученых</w:t>
      </w:r>
      <w:r w:rsidRPr="00DE789D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DE789D">
        <w:rPr>
          <w:rFonts w:ascii="Times New Roman" w:hAnsi="Times New Roman" w:cs="Times New Roman"/>
          <w:sz w:val="28"/>
          <w:szCs w:val="28"/>
        </w:rPr>
        <w:t>воссоздать</w:t>
      </w:r>
      <w:proofErr w:type="gramEnd"/>
      <w:r w:rsidRPr="00DE789D">
        <w:rPr>
          <w:rFonts w:ascii="Times New Roman" w:hAnsi="Times New Roman" w:cs="Times New Roman"/>
          <w:sz w:val="28"/>
          <w:szCs w:val="28"/>
        </w:rPr>
        <w:t xml:space="preserve"> действительно настоящий и реалистичный парк с «живыми» роботами, котор</w:t>
      </w:r>
      <w:r w:rsidR="006233CE" w:rsidRPr="00DE789D">
        <w:rPr>
          <w:rFonts w:ascii="Times New Roman" w:hAnsi="Times New Roman" w:cs="Times New Roman"/>
          <w:sz w:val="28"/>
          <w:szCs w:val="28"/>
        </w:rPr>
        <w:t xml:space="preserve">ый не только привлечёт туристов, но и повлияет на развитие региона в целом. 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Проект НТП в туристической отрасли: «Парк </w:t>
      </w:r>
      <w:r w:rsidR="00D57EB4" w:rsidRPr="00DE789D">
        <w:rPr>
          <w:rFonts w:ascii="Times New Roman" w:hAnsi="Times New Roman" w:cs="Times New Roman"/>
          <w:sz w:val="28"/>
          <w:szCs w:val="28"/>
        </w:rPr>
        <w:t>Юрского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периода»</w:t>
      </w:r>
    </w:p>
    <w:p w:rsidR="006233CE" w:rsidRPr="00DE789D" w:rsidRDefault="00C249E6" w:rsidP="0062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 46 000 кв.</w:t>
      </w:r>
      <w:r w:rsidR="00275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5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E6" w:rsidRDefault="00C249E6" w:rsidP="00CC3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мест:</w:t>
      </w:r>
    </w:p>
    <w:p w:rsidR="00C249E6" w:rsidRPr="00C249E6" w:rsidRDefault="00C249E6" w:rsidP="00C249E6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строительных, отделочных, технических работ – более 1000</w:t>
      </w:r>
      <w:r w:rsidRPr="00C249E6">
        <w:rPr>
          <w:rFonts w:ascii="Times New Roman" w:hAnsi="Times New Roman" w:cs="Times New Roman"/>
          <w:sz w:val="28"/>
          <w:szCs w:val="28"/>
        </w:rPr>
        <w:t>;</w:t>
      </w:r>
    </w:p>
    <w:p w:rsidR="00CC33F7" w:rsidRPr="00C249E6" w:rsidRDefault="00CC33F7" w:rsidP="00C249E6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E6">
        <w:rPr>
          <w:rFonts w:ascii="Times New Roman" w:hAnsi="Times New Roman" w:cs="Times New Roman"/>
          <w:sz w:val="28"/>
          <w:szCs w:val="28"/>
        </w:rPr>
        <w:t xml:space="preserve"> </w:t>
      </w:r>
      <w:r w:rsidR="00C249E6">
        <w:rPr>
          <w:rFonts w:ascii="Times New Roman" w:hAnsi="Times New Roman" w:cs="Times New Roman"/>
          <w:sz w:val="28"/>
          <w:szCs w:val="28"/>
        </w:rPr>
        <w:t>После сдачи в эксплуатацию – около 300</w:t>
      </w:r>
    </w:p>
    <w:p w:rsidR="00D81651" w:rsidRPr="00D81651" w:rsidRDefault="00D81651" w:rsidP="00D8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51">
        <w:rPr>
          <w:rFonts w:ascii="Times New Roman" w:hAnsi="Times New Roman" w:cs="Times New Roman"/>
          <w:sz w:val="28"/>
          <w:szCs w:val="28"/>
        </w:rPr>
        <w:t>Юридический статус: государственно-частное партнерство.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Месторасположение: г. Корсаков, Сахалинская область.</w:t>
      </w:r>
      <w:r w:rsidR="001F479E" w:rsidRPr="00DE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FF" w:rsidRPr="00DE789D" w:rsidRDefault="00275412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 в </w:t>
      </w:r>
      <w:r w:rsidR="00AA7CFF" w:rsidRPr="00DE789D">
        <w:rPr>
          <w:rFonts w:ascii="Times New Roman" w:hAnsi="Times New Roman" w:cs="Times New Roman"/>
          <w:sz w:val="28"/>
          <w:szCs w:val="28"/>
        </w:rPr>
        <w:t>Корсаков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7CFF" w:rsidRPr="00DE789D">
        <w:rPr>
          <w:rFonts w:ascii="Times New Roman" w:hAnsi="Times New Roman" w:cs="Times New Roman"/>
          <w:sz w:val="28"/>
          <w:szCs w:val="28"/>
        </w:rPr>
        <w:t xml:space="preserve"> выбран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7CFF" w:rsidRPr="00DE789D">
        <w:rPr>
          <w:rFonts w:ascii="Times New Roman" w:hAnsi="Times New Roman" w:cs="Times New Roman"/>
          <w:sz w:val="28"/>
          <w:szCs w:val="28"/>
        </w:rPr>
        <w:t xml:space="preserve"> не случайно. Именно здесь расположен морской порт, который принимает иностранные круизные лайнеры с </w:t>
      </w:r>
      <w:proofErr w:type="gramStart"/>
      <w:r w:rsidR="00AA7CFF" w:rsidRPr="00DE789D">
        <w:rPr>
          <w:rFonts w:ascii="Times New Roman" w:hAnsi="Times New Roman" w:cs="Times New Roman"/>
          <w:sz w:val="28"/>
          <w:szCs w:val="28"/>
        </w:rPr>
        <w:t>тысяч</w:t>
      </w:r>
      <w:r w:rsidR="00D81651">
        <w:rPr>
          <w:rFonts w:ascii="Times New Roman" w:hAnsi="Times New Roman" w:cs="Times New Roman"/>
          <w:sz w:val="28"/>
          <w:szCs w:val="28"/>
        </w:rPr>
        <w:t>ами</w:t>
      </w:r>
      <w:r w:rsidR="00AA7CFF" w:rsidRPr="00DE789D">
        <w:rPr>
          <w:rFonts w:ascii="Times New Roman" w:hAnsi="Times New Roman" w:cs="Times New Roman"/>
          <w:sz w:val="28"/>
          <w:szCs w:val="28"/>
        </w:rPr>
        <w:t xml:space="preserve"> турист</w:t>
      </w:r>
      <w:r w:rsidR="00D81651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D81651">
        <w:rPr>
          <w:rFonts w:ascii="Times New Roman" w:hAnsi="Times New Roman" w:cs="Times New Roman"/>
          <w:sz w:val="28"/>
          <w:szCs w:val="28"/>
        </w:rPr>
        <w:t xml:space="preserve"> </w:t>
      </w:r>
      <w:r w:rsidR="00AA7CFF" w:rsidRPr="00DE789D">
        <w:rPr>
          <w:rFonts w:ascii="Times New Roman" w:hAnsi="Times New Roman" w:cs="Times New Roman"/>
          <w:sz w:val="28"/>
          <w:szCs w:val="28"/>
        </w:rPr>
        <w:t xml:space="preserve">на борту. 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Именно для того, чтобы город Корсаков не оказывался лишь промежуточным городом до областного центра города Южно-Сахалинска, стоит сконцентрировать внимание туристического потока вначале в городе Корсаков, а уже потом в областном центре.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Бюджет проекта: 1,1 млрд.</w:t>
      </w:r>
      <w:r w:rsidR="00D81651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>долл.</w:t>
      </w:r>
      <w:r w:rsidR="00D81651">
        <w:rPr>
          <w:rFonts w:ascii="Times New Roman" w:hAnsi="Times New Roman" w:cs="Times New Roman"/>
          <w:sz w:val="28"/>
          <w:szCs w:val="28"/>
        </w:rPr>
        <w:t>, и</w:t>
      </w:r>
      <w:r w:rsidRPr="00DE789D">
        <w:rPr>
          <w:rFonts w:ascii="Times New Roman" w:hAnsi="Times New Roman" w:cs="Times New Roman"/>
          <w:sz w:val="28"/>
          <w:szCs w:val="28"/>
        </w:rPr>
        <w:t>з них: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lastRenderedPageBreak/>
        <w:t>1. Собственные средства (бюджет областного и местного бюджета), средства из Корпорации развития Дальнего востока – 100</w:t>
      </w:r>
      <w:r w:rsidR="00DE789D">
        <w:rPr>
          <w:rFonts w:ascii="Times New Roman" w:hAnsi="Times New Roman" w:cs="Times New Roman"/>
          <w:sz w:val="28"/>
          <w:szCs w:val="28"/>
        </w:rPr>
        <w:t> </w:t>
      </w:r>
      <w:r w:rsidRPr="00DE789D">
        <w:rPr>
          <w:rFonts w:ascii="Times New Roman" w:hAnsi="Times New Roman" w:cs="Times New Roman"/>
          <w:sz w:val="28"/>
          <w:szCs w:val="28"/>
        </w:rPr>
        <w:t xml:space="preserve"> млн.</w:t>
      </w:r>
      <w:r w:rsidR="00275412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>долл.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2. Привлеченн</w:t>
      </w:r>
      <w:r w:rsidR="00C249E6">
        <w:rPr>
          <w:rFonts w:ascii="Times New Roman" w:hAnsi="Times New Roman" w:cs="Times New Roman"/>
          <w:sz w:val="28"/>
          <w:szCs w:val="28"/>
        </w:rPr>
        <w:t>ые средства (</w:t>
      </w:r>
      <w:r w:rsidR="00275412">
        <w:rPr>
          <w:rFonts w:ascii="Times New Roman" w:hAnsi="Times New Roman" w:cs="Times New Roman"/>
          <w:sz w:val="28"/>
          <w:szCs w:val="28"/>
        </w:rPr>
        <w:t>японские инвестиции</w:t>
      </w:r>
      <w:r w:rsidRPr="00DE789D">
        <w:rPr>
          <w:rFonts w:ascii="Times New Roman" w:hAnsi="Times New Roman" w:cs="Times New Roman"/>
          <w:sz w:val="28"/>
          <w:szCs w:val="28"/>
        </w:rPr>
        <w:t>) – 1</w:t>
      </w:r>
      <w:r w:rsidR="00DE789D">
        <w:rPr>
          <w:rFonts w:ascii="Times New Roman" w:hAnsi="Times New Roman" w:cs="Times New Roman"/>
          <w:sz w:val="28"/>
          <w:szCs w:val="28"/>
        </w:rPr>
        <w:t> </w:t>
      </w:r>
      <w:r w:rsidRPr="00DE789D">
        <w:rPr>
          <w:rFonts w:ascii="Times New Roman" w:hAnsi="Times New Roman" w:cs="Times New Roman"/>
          <w:sz w:val="28"/>
          <w:szCs w:val="28"/>
        </w:rPr>
        <w:t xml:space="preserve"> млрд.</w:t>
      </w:r>
      <w:r w:rsidR="00275412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>долл.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Привлечение иностранных инвестиций задаст тон развития массового туризма и турист</w:t>
      </w:r>
      <w:r w:rsidR="006233CE" w:rsidRPr="00DE789D">
        <w:rPr>
          <w:rFonts w:ascii="Times New Roman" w:hAnsi="Times New Roman" w:cs="Times New Roman"/>
          <w:sz w:val="28"/>
          <w:szCs w:val="28"/>
        </w:rPr>
        <w:t>ской</w:t>
      </w:r>
      <w:r w:rsidRPr="00DE789D">
        <w:rPr>
          <w:rFonts w:ascii="Times New Roman" w:hAnsi="Times New Roman" w:cs="Times New Roman"/>
          <w:sz w:val="28"/>
          <w:szCs w:val="28"/>
        </w:rPr>
        <w:t xml:space="preserve"> отрасли в целом, как в малом городе Корсаков, так и в Сахалинской области в целом, а также даст толчок развитию экономики города и области.</w:t>
      </w:r>
    </w:p>
    <w:p w:rsidR="006233CE" w:rsidRPr="00DE789D" w:rsidRDefault="009F4587" w:rsidP="009F458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Стоит отметить то, что все привлеченные инвестиции в представленном проекте </w:t>
      </w:r>
      <w:r w:rsidR="009E070B" w:rsidRPr="00EA3674">
        <w:rPr>
          <w:rFonts w:ascii="Times New Roman" w:hAnsi="Times New Roman" w:cs="Times New Roman"/>
          <w:sz w:val="28"/>
          <w:szCs w:val="28"/>
        </w:rPr>
        <w:t>частично</w:t>
      </w:r>
      <w:r w:rsidR="009E070B">
        <w:rPr>
          <w:rFonts w:ascii="Times New Roman" w:hAnsi="Times New Roman" w:cs="Times New Roman"/>
          <w:sz w:val="28"/>
          <w:szCs w:val="28"/>
        </w:rPr>
        <w:t xml:space="preserve"> </w:t>
      </w:r>
      <w:r w:rsidRPr="00DE789D">
        <w:rPr>
          <w:rFonts w:ascii="Times New Roman" w:hAnsi="Times New Roman" w:cs="Times New Roman"/>
          <w:sz w:val="28"/>
          <w:szCs w:val="28"/>
        </w:rPr>
        <w:t xml:space="preserve">может осуществляться российскими компаниями, также как и инвесторами может выступать японская сторона.  </w:t>
      </w:r>
    </w:p>
    <w:p w:rsidR="009F4587" w:rsidRPr="00DE789D" w:rsidRDefault="006233CE" w:rsidP="006233C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Если рассматривать, что создание «Парка </w:t>
      </w:r>
      <w:r w:rsidR="00D57EB4" w:rsidRPr="00DE789D">
        <w:rPr>
          <w:rFonts w:ascii="Times New Roman" w:hAnsi="Times New Roman" w:cs="Times New Roman"/>
          <w:sz w:val="28"/>
          <w:szCs w:val="28"/>
        </w:rPr>
        <w:t>Юрского</w:t>
      </w:r>
      <w:r w:rsidRPr="00DE789D">
        <w:rPr>
          <w:rFonts w:ascii="Times New Roman" w:hAnsi="Times New Roman" w:cs="Times New Roman"/>
          <w:sz w:val="28"/>
          <w:szCs w:val="28"/>
        </w:rPr>
        <w:t xml:space="preserve"> периода» будет происходить в формате ТОСЭР, то это комплексно повлияет на улучшение инфраструктуры (транспортной, инженерной, социальной, информационной и инфраструктуры экономики)</w:t>
      </w:r>
      <w:r w:rsidR="009F4587" w:rsidRPr="00DE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Доля </w:t>
      </w:r>
      <w:r w:rsidR="00D81651">
        <w:rPr>
          <w:rFonts w:ascii="Times New Roman" w:hAnsi="Times New Roman" w:cs="Times New Roman"/>
          <w:sz w:val="28"/>
          <w:szCs w:val="28"/>
        </w:rPr>
        <w:t>доходов о</w:t>
      </w:r>
      <w:r w:rsidR="007B6781">
        <w:rPr>
          <w:rFonts w:ascii="Times New Roman" w:hAnsi="Times New Roman" w:cs="Times New Roman"/>
          <w:sz w:val="28"/>
          <w:szCs w:val="28"/>
        </w:rPr>
        <w:t xml:space="preserve">т туризма в </w:t>
      </w:r>
      <w:r w:rsidRPr="00DE789D">
        <w:rPr>
          <w:rFonts w:ascii="Times New Roman" w:hAnsi="Times New Roman" w:cs="Times New Roman"/>
          <w:sz w:val="28"/>
          <w:szCs w:val="28"/>
        </w:rPr>
        <w:t xml:space="preserve">ВРП </w:t>
      </w:r>
      <w:r w:rsidR="006233CE" w:rsidRPr="00DE789D">
        <w:rPr>
          <w:rFonts w:ascii="Times New Roman" w:hAnsi="Times New Roman" w:cs="Times New Roman"/>
          <w:sz w:val="28"/>
          <w:szCs w:val="28"/>
        </w:rPr>
        <w:t xml:space="preserve">возрастет </w:t>
      </w:r>
      <w:r w:rsidR="00387B95">
        <w:rPr>
          <w:rFonts w:ascii="Times New Roman" w:hAnsi="Times New Roman" w:cs="Times New Roman"/>
          <w:sz w:val="28"/>
          <w:szCs w:val="28"/>
        </w:rPr>
        <w:t xml:space="preserve">в 2,5-4 раза, </w:t>
      </w:r>
      <w:r w:rsidR="007B6781">
        <w:rPr>
          <w:rFonts w:ascii="Times New Roman" w:hAnsi="Times New Roman" w:cs="Times New Roman"/>
          <w:sz w:val="28"/>
          <w:szCs w:val="28"/>
        </w:rPr>
        <w:t>то</w:t>
      </w:r>
      <w:r w:rsidR="006233CE" w:rsidRPr="00DE789D">
        <w:rPr>
          <w:rFonts w:ascii="Times New Roman" w:hAnsi="Times New Roman" w:cs="Times New Roman"/>
          <w:sz w:val="28"/>
          <w:szCs w:val="28"/>
        </w:rPr>
        <w:t xml:space="preserve"> существенн</w:t>
      </w:r>
      <w:r w:rsidR="007B6781">
        <w:rPr>
          <w:rFonts w:ascii="Times New Roman" w:hAnsi="Times New Roman" w:cs="Times New Roman"/>
          <w:sz w:val="28"/>
          <w:szCs w:val="28"/>
        </w:rPr>
        <w:t>о</w:t>
      </w:r>
      <w:r w:rsidR="006233CE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7B6781">
        <w:rPr>
          <w:rFonts w:ascii="Times New Roman" w:hAnsi="Times New Roman" w:cs="Times New Roman"/>
          <w:sz w:val="28"/>
          <w:szCs w:val="28"/>
        </w:rPr>
        <w:t xml:space="preserve">будет влиять на экономику региона, в </w:t>
      </w:r>
      <w:proofErr w:type="spellStart"/>
      <w:r w:rsidR="007B67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6781">
        <w:rPr>
          <w:rFonts w:ascii="Times New Roman" w:hAnsi="Times New Roman" w:cs="Times New Roman"/>
          <w:sz w:val="28"/>
          <w:szCs w:val="28"/>
        </w:rPr>
        <w:t>. за счёт мультипликативного эффекта.</w:t>
      </w:r>
    </w:p>
    <w:p w:rsidR="00AA7CFF" w:rsidRPr="00DE789D" w:rsidRDefault="00AA7CFF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В парке будет представлено 130 </w:t>
      </w:r>
      <w:proofErr w:type="spellStart"/>
      <w:r w:rsidRPr="00DE789D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DE789D">
        <w:rPr>
          <w:rFonts w:ascii="Times New Roman" w:hAnsi="Times New Roman" w:cs="Times New Roman"/>
          <w:sz w:val="28"/>
          <w:szCs w:val="28"/>
        </w:rPr>
        <w:t xml:space="preserve">-анимированных (высокотехнологичных, полностью свободно передвигающихся, </w:t>
      </w:r>
      <w:r w:rsidR="007B6781">
        <w:rPr>
          <w:rFonts w:ascii="Times New Roman" w:hAnsi="Times New Roman" w:cs="Times New Roman"/>
          <w:sz w:val="28"/>
          <w:szCs w:val="28"/>
        </w:rPr>
        <w:t xml:space="preserve">обладающих </w:t>
      </w:r>
      <w:r w:rsidRPr="00DE789D">
        <w:rPr>
          <w:rFonts w:ascii="Times New Roman" w:hAnsi="Times New Roman" w:cs="Times New Roman"/>
          <w:sz w:val="28"/>
          <w:szCs w:val="28"/>
        </w:rPr>
        <w:t>искусственны</w:t>
      </w:r>
      <w:r w:rsidR="007B6781">
        <w:rPr>
          <w:rFonts w:ascii="Times New Roman" w:hAnsi="Times New Roman" w:cs="Times New Roman"/>
          <w:sz w:val="28"/>
          <w:szCs w:val="28"/>
        </w:rPr>
        <w:t>м</w:t>
      </w:r>
      <w:r w:rsidRPr="00DE789D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7B6781">
        <w:rPr>
          <w:rFonts w:ascii="Times New Roman" w:hAnsi="Times New Roman" w:cs="Times New Roman"/>
          <w:sz w:val="28"/>
          <w:szCs w:val="28"/>
        </w:rPr>
        <w:t>ом) динозавров</w:t>
      </w:r>
      <w:r w:rsidRPr="00DE789D">
        <w:rPr>
          <w:rFonts w:ascii="Times New Roman" w:hAnsi="Times New Roman" w:cs="Times New Roman"/>
          <w:sz w:val="28"/>
          <w:szCs w:val="28"/>
        </w:rPr>
        <w:t xml:space="preserve"> более 50 видов. А также самые высокие  и развитые технологии и инфраструктура будут применены в строительст</w:t>
      </w:r>
      <w:r w:rsidR="007B6781">
        <w:rPr>
          <w:rFonts w:ascii="Times New Roman" w:hAnsi="Times New Roman" w:cs="Times New Roman"/>
          <w:sz w:val="28"/>
          <w:szCs w:val="28"/>
        </w:rPr>
        <w:t>ве, оснащении, отделке и подаче услуг парка.</w:t>
      </w:r>
    </w:p>
    <w:p w:rsidR="007B6781" w:rsidRPr="00275412" w:rsidRDefault="003D5E5B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 xml:space="preserve"> </w:t>
      </w:r>
      <w:r w:rsidR="007B6781" w:rsidRPr="00275412">
        <w:rPr>
          <w:rFonts w:ascii="Times New Roman" w:hAnsi="Times New Roman" w:cs="Times New Roman"/>
          <w:sz w:val="28"/>
          <w:szCs w:val="28"/>
        </w:rPr>
        <w:t>«Парк Юрского периода» - это смесь развлечений и изучения истории. Это будет не только экстремально-реалистичное и страшное шоу, но также и тщательно воссозданная научная атмосфера того мира. Будут привлечены лучшие палеонтологи - технические ассистенты.</w:t>
      </w:r>
    </w:p>
    <w:p w:rsidR="007B6781" w:rsidRPr="00275412" w:rsidRDefault="007B6781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>Парк будет использовать огромное количество компьютерной анимации и спец. эффектов передовых техноло</w:t>
      </w:r>
      <w:r w:rsidR="00FD17E4">
        <w:rPr>
          <w:rFonts w:ascii="Times New Roman" w:hAnsi="Times New Roman" w:cs="Times New Roman"/>
          <w:sz w:val="28"/>
          <w:szCs w:val="28"/>
        </w:rPr>
        <w:t>гий. Посетители увидят историю «Большого взрыва», «</w:t>
      </w:r>
      <w:r w:rsidRPr="00275412">
        <w:rPr>
          <w:rFonts w:ascii="Times New Roman" w:hAnsi="Times New Roman" w:cs="Times New Roman"/>
          <w:sz w:val="28"/>
          <w:szCs w:val="28"/>
        </w:rPr>
        <w:t>Рождения Земли - создание</w:t>
      </w:r>
      <w:r w:rsidR="00FD17E4">
        <w:rPr>
          <w:rFonts w:ascii="Times New Roman" w:hAnsi="Times New Roman" w:cs="Times New Roman"/>
          <w:sz w:val="28"/>
          <w:szCs w:val="28"/>
        </w:rPr>
        <w:t xml:space="preserve"> рельефа, природы, океанов, гор»</w:t>
      </w:r>
      <w:r w:rsidRPr="00275412">
        <w:rPr>
          <w:rFonts w:ascii="Times New Roman" w:hAnsi="Times New Roman" w:cs="Times New Roman"/>
          <w:sz w:val="28"/>
          <w:szCs w:val="28"/>
        </w:rPr>
        <w:t xml:space="preserve"> и до эры </w:t>
      </w:r>
      <w:proofErr w:type="gramStart"/>
      <w:r w:rsidRPr="00275412">
        <w:rPr>
          <w:rFonts w:ascii="Times New Roman" w:hAnsi="Times New Roman" w:cs="Times New Roman"/>
          <w:sz w:val="28"/>
          <w:szCs w:val="28"/>
        </w:rPr>
        <w:t>динозавров</w:t>
      </w:r>
      <w:proofErr w:type="gramEnd"/>
      <w:r w:rsidRPr="00275412">
        <w:rPr>
          <w:rFonts w:ascii="Times New Roman" w:hAnsi="Times New Roman" w:cs="Times New Roman"/>
          <w:sz w:val="28"/>
          <w:szCs w:val="28"/>
        </w:rPr>
        <w:t xml:space="preserve"> т.е. Юрского периода.</w:t>
      </w:r>
      <w:bookmarkStart w:id="0" w:name="_GoBack"/>
      <w:bookmarkEnd w:id="0"/>
    </w:p>
    <w:p w:rsidR="007B6781" w:rsidRPr="00275412" w:rsidRDefault="00275412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Создается все это из нереальных картин</w:t>
      </w:r>
      <w:r w:rsidR="007B6781" w:rsidRPr="00275412">
        <w:rPr>
          <w:rFonts w:ascii="Times New Roman" w:hAnsi="Times New Roman" w:cs="Times New Roman"/>
          <w:sz w:val="28"/>
          <w:szCs w:val="28"/>
        </w:rPr>
        <w:t>, над созданием анимации будут работать профессионал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6781" w:rsidRPr="00275412">
        <w:rPr>
          <w:rFonts w:ascii="Times New Roman" w:hAnsi="Times New Roman" w:cs="Times New Roman"/>
          <w:sz w:val="28"/>
          <w:szCs w:val="28"/>
        </w:rPr>
        <w:t>. Роботы-Динозавры создаются ведущими специалистами в Токио «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Kokoro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On-Art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 xml:space="preserve"> LTD». Компании 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Kokoro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On-Art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 xml:space="preserve"> уже имеют опыт в создании реалистичных динозавров. Одним из знаменитых творений является Т-Рекс (T-</w:t>
      </w:r>
      <w:proofErr w:type="spellStart"/>
      <w:r w:rsidR="007B6781" w:rsidRPr="00275412">
        <w:rPr>
          <w:rFonts w:ascii="Times New Roman" w:hAnsi="Times New Roman" w:cs="Times New Roman"/>
          <w:sz w:val="28"/>
          <w:szCs w:val="28"/>
        </w:rPr>
        <w:t>Rex</w:t>
      </w:r>
      <w:proofErr w:type="spellEnd"/>
      <w:r w:rsidR="007B6781" w:rsidRPr="002754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781" w:rsidRPr="00275412" w:rsidRDefault="007B6781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>В рамках проекта на 80% от площади всего парка будет воссоздан ботанический сад, приближённый к природе Юрского периода. Не исключено насаждение</w:t>
      </w:r>
      <w:r w:rsidR="0027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412">
        <w:rPr>
          <w:rFonts w:ascii="Times New Roman" w:hAnsi="Times New Roman" w:cs="Times New Roman"/>
          <w:sz w:val="28"/>
          <w:szCs w:val="28"/>
        </w:rPr>
        <w:t>красно</w:t>
      </w:r>
      <w:r w:rsidRPr="00275412">
        <w:rPr>
          <w:rFonts w:ascii="Times New Roman" w:hAnsi="Times New Roman" w:cs="Times New Roman"/>
          <w:sz w:val="28"/>
          <w:szCs w:val="28"/>
        </w:rPr>
        <w:t>книжных</w:t>
      </w:r>
      <w:proofErr w:type="spellEnd"/>
      <w:r w:rsidRPr="00275412">
        <w:rPr>
          <w:rFonts w:ascii="Times New Roman" w:hAnsi="Times New Roman" w:cs="Times New Roman"/>
          <w:sz w:val="28"/>
          <w:szCs w:val="28"/>
        </w:rPr>
        <w:t xml:space="preserve"> растений. Всё это окажет благоприятный экологический эффект на регион в целом.</w:t>
      </w:r>
      <w:r w:rsidR="00275412">
        <w:rPr>
          <w:rFonts w:ascii="Times New Roman" w:hAnsi="Times New Roman" w:cs="Times New Roman"/>
          <w:sz w:val="28"/>
          <w:szCs w:val="28"/>
        </w:rPr>
        <w:t xml:space="preserve"> Также концепция построена на сохранении и улучшении имеющихся природных объектов: лесного и речного ландшафта, такие как площадки, дорожки, береговые зоны для пешеходов с сохранением естественного природного ландшафта.</w:t>
      </w:r>
    </w:p>
    <w:p w:rsidR="007B6781" w:rsidRPr="00275412" w:rsidRDefault="007B6781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>Самые высокотехнологическ</w:t>
      </w:r>
      <w:r w:rsidR="00275412">
        <w:rPr>
          <w:rFonts w:ascii="Times New Roman" w:hAnsi="Times New Roman" w:cs="Times New Roman"/>
          <w:sz w:val="28"/>
          <w:szCs w:val="28"/>
        </w:rPr>
        <w:t xml:space="preserve">ие решения, например, такие как </w:t>
      </w:r>
      <w:r w:rsidRPr="00275412">
        <w:rPr>
          <w:rFonts w:ascii="Times New Roman" w:hAnsi="Times New Roman" w:cs="Times New Roman"/>
          <w:sz w:val="28"/>
          <w:szCs w:val="28"/>
        </w:rPr>
        <w:t xml:space="preserve">в сфере сокращения энергопотребления и возобновления альтернативных возобновляемых источников энергии: система солнечных </w:t>
      </w:r>
      <w:proofErr w:type="gramStart"/>
      <w:r w:rsidRPr="00275412">
        <w:rPr>
          <w:rFonts w:ascii="Times New Roman" w:hAnsi="Times New Roman" w:cs="Times New Roman"/>
          <w:sz w:val="28"/>
          <w:szCs w:val="28"/>
        </w:rPr>
        <w:t>фото-электрических</w:t>
      </w:r>
      <w:proofErr w:type="gramEnd"/>
      <w:r w:rsidRPr="00275412">
        <w:rPr>
          <w:rFonts w:ascii="Times New Roman" w:hAnsi="Times New Roman" w:cs="Times New Roman"/>
          <w:sz w:val="28"/>
          <w:szCs w:val="28"/>
        </w:rPr>
        <w:t xml:space="preserve"> модулей, «воздушный» солнечный коллектор, ветровые электрические станции.</w:t>
      </w:r>
    </w:p>
    <w:p w:rsidR="007B6781" w:rsidRPr="00275412" w:rsidRDefault="007B6781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 xml:space="preserve">Создание на территории парка научно-технологического парка, который относится к числу наиболее эффективных элементов инновационной инфраструктуры, деятельность которых направлена на поддержку малых инновационных фирм, коммерциализацию научно-технологических разработок, развитию инновационных идей и их ускоренное предложение в сферу материального производства. В рамках такой парковой структуры, период внедрения инноваций сократится в 2-3 раза по сравнению со средним сроком. </w:t>
      </w:r>
    </w:p>
    <w:p w:rsidR="007B6781" w:rsidRPr="00275412" w:rsidRDefault="007B6781" w:rsidP="007B6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 xml:space="preserve"> «Парк Юрского периода» станет туристической </w:t>
      </w:r>
      <w:proofErr w:type="spellStart"/>
      <w:r w:rsidRPr="00275412">
        <w:rPr>
          <w:rFonts w:ascii="Times New Roman" w:hAnsi="Times New Roman" w:cs="Times New Roman"/>
          <w:sz w:val="28"/>
          <w:szCs w:val="28"/>
        </w:rPr>
        <w:t>меккой</w:t>
      </w:r>
      <w:proofErr w:type="spellEnd"/>
      <w:r w:rsidRPr="00275412">
        <w:rPr>
          <w:rFonts w:ascii="Times New Roman" w:hAnsi="Times New Roman" w:cs="Times New Roman"/>
          <w:sz w:val="28"/>
          <w:szCs w:val="28"/>
        </w:rPr>
        <w:t xml:space="preserve"> не только города, но и всего региона.</w:t>
      </w:r>
    </w:p>
    <w:p w:rsidR="001D0FF2" w:rsidRDefault="001D0FF2" w:rsidP="00AA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данного проекта в Корсаковском районе будет выражена в следующих эффектах:</w:t>
      </w:r>
    </w:p>
    <w:p w:rsidR="00D57EB4" w:rsidRPr="00DE789D" w:rsidRDefault="00D57EB4" w:rsidP="00D57EB4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Инфраструктура. Предполагает строительство гостиниц, ресторанов/кафе, </w:t>
      </w:r>
      <w:r w:rsidR="00CC33F7" w:rsidRPr="00DE789D">
        <w:rPr>
          <w:rFonts w:ascii="Times New Roman" w:hAnsi="Times New Roman" w:cs="Times New Roman"/>
          <w:sz w:val="28"/>
          <w:szCs w:val="28"/>
        </w:rPr>
        <w:t xml:space="preserve">дорог, </w:t>
      </w:r>
    </w:p>
    <w:p w:rsidR="00CC33F7" w:rsidRPr="00DE789D" w:rsidRDefault="00CC33F7" w:rsidP="00D57EB4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Снижение безработицы. Новые рабочие места повлияют на снижение безработицы. Также произойдёт увеличение налоговых и пенсионных поступлений в бюджеты разных уровней.</w:t>
      </w:r>
    </w:p>
    <w:p w:rsidR="00CC33F7" w:rsidRPr="00DE789D" w:rsidRDefault="00CC33F7" w:rsidP="00D57EB4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Продажа сувенирной продукции. В рамках «Парка Юрского периода» подразумеваются также торговые точки с розничной торговлей, включая сувенирную продукцию. </w:t>
      </w:r>
      <w:r w:rsidR="00D26DAE" w:rsidRPr="00DE789D">
        <w:rPr>
          <w:rFonts w:ascii="Times New Roman" w:hAnsi="Times New Roman" w:cs="Times New Roman"/>
          <w:sz w:val="28"/>
          <w:szCs w:val="28"/>
        </w:rPr>
        <w:t>Для уменьшения себестоимости, увеличения прибыли и вклада в экономику, возможно производство сувенирной продукции на территории области.</w:t>
      </w:r>
    </w:p>
    <w:p w:rsidR="00CC33F7" w:rsidRPr="00DE789D" w:rsidRDefault="00CC33F7" w:rsidP="00CC33F7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Стоит отметить, что создание данного проекта в целом положительно скажется на развитии всего региона:</w:t>
      </w:r>
    </w:p>
    <w:p w:rsidR="00CC33F7" w:rsidRPr="00403D98" w:rsidRDefault="00CC33F7" w:rsidP="00CC33F7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98">
        <w:rPr>
          <w:rFonts w:ascii="Times New Roman" w:hAnsi="Times New Roman" w:cs="Times New Roman"/>
          <w:sz w:val="28"/>
          <w:szCs w:val="28"/>
        </w:rPr>
        <w:t xml:space="preserve">Рост ВРП. </w:t>
      </w:r>
      <w:proofErr w:type="gramStart"/>
      <w:r w:rsidRPr="00403D98">
        <w:rPr>
          <w:rFonts w:ascii="Times New Roman" w:hAnsi="Times New Roman" w:cs="Times New Roman"/>
          <w:sz w:val="28"/>
          <w:szCs w:val="28"/>
        </w:rPr>
        <w:t xml:space="preserve">ВРП выступает в качестве основного показателя, отражающего достигнутый уровень экономического </w:t>
      </w:r>
      <w:r w:rsidR="00403D98" w:rsidRPr="00403D98">
        <w:rPr>
          <w:rFonts w:ascii="Times New Roman" w:hAnsi="Times New Roman" w:cs="Times New Roman"/>
          <w:sz w:val="28"/>
          <w:szCs w:val="28"/>
        </w:rPr>
        <w:t>положения</w:t>
      </w:r>
      <w:r w:rsidRPr="00403D98">
        <w:rPr>
          <w:rFonts w:ascii="Times New Roman" w:hAnsi="Times New Roman" w:cs="Times New Roman"/>
          <w:sz w:val="28"/>
          <w:szCs w:val="28"/>
        </w:rPr>
        <w:t>: темп роста или прироста реального ВРП в целом по региону ли</w:t>
      </w:r>
      <w:r w:rsidR="00403D98" w:rsidRPr="00403D98">
        <w:rPr>
          <w:rFonts w:ascii="Times New Roman" w:hAnsi="Times New Roman" w:cs="Times New Roman"/>
          <w:sz w:val="28"/>
          <w:szCs w:val="28"/>
        </w:rPr>
        <w:t xml:space="preserve">бо на душу населения, что подразумевает </w:t>
      </w:r>
      <w:r w:rsidRPr="00403D98">
        <w:rPr>
          <w:rFonts w:ascii="Times New Roman" w:hAnsi="Times New Roman" w:cs="Times New Roman"/>
          <w:sz w:val="28"/>
          <w:szCs w:val="28"/>
        </w:rPr>
        <w:t>увеличение масштабов регионального производства, которое обеспечивается как за счет роста количества применяемых факторов производства, так и на основании повышения их качества, которое характеризует интенсивный тип роста.</w:t>
      </w:r>
      <w:proofErr w:type="gramEnd"/>
    </w:p>
    <w:p w:rsidR="00CC33F7" w:rsidRPr="00275412" w:rsidRDefault="00CC33F7" w:rsidP="00CC33F7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2">
        <w:rPr>
          <w:rFonts w:ascii="Times New Roman" w:hAnsi="Times New Roman" w:cs="Times New Roman"/>
          <w:sz w:val="28"/>
          <w:szCs w:val="28"/>
        </w:rPr>
        <w:t>Принятие научных разработок и опыта у Японии</w:t>
      </w:r>
      <w:r w:rsidR="002754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541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75412">
        <w:rPr>
          <w:rFonts w:ascii="Times New Roman" w:hAnsi="Times New Roman" w:cs="Times New Roman"/>
          <w:sz w:val="28"/>
          <w:szCs w:val="28"/>
        </w:rPr>
        <w:t xml:space="preserve">. </w:t>
      </w:r>
      <w:r w:rsidR="00275412" w:rsidRPr="00275412">
        <w:rPr>
          <w:rFonts w:ascii="Times New Roman" w:hAnsi="Times New Roman" w:cs="Times New Roman"/>
          <w:sz w:val="28"/>
          <w:szCs w:val="28"/>
        </w:rPr>
        <w:t>повышения уровня квалификации, внедрении технологий в действующие проекты региона.</w:t>
      </w:r>
      <w:r w:rsidR="00275412">
        <w:rPr>
          <w:rFonts w:ascii="Times New Roman" w:hAnsi="Times New Roman" w:cs="Times New Roman"/>
          <w:sz w:val="28"/>
          <w:szCs w:val="28"/>
        </w:rPr>
        <w:t xml:space="preserve"> </w:t>
      </w:r>
      <w:r w:rsidRPr="002754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24671">
        <w:rPr>
          <w:rFonts w:ascii="Times New Roman" w:hAnsi="Times New Roman" w:cs="Times New Roman"/>
          <w:sz w:val="28"/>
          <w:szCs w:val="28"/>
        </w:rPr>
        <w:t>г</w:t>
      </w:r>
      <w:r w:rsidRPr="00275412">
        <w:rPr>
          <w:rFonts w:ascii="Times New Roman" w:hAnsi="Times New Roman" w:cs="Times New Roman"/>
          <w:sz w:val="28"/>
          <w:szCs w:val="28"/>
        </w:rPr>
        <w:t xml:space="preserve">лобальному инновационному рейтингу, в 2016 году, Япония занимает лидирующие позиции в рейтинге. Всё это способствует </w:t>
      </w:r>
      <w:r w:rsidR="00F24671">
        <w:rPr>
          <w:rFonts w:ascii="Times New Roman" w:hAnsi="Times New Roman" w:cs="Times New Roman"/>
          <w:sz w:val="28"/>
          <w:szCs w:val="28"/>
        </w:rPr>
        <w:t>росту роли туризма в экономике Сахалинской области</w:t>
      </w:r>
    </w:p>
    <w:p w:rsidR="00D233D3" w:rsidRPr="00DE789D" w:rsidRDefault="00D26DAE" w:rsidP="005D4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D233D3" w:rsidRPr="00DE789D">
        <w:rPr>
          <w:rFonts w:ascii="Times New Roman" w:hAnsi="Times New Roman" w:cs="Times New Roman"/>
          <w:sz w:val="28"/>
          <w:szCs w:val="28"/>
        </w:rPr>
        <w:t>«Парка Юрского периода»</w:t>
      </w:r>
      <w:r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7B6781">
        <w:rPr>
          <w:rFonts w:ascii="Times New Roman" w:hAnsi="Times New Roman" w:cs="Times New Roman"/>
          <w:sz w:val="28"/>
          <w:szCs w:val="28"/>
        </w:rPr>
        <w:t>по</w:t>
      </w:r>
      <w:r w:rsidRPr="00DE789D">
        <w:rPr>
          <w:rFonts w:ascii="Times New Roman" w:hAnsi="Times New Roman" w:cs="Times New Roman"/>
          <w:sz w:val="28"/>
          <w:szCs w:val="28"/>
        </w:rPr>
        <w:t xml:space="preserve">способствует не только развитию туризма, но </w:t>
      </w:r>
      <w:r w:rsidR="007B6781">
        <w:rPr>
          <w:rFonts w:ascii="Times New Roman" w:hAnsi="Times New Roman" w:cs="Times New Roman"/>
          <w:sz w:val="28"/>
          <w:szCs w:val="28"/>
        </w:rPr>
        <w:t>также и развитию инфраструктуры и</w:t>
      </w:r>
      <w:r w:rsidRPr="00DE789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B6781">
        <w:rPr>
          <w:rFonts w:ascii="Times New Roman" w:hAnsi="Times New Roman" w:cs="Times New Roman"/>
          <w:sz w:val="28"/>
          <w:szCs w:val="28"/>
        </w:rPr>
        <w:t>ю</w:t>
      </w:r>
      <w:r w:rsidRPr="00DE789D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7B6781">
        <w:rPr>
          <w:rFonts w:ascii="Times New Roman" w:hAnsi="Times New Roman" w:cs="Times New Roman"/>
          <w:sz w:val="28"/>
          <w:szCs w:val="28"/>
        </w:rPr>
        <w:t xml:space="preserve">социально-экономических </w:t>
      </w:r>
      <w:r w:rsidRPr="00DE789D">
        <w:rPr>
          <w:rFonts w:ascii="Times New Roman" w:hAnsi="Times New Roman" w:cs="Times New Roman"/>
          <w:sz w:val="28"/>
          <w:szCs w:val="28"/>
        </w:rPr>
        <w:t>проблем области</w:t>
      </w:r>
      <w:r w:rsidR="007B6781">
        <w:rPr>
          <w:rFonts w:ascii="Times New Roman" w:hAnsi="Times New Roman" w:cs="Times New Roman"/>
          <w:sz w:val="28"/>
          <w:szCs w:val="28"/>
        </w:rPr>
        <w:t xml:space="preserve"> и отдельных </w:t>
      </w:r>
      <w:r w:rsidR="005F5EC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DE789D">
        <w:rPr>
          <w:rFonts w:ascii="Times New Roman" w:hAnsi="Times New Roman" w:cs="Times New Roman"/>
          <w:sz w:val="28"/>
          <w:szCs w:val="28"/>
        </w:rPr>
        <w:t xml:space="preserve">. 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С помощью применения </w:t>
      </w:r>
      <w:r w:rsidR="007B6781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научно-технического прогресса можно </w:t>
      </w:r>
      <w:r w:rsidR="007B6781">
        <w:rPr>
          <w:rFonts w:ascii="Times New Roman" w:hAnsi="Times New Roman" w:cs="Times New Roman"/>
          <w:sz w:val="28"/>
          <w:szCs w:val="28"/>
        </w:rPr>
        <w:t>реализовать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 уникальны</w:t>
      </w:r>
      <w:r w:rsidR="007B6781">
        <w:rPr>
          <w:rFonts w:ascii="Times New Roman" w:hAnsi="Times New Roman" w:cs="Times New Roman"/>
          <w:sz w:val="28"/>
          <w:szCs w:val="28"/>
        </w:rPr>
        <w:t>е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 и инновационны</w:t>
      </w:r>
      <w:r w:rsidR="007B6781">
        <w:rPr>
          <w:rFonts w:ascii="Times New Roman" w:hAnsi="Times New Roman" w:cs="Times New Roman"/>
          <w:sz w:val="28"/>
          <w:szCs w:val="28"/>
        </w:rPr>
        <w:t>е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 </w:t>
      </w:r>
      <w:r w:rsidR="00D233D3" w:rsidRPr="00DE789D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7B6781">
        <w:rPr>
          <w:rFonts w:ascii="Times New Roman" w:hAnsi="Times New Roman" w:cs="Times New Roman"/>
          <w:sz w:val="28"/>
          <w:szCs w:val="28"/>
        </w:rPr>
        <w:t>ы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 (и это касается абсолютно каждой отрасли), которы</w:t>
      </w:r>
      <w:r w:rsidR="007B6781">
        <w:rPr>
          <w:rFonts w:ascii="Times New Roman" w:hAnsi="Times New Roman" w:cs="Times New Roman"/>
          <w:sz w:val="28"/>
          <w:szCs w:val="28"/>
        </w:rPr>
        <w:t>е изменя</w:t>
      </w:r>
      <w:r w:rsidR="00D233D3" w:rsidRPr="00DE789D">
        <w:rPr>
          <w:rFonts w:ascii="Times New Roman" w:hAnsi="Times New Roman" w:cs="Times New Roman"/>
          <w:sz w:val="28"/>
          <w:szCs w:val="28"/>
        </w:rPr>
        <w:t xml:space="preserve">т жизнь региона в лучшую сторону. </w:t>
      </w:r>
    </w:p>
    <w:p w:rsidR="00403502" w:rsidRDefault="00403502" w:rsidP="00403502">
      <w:pPr>
        <w:tabs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3759" w:rsidRPr="00DE789D" w:rsidRDefault="00EB3759" w:rsidP="00403502">
      <w:pPr>
        <w:tabs>
          <w:tab w:val="left" w:pos="893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DE789D">
        <w:rPr>
          <w:rFonts w:ascii="Times New Roman" w:hAnsi="Times New Roman" w:cs="Times New Roman"/>
          <w:sz w:val="28"/>
          <w:szCs w:val="28"/>
        </w:rPr>
        <w:t>:</w:t>
      </w:r>
    </w:p>
    <w:p w:rsidR="00CA4EC2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Всемирной туристской организации (ЮНВТО) // </w:t>
      </w:r>
      <w:r w:rsidRPr="00CA4EC2">
        <w:rPr>
          <w:rFonts w:ascii="Times New Roman" w:hAnsi="Times New Roman" w:cs="Times New Roman"/>
          <w:sz w:val="28"/>
          <w:szCs w:val="28"/>
        </w:rPr>
        <w:t>http://www2.unwto.org/en</w:t>
      </w:r>
    </w:p>
    <w:p w:rsidR="00CA4EC2" w:rsidRPr="00DE789D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Потехин, И.П., Головина О.Д. Инновационный менеджмент: учебное пособие – 3е изд. М.: ИЖЕВСК, 2009. – 366 с.</w:t>
      </w:r>
    </w:p>
    <w:p w:rsidR="00CA4EC2" w:rsidRPr="00DE789D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4"/>
        </w:rPr>
        <w:t>Официальный сайт Агентства по туризму Сахалинской области //</w:t>
      </w:r>
      <w:r w:rsidRPr="00DE789D">
        <w:rPr>
          <w:rFonts w:ascii="Times New Roman" w:hAnsi="Times New Roman" w:cs="Times New Roman"/>
        </w:rPr>
        <w:t xml:space="preserve"> </w:t>
      </w:r>
      <w:r w:rsidRPr="00403502">
        <w:rPr>
          <w:rFonts w:ascii="Times New Roman" w:hAnsi="Times New Roman" w:cs="Times New Roman"/>
          <w:sz w:val="28"/>
          <w:szCs w:val="28"/>
        </w:rPr>
        <w:t>http://tourism.sakhalin.gov.ru/</w:t>
      </w:r>
    </w:p>
    <w:p w:rsidR="00CA4EC2" w:rsidRPr="00DE789D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4"/>
        </w:rPr>
        <w:t xml:space="preserve">Официальный сайт Федеральной службы государственной статистики (Росстат) // </w:t>
      </w:r>
      <w:r w:rsidRPr="00403502">
        <w:rPr>
          <w:rFonts w:ascii="Times New Roman" w:hAnsi="Times New Roman" w:cs="Times New Roman"/>
          <w:sz w:val="28"/>
          <w:szCs w:val="24"/>
        </w:rPr>
        <w:t>http://www.gks.ru/</w:t>
      </w:r>
    </w:p>
    <w:p w:rsidR="00CA4EC2" w:rsidRPr="00DE789D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4"/>
        </w:rPr>
        <w:t xml:space="preserve">Официальный сайт Центра информационных коммуникаций «Рейтинг» // </w:t>
      </w:r>
      <w:r w:rsidRPr="00403502">
        <w:rPr>
          <w:rFonts w:ascii="Times New Roman" w:hAnsi="Times New Roman" w:cs="Times New Roman"/>
          <w:sz w:val="28"/>
          <w:szCs w:val="28"/>
        </w:rPr>
        <w:t>http://russia-rating.ru/</w:t>
      </w:r>
    </w:p>
    <w:p w:rsidR="000A200B" w:rsidRPr="00DE789D" w:rsidRDefault="000A200B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bCs/>
          <w:sz w:val="28"/>
          <w:szCs w:val="28"/>
        </w:rPr>
        <w:t>Федеральный закон Российской Федерации от 29 декабря 2014 г. N 473-Ф</w:t>
      </w:r>
      <w:r w:rsidR="00403502">
        <w:rPr>
          <w:rFonts w:ascii="Times New Roman" w:hAnsi="Times New Roman" w:cs="Times New Roman"/>
          <w:bCs/>
          <w:sz w:val="28"/>
          <w:szCs w:val="28"/>
        </w:rPr>
        <w:t>З «</w:t>
      </w:r>
      <w:r w:rsidRPr="00DE789D">
        <w:rPr>
          <w:rFonts w:ascii="Times New Roman" w:hAnsi="Times New Roman" w:cs="Times New Roman"/>
          <w:bCs/>
          <w:sz w:val="28"/>
          <w:szCs w:val="28"/>
        </w:rPr>
        <w:t xml:space="preserve">О территориях опережающего социально-экономического </w:t>
      </w:r>
      <w:r w:rsidR="00403502">
        <w:rPr>
          <w:rFonts w:ascii="Times New Roman" w:hAnsi="Times New Roman" w:cs="Times New Roman"/>
          <w:bCs/>
          <w:sz w:val="28"/>
          <w:szCs w:val="28"/>
        </w:rPr>
        <w:t>развития в Российской Федерации» // СПС «</w:t>
      </w:r>
      <w:proofErr w:type="spellStart"/>
      <w:r w:rsidR="00403502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="0040350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A4EC2" w:rsidRPr="00DE789D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789D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="00403502">
        <w:rPr>
          <w:rFonts w:ascii="Times New Roman" w:hAnsi="Times New Roman" w:cs="Times New Roman"/>
          <w:sz w:val="28"/>
          <w:szCs w:val="28"/>
        </w:rPr>
        <w:t xml:space="preserve"> Южно-Сахалинска от 27.03.2015 №  754-па «</w:t>
      </w:r>
      <w:r w:rsidRPr="00DE789D">
        <w:rPr>
          <w:rFonts w:ascii="Times New Roman" w:hAnsi="Times New Roman" w:cs="Times New Roman"/>
          <w:sz w:val="28"/>
          <w:szCs w:val="28"/>
        </w:rPr>
        <w:t>Об утвер</w:t>
      </w:r>
      <w:r w:rsidR="00403502"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DE78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03502">
        <w:rPr>
          <w:rFonts w:ascii="Times New Roman" w:hAnsi="Times New Roman" w:cs="Times New Roman"/>
          <w:sz w:val="28"/>
          <w:szCs w:val="28"/>
        </w:rPr>
        <w:t>образования в городском округе «</w:t>
      </w:r>
      <w:r w:rsidRPr="00DE789D">
        <w:rPr>
          <w:rFonts w:ascii="Times New Roman" w:hAnsi="Times New Roman" w:cs="Times New Roman"/>
          <w:sz w:val="28"/>
          <w:szCs w:val="28"/>
        </w:rPr>
        <w:t>Город Южно-С</w:t>
      </w:r>
      <w:r w:rsidR="00403502">
        <w:rPr>
          <w:rFonts w:ascii="Times New Roman" w:hAnsi="Times New Roman" w:cs="Times New Roman"/>
          <w:sz w:val="28"/>
          <w:szCs w:val="28"/>
        </w:rPr>
        <w:t>ахалинск» на 2015 - 2020 годы» (вместе с «</w:t>
      </w:r>
      <w:r w:rsidRPr="00DE789D">
        <w:rPr>
          <w:rFonts w:ascii="Times New Roman" w:hAnsi="Times New Roman" w:cs="Times New Roman"/>
          <w:sz w:val="28"/>
          <w:szCs w:val="28"/>
        </w:rPr>
        <w:t>Перечнем подпрограмм и мероп</w:t>
      </w:r>
      <w:r w:rsidR="00403502">
        <w:rPr>
          <w:rFonts w:ascii="Times New Roman" w:hAnsi="Times New Roman" w:cs="Times New Roman"/>
          <w:sz w:val="28"/>
          <w:szCs w:val="28"/>
        </w:rPr>
        <w:t>риятий муниципальной Программы «</w:t>
      </w:r>
      <w:r w:rsidRPr="00DE78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03502">
        <w:rPr>
          <w:rFonts w:ascii="Times New Roman" w:hAnsi="Times New Roman" w:cs="Times New Roman"/>
          <w:sz w:val="28"/>
          <w:szCs w:val="28"/>
        </w:rPr>
        <w:t>образования в городском округе «Город Южно-Сахалинск» на 2015 - 2020 годы», «</w:t>
      </w:r>
      <w:r w:rsidRPr="00DE789D">
        <w:rPr>
          <w:rFonts w:ascii="Times New Roman" w:hAnsi="Times New Roman" w:cs="Times New Roman"/>
          <w:sz w:val="28"/>
          <w:szCs w:val="28"/>
        </w:rPr>
        <w:t>Информацией по объе</w:t>
      </w:r>
      <w:r w:rsidR="00403502">
        <w:rPr>
          <w:rFonts w:ascii="Times New Roman" w:hAnsi="Times New Roman" w:cs="Times New Roman"/>
          <w:sz w:val="28"/>
          <w:szCs w:val="28"/>
        </w:rPr>
        <w:t>ктам капитального строительства»</w:t>
      </w:r>
      <w:r w:rsidRPr="00DE789D">
        <w:rPr>
          <w:rFonts w:ascii="Times New Roman" w:hAnsi="Times New Roman" w:cs="Times New Roman"/>
          <w:sz w:val="28"/>
          <w:szCs w:val="28"/>
        </w:rPr>
        <w:t xml:space="preserve">) </w:t>
      </w:r>
      <w:r w:rsidR="00403502">
        <w:rPr>
          <w:rFonts w:ascii="Times New Roman" w:hAnsi="Times New Roman" w:cs="Times New Roman"/>
          <w:sz w:val="28"/>
          <w:szCs w:val="28"/>
        </w:rPr>
        <w:t>//  СПС «</w:t>
      </w:r>
      <w:proofErr w:type="spellStart"/>
      <w:r w:rsidR="0040350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4035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4EC2" w:rsidRPr="00DE789D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t>Закон Сахалинс</w:t>
      </w:r>
      <w:r w:rsidR="00403502">
        <w:rPr>
          <w:rFonts w:ascii="Times New Roman" w:hAnsi="Times New Roman" w:cs="Times New Roman"/>
          <w:sz w:val="28"/>
          <w:szCs w:val="28"/>
        </w:rPr>
        <w:t>кой области от 27.07.2011 № 85-ЗО «</w:t>
      </w:r>
      <w:r w:rsidRPr="00DE789D">
        <w:rPr>
          <w:rFonts w:ascii="Times New Roman" w:hAnsi="Times New Roman" w:cs="Times New Roman"/>
          <w:sz w:val="28"/>
          <w:szCs w:val="28"/>
        </w:rPr>
        <w:t>О Программе социально-экономического развития Сахалинской области на 2011 - 201</w:t>
      </w:r>
      <w:r w:rsidR="00403502">
        <w:rPr>
          <w:rFonts w:ascii="Times New Roman" w:hAnsi="Times New Roman" w:cs="Times New Roman"/>
          <w:sz w:val="28"/>
          <w:szCs w:val="28"/>
        </w:rPr>
        <w:t>5 годы и на период до 2018 года»</w:t>
      </w:r>
      <w:r w:rsidRPr="00DE789D">
        <w:rPr>
          <w:rFonts w:ascii="Times New Roman" w:hAnsi="Times New Roman" w:cs="Times New Roman"/>
          <w:sz w:val="28"/>
          <w:szCs w:val="28"/>
        </w:rPr>
        <w:t xml:space="preserve"> (принят Сахалинской областной Думой 07.07.2011)</w:t>
      </w:r>
      <w:r w:rsidR="00FD17E4">
        <w:rPr>
          <w:rFonts w:ascii="Times New Roman" w:hAnsi="Times New Roman" w:cs="Times New Roman"/>
          <w:sz w:val="28"/>
          <w:szCs w:val="28"/>
        </w:rPr>
        <w:t xml:space="preserve"> // СПС «</w:t>
      </w:r>
      <w:proofErr w:type="spellStart"/>
      <w:r w:rsidR="00FD17E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FD17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4EC2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9D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Сах</w:t>
      </w:r>
      <w:r w:rsidR="00FD17E4">
        <w:rPr>
          <w:rFonts w:ascii="Times New Roman" w:hAnsi="Times New Roman" w:cs="Times New Roman"/>
          <w:sz w:val="28"/>
          <w:szCs w:val="28"/>
        </w:rPr>
        <w:t>алинской области от 28.03.2011 № 99 «</w:t>
      </w:r>
      <w:r w:rsidRPr="00DE789D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Сахалинской</w:t>
      </w:r>
      <w:r w:rsidR="00FD17E4">
        <w:rPr>
          <w:rFonts w:ascii="Times New Roman" w:hAnsi="Times New Roman" w:cs="Times New Roman"/>
          <w:sz w:val="28"/>
          <w:szCs w:val="28"/>
        </w:rPr>
        <w:t xml:space="preserve"> области на период до 2025 года» // СПС «</w:t>
      </w:r>
      <w:proofErr w:type="spellStart"/>
      <w:r w:rsidR="00FD17E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FD17E4">
        <w:rPr>
          <w:rFonts w:ascii="Times New Roman" w:hAnsi="Times New Roman" w:cs="Times New Roman"/>
          <w:sz w:val="28"/>
          <w:szCs w:val="28"/>
        </w:rPr>
        <w:t>».</w:t>
      </w:r>
    </w:p>
    <w:p w:rsidR="00CA4EC2" w:rsidRPr="00CA4EC2" w:rsidRDefault="00CA4EC2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EC2">
        <w:rPr>
          <w:rFonts w:ascii="Times New Roman" w:hAnsi="Times New Roman" w:cs="Times New Roman"/>
          <w:sz w:val="28"/>
          <w:szCs w:val="28"/>
        </w:rPr>
        <w:t>Закон Сах</w:t>
      </w:r>
      <w:r w:rsidR="00FD17E4">
        <w:rPr>
          <w:rFonts w:ascii="Times New Roman" w:hAnsi="Times New Roman" w:cs="Times New Roman"/>
          <w:sz w:val="28"/>
          <w:szCs w:val="28"/>
        </w:rPr>
        <w:t>алинской области от 12.12.2014 № 80-ЗО «</w:t>
      </w:r>
      <w:r w:rsidRPr="00CA4EC2">
        <w:rPr>
          <w:rFonts w:ascii="Times New Roman" w:hAnsi="Times New Roman" w:cs="Times New Roman"/>
          <w:sz w:val="28"/>
          <w:szCs w:val="28"/>
        </w:rPr>
        <w:t>Об областном бюджете Сахалинской области на 2015 год и на пл</w:t>
      </w:r>
      <w:r w:rsidR="00FD17E4">
        <w:rPr>
          <w:rFonts w:ascii="Times New Roman" w:hAnsi="Times New Roman" w:cs="Times New Roman"/>
          <w:sz w:val="28"/>
          <w:szCs w:val="28"/>
        </w:rPr>
        <w:t>ановый период 2016 и 2017 годов»</w:t>
      </w:r>
      <w:r w:rsidRPr="00CA4EC2">
        <w:rPr>
          <w:rFonts w:ascii="Times New Roman" w:hAnsi="Times New Roman" w:cs="Times New Roman"/>
          <w:sz w:val="28"/>
          <w:szCs w:val="28"/>
        </w:rPr>
        <w:t xml:space="preserve"> (принят Сахалинской областн</w:t>
      </w:r>
      <w:r w:rsidR="00FD17E4">
        <w:rPr>
          <w:rFonts w:ascii="Times New Roman" w:hAnsi="Times New Roman" w:cs="Times New Roman"/>
          <w:sz w:val="28"/>
          <w:szCs w:val="28"/>
        </w:rPr>
        <w:t>ой Думой 04.12.2014) (вместе с «</w:t>
      </w:r>
      <w:r w:rsidRPr="00CA4EC2">
        <w:rPr>
          <w:rFonts w:ascii="Times New Roman" w:hAnsi="Times New Roman" w:cs="Times New Roman"/>
          <w:sz w:val="28"/>
          <w:szCs w:val="28"/>
        </w:rPr>
        <w:t>Перечнем главных администрат</w:t>
      </w:r>
      <w:r w:rsidR="00FD17E4">
        <w:rPr>
          <w:rFonts w:ascii="Times New Roman" w:hAnsi="Times New Roman" w:cs="Times New Roman"/>
          <w:sz w:val="28"/>
          <w:szCs w:val="28"/>
        </w:rPr>
        <w:t>оров доходов областного бюджета», «</w:t>
      </w:r>
      <w:r w:rsidRPr="00CA4EC2">
        <w:rPr>
          <w:rFonts w:ascii="Times New Roman" w:hAnsi="Times New Roman" w:cs="Times New Roman"/>
          <w:sz w:val="28"/>
          <w:szCs w:val="28"/>
        </w:rPr>
        <w:t>Перечнем главных администраторов источников финансирова</w:t>
      </w:r>
      <w:r w:rsidR="00FD17E4">
        <w:rPr>
          <w:rFonts w:ascii="Times New Roman" w:hAnsi="Times New Roman" w:cs="Times New Roman"/>
          <w:sz w:val="28"/>
          <w:szCs w:val="28"/>
        </w:rPr>
        <w:t>ния дефицита областного бюджета», «</w:t>
      </w:r>
      <w:r w:rsidRPr="00CA4EC2">
        <w:rPr>
          <w:rFonts w:ascii="Times New Roman" w:hAnsi="Times New Roman" w:cs="Times New Roman"/>
          <w:sz w:val="28"/>
          <w:szCs w:val="28"/>
        </w:rPr>
        <w:t xml:space="preserve">Программой государственных внутренних заимствований </w:t>
      </w:r>
      <w:r w:rsidR="00FD17E4">
        <w:rPr>
          <w:rFonts w:ascii="Times New Roman" w:hAnsi="Times New Roman" w:cs="Times New Roman"/>
          <w:sz w:val="28"/>
          <w:szCs w:val="28"/>
        </w:rPr>
        <w:t>Сахалинской области на 2015 год», «</w:t>
      </w:r>
      <w:r w:rsidRPr="00CA4EC2">
        <w:rPr>
          <w:rFonts w:ascii="Times New Roman" w:hAnsi="Times New Roman" w:cs="Times New Roman"/>
          <w:sz w:val="28"/>
          <w:szCs w:val="28"/>
        </w:rPr>
        <w:t>Программой государственных внутренних заимствований Сахалинской области на пл</w:t>
      </w:r>
      <w:r w:rsidR="00FD17E4">
        <w:rPr>
          <w:rFonts w:ascii="Times New Roman" w:hAnsi="Times New Roman" w:cs="Times New Roman"/>
          <w:sz w:val="28"/>
          <w:szCs w:val="28"/>
        </w:rPr>
        <w:t>ановый</w:t>
      </w:r>
      <w:proofErr w:type="gramEnd"/>
      <w:r w:rsidR="00FD17E4">
        <w:rPr>
          <w:rFonts w:ascii="Times New Roman" w:hAnsi="Times New Roman" w:cs="Times New Roman"/>
          <w:sz w:val="28"/>
          <w:szCs w:val="28"/>
        </w:rPr>
        <w:t xml:space="preserve"> период 2016 и 2017 годов», «</w:t>
      </w:r>
      <w:r w:rsidRPr="00CA4EC2">
        <w:rPr>
          <w:rFonts w:ascii="Times New Roman" w:hAnsi="Times New Roman" w:cs="Times New Roman"/>
          <w:sz w:val="28"/>
          <w:szCs w:val="28"/>
        </w:rPr>
        <w:t xml:space="preserve">Программой государственных гарантий </w:t>
      </w:r>
      <w:r w:rsidR="00FD17E4">
        <w:rPr>
          <w:rFonts w:ascii="Times New Roman" w:hAnsi="Times New Roman" w:cs="Times New Roman"/>
          <w:sz w:val="28"/>
          <w:szCs w:val="28"/>
        </w:rPr>
        <w:t>Сахалинской области на 2015 год», «</w:t>
      </w:r>
      <w:r w:rsidRPr="00CA4EC2">
        <w:rPr>
          <w:rFonts w:ascii="Times New Roman" w:hAnsi="Times New Roman" w:cs="Times New Roman"/>
          <w:sz w:val="28"/>
          <w:szCs w:val="28"/>
        </w:rPr>
        <w:t>Программой государственных гарантий Сахалинской области на пл</w:t>
      </w:r>
      <w:r w:rsidR="00FD17E4">
        <w:rPr>
          <w:rFonts w:ascii="Times New Roman" w:hAnsi="Times New Roman" w:cs="Times New Roman"/>
          <w:sz w:val="28"/>
          <w:szCs w:val="28"/>
        </w:rPr>
        <w:t>ановый период 2016 и 2017 годов»</w:t>
      </w:r>
      <w:r w:rsidRPr="00CA4EC2">
        <w:rPr>
          <w:rFonts w:ascii="Times New Roman" w:hAnsi="Times New Roman" w:cs="Times New Roman"/>
          <w:sz w:val="28"/>
          <w:szCs w:val="28"/>
        </w:rPr>
        <w:t>)</w:t>
      </w:r>
      <w:r w:rsidR="00FD17E4">
        <w:rPr>
          <w:rFonts w:ascii="Times New Roman" w:hAnsi="Times New Roman" w:cs="Times New Roman"/>
          <w:sz w:val="28"/>
          <w:szCs w:val="28"/>
        </w:rPr>
        <w:t xml:space="preserve"> // СПС «</w:t>
      </w:r>
      <w:proofErr w:type="spellStart"/>
      <w:r w:rsidR="00FD17E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FD17E4">
        <w:rPr>
          <w:rFonts w:ascii="Times New Roman" w:hAnsi="Times New Roman" w:cs="Times New Roman"/>
          <w:sz w:val="28"/>
          <w:szCs w:val="28"/>
        </w:rPr>
        <w:t>».</w:t>
      </w:r>
    </w:p>
    <w:p w:rsidR="000A200B" w:rsidRPr="00DE789D" w:rsidRDefault="00FD17E4" w:rsidP="0040350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авиакомпан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рофлот // </w:t>
      </w:r>
      <w:r w:rsidR="000A200B" w:rsidRPr="00FD17E4">
        <w:rPr>
          <w:rFonts w:ascii="Times New Roman" w:hAnsi="Times New Roman" w:cs="Times New Roman"/>
          <w:sz w:val="28"/>
          <w:szCs w:val="28"/>
        </w:rPr>
        <w:t>http://www.aeroflot.ru/ru-ru</w:t>
      </w:r>
      <w:r w:rsidR="000A200B" w:rsidRPr="00DE78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0A200B" w:rsidRPr="00DE789D" w:rsidSect="00D9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2267"/>
    <w:multiLevelType w:val="hybridMultilevel"/>
    <w:tmpl w:val="2FBE1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0F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4E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5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CC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42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4D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D9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05385"/>
    <w:multiLevelType w:val="hybridMultilevel"/>
    <w:tmpl w:val="C608993C"/>
    <w:lvl w:ilvl="0" w:tplc="3B6AA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65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0F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4E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5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CCA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42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4D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D9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142C7"/>
    <w:multiLevelType w:val="hybridMultilevel"/>
    <w:tmpl w:val="F866F9D8"/>
    <w:lvl w:ilvl="0" w:tplc="0AAE1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AE2A26"/>
    <w:multiLevelType w:val="hybridMultilevel"/>
    <w:tmpl w:val="5BA66D94"/>
    <w:lvl w:ilvl="0" w:tplc="200A9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86A33"/>
    <w:multiLevelType w:val="hybridMultilevel"/>
    <w:tmpl w:val="F8CE8336"/>
    <w:lvl w:ilvl="0" w:tplc="200A91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D04016"/>
    <w:multiLevelType w:val="hybridMultilevel"/>
    <w:tmpl w:val="F17CB9B0"/>
    <w:lvl w:ilvl="0" w:tplc="200A9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35DC6FF1"/>
    <w:multiLevelType w:val="hybridMultilevel"/>
    <w:tmpl w:val="F8CE8336"/>
    <w:lvl w:ilvl="0" w:tplc="200A91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E83E42"/>
    <w:multiLevelType w:val="hybridMultilevel"/>
    <w:tmpl w:val="C304E9B2"/>
    <w:lvl w:ilvl="0" w:tplc="200A9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B6007"/>
    <w:multiLevelType w:val="hybridMultilevel"/>
    <w:tmpl w:val="5B0420F2"/>
    <w:lvl w:ilvl="0" w:tplc="657CC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CB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8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0A0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D3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3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7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CAF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00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791BBF"/>
    <w:multiLevelType w:val="hybridMultilevel"/>
    <w:tmpl w:val="6F385B04"/>
    <w:lvl w:ilvl="0" w:tplc="200A9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CB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8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0A0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D3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3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7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CAF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00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167BA"/>
    <w:multiLevelType w:val="hybridMultilevel"/>
    <w:tmpl w:val="F17CB9B0"/>
    <w:lvl w:ilvl="0" w:tplc="200A9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8E7140"/>
    <w:multiLevelType w:val="hybridMultilevel"/>
    <w:tmpl w:val="B22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F2B52"/>
    <w:multiLevelType w:val="hybridMultilevel"/>
    <w:tmpl w:val="B22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200BE"/>
    <w:multiLevelType w:val="hybridMultilevel"/>
    <w:tmpl w:val="F214AFA6"/>
    <w:lvl w:ilvl="0" w:tplc="200A9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41"/>
    <w:rsid w:val="00022FF2"/>
    <w:rsid w:val="00043CA0"/>
    <w:rsid w:val="00062C37"/>
    <w:rsid w:val="00097707"/>
    <w:rsid w:val="000A200B"/>
    <w:rsid w:val="000B4F30"/>
    <w:rsid w:val="000C1657"/>
    <w:rsid w:val="000D1BB7"/>
    <w:rsid w:val="00111B4D"/>
    <w:rsid w:val="00143DD2"/>
    <w:rsid w:val="001448D6"/>
    <w:rsid w:val="00184CF2"/>
    <w:rsid w:val="001D0FF2"/>
    <w:rsid w:val="001F13F7"/>
    <w:rsid w:val="001F479E"/>
    <w:rsid w:val="002477ED"/>
    <w:rsid w:val="00250BDB"/>
    <w:rsid w:val="00275412"/>
    <w:rsid w:val="002757F5"/>
    <w:rsid w:val="00291868"/>
    <w:rsid w:val="00296380"/>
    <w:rsid w:val="002B34B8"/>
    <w:rsid w:val="002F5CF3"/>
    <w:rsid w:val="00310D14"/>
    <w:rsid w:val="00311D41"/>
    <w:rsid w:val="00321EBE"/>
    <w:rsid w:val="00327272"/>
    <w:rsid w:val="0037540E"/>
    <w:rsid w:val="003769FA"/>
    <w:rsid w:val="00387B95"/>
    <w:rsid w:val="003D5E5B"/>
    <w:rsid w:val="003F55C3"/>
    <w:rsid w:val="00403502"/>
    <w:rsid w:val="00403D98"/>
    <w:rsid w:val="004143E3"/>
    <w:rsid w:val="00416CE9"/>
    <w:rsid w:val="00441FF7"/>
    <w:rsid w:val="004473DD"/>
    <w:rsid w:val="004B3710"/>
    <w:rsid w:val="004C6C39"/>
    <w:rsid w:val="0050140D"/>
    <w:rsid w:val="00501422"/>
    <w:rsid w:val="0055051E"/>
    <w:rsid w:val="0056175E"/>
    <w:rsid w:val="005B4181"/>
    <w:rsid w:val="005D43DD"/>
    <w:rsid w:val="005E18F5"/>
    <w:rsid w:val="005F5ECA"/>
    <w:rsid w:val="006233CE"/>
    <w:rsid w:val="006254EF"/>
    <w:rsid w:val="006478CD"/>
    <w:rsid w:val="00672685"/>
    <w:rsid w:val="006852AB"/>
    <w:rsid w:val="00702AF7"/>
    <w:rsid w:val="007251FB"/>
    <w:rsid w:val="007447B2"/>
    <w:rsid w:val="00752657"/>
    <w:rsid w:val="00753CEC"/>
    <w:rsid w:val="007816CE"/>
    <w:rsid w:val="0079080E"/>
    <w:rsid w:val="007B6781"/>
    <w:rsid w:val="007C467A"/>
    <w:rsid w:val="007C50A7"/>
    <w:rsid w:val="007F2274"/>
    <w:rsid w:val="007F3EDE"/>
    <w:rsid w:val="00813B96"/>
    <w:rsid w:val="008264F6"/>
    <w:rsid w:val="00867022"/>
    <w:rsid w:val="008A7C91"/>
    <w:rsid w:val="00924247"/>
    <w:rsid w:val="00926639"/>
    <w:rsid w:val="009356C4"/>
    <w:rsid w:val="0094566C"/>
    <w:rsid w:val="009D0983"/>
    <w:rsid w:val="009D20FB"/>
    <w:rsid w:val="009E070B"/>
    <w:rsid w:val="009F4587"/>
    <w:rsid w:val="009F6F57"/>
    <w:rsid w:val="00A135E4"/>
    <w:rsid w:val="00A15388"/>
    <w:rsid w:val="00A15404"/>
    <w:rsid w:val="00A571A6"/>
    <w:rsid w:val="00AA2096"/>
    <w:rsid w:val="00AA7CFF"/>
    <w:rsid w:val="00AE37E1"/>
    <w:rsid w:val="00AF3A70"/>
    <w:rsid w:val="00B621FB"/>
    <w:rsid w:val="00BA63D1"/>
    <w:rsid w:val="00BE346C"/>
    <w:rsid w:val="00C148FF"/>
    <w:rsid w:val="00C249E6"/>
    <w:rsid w:val="00C92B95"/>
    <w:rsid w:val="00CA3920"/>
    <w:rsid w:val="00CA4EC2"/>
    <w:rsid w:val="00CC33F7"/>
    <w:rsid w:val="00D233D3"/>
    <w:rsid w:val="00D26DAE"/>
    <w:rsid w:val="00D35E5F"/>
    <w:rsid w:val="00D51EE1"/>
    <w:rsid w:val="00D57EB4"/>
    <w:rsid w:val="00D81651"/>
    <w:rsid w:val="00D978E0"/>
    <w:rsid w:val="00DB6C82"/>
    <w:rsid w:val="00DB74B2"/>
    <w:rsid w:val="00DE789D"/>
    <w:rsid w:val="00DF29C6"/>
    <w:rsid w:val="00DF38FC"/>
    <w:rsid w:val="00E30D0C"/>
    <w:rsid w:val="00E643DC"/>
    <w:rsid w:val="00E80957"/>
    <w:rsid w:val="00EA3674"/>
    <w:rsid w:val="00EB0AE3"/>
    <w:rsid w:val="00EB3759"/>
    <w:rsid w:val="00ED0802"/>
    <w:rsid w:val="00F0368E"/>
    <w:rsid w:val="00F24671"/>
    <w:rsid w:val="00F27003"/>
    <w:rsid w:val="00F35BE1"/>
    <w:rsid w:val="00F61F0A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link w:val="20"/>
    <w:uiPriority w:val="9"/>
    <w:qFormat/>
    <w:rsid w:val="002F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1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5CF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F5CF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6">
    <w:name w:val="Normal (Web)"/>
    <w:basedOn w:val="a"/>
    <w:uiPriority w:val="99"/>
    <w:semiHidden/>
    <w:unhideWhenUsed/>
    <w:rsid w:val="002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2F5C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3B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3B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2B34B8"/>
    <w:pPr>
      <w:ind w:left="720"/>
      <w:contextualSpacing/>
    </w:pPr>
  </w:style>
  <w:style w:type="paragraph" w:styleId="a9">
    <w:name w:val="No Spacing"/>
    <w:uiPriority w:val="1"/>
    <w:qFormat/>
    <w:rsid w:val="008A7C9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B3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link w:val="20"/>
    <w:uiPriority w:val="9"/>
    <w:qFormat/>
    <w:rsid w:val="002F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1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5CF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F5CF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6">
    <w:name w:val="Normal (Web)"/>
    <w:basedOn w:val="a"/>
    <w:uiPriority w:val="99"/>
    <w:semiHidden/>
    <w:unhideWhenUsed/>
    <w:rsid w:val="002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2F5C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3B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3B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2B34B8"/>
    <w:pPr>
      <w:ind w:left="720"/>
      <w:contextualSpacing/>
    </w:pPr>
  </w:style>
  <w:style w:type="paragraph" w:styleId="a9">
    <w:name w:val="No Spacing"/>
    <w:uiPriority w:val="1"/>
    <w:qFormat/>
    <w:rsid w:val="008A7C9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B3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Никифорова</dc:creator>
  <cp:lastModifiedBy>Багдасарян Александр Сергеевич</cp:lastModifiedBy>
  <cp:revision>5</cp:revision>
  <cp:lastPrinted>2017-04-20T20:38:00Z</cp:lastPrinted>
  <dcterms:created xsi:type="dcterms:W3CDTF">2017-04-22T07:12:00Z</dcterms:created>
  <dcterms:modified xsi:type="dcterms:W3CDTF">2017-10-05T04:50:00Z</dcterms:modified>
</cp:coreProperties>
</file>