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D7" w:rsidRDefault="0045367C" w:rsidP="0045367C">
      <w:pPr>
        <w:shd w:val="clear" w:color="auto" w:fill="FFFFFF"/>
        <w:spacing w:after="0" w:line="240" w:lineRule="auto"/>
        <w:ind w:right="238" w:firstLine="709"/>
        <w:contextualSpacing/>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Никифорова Дарья Павловна,</w:t>
      </w:r>
    </w:p>
    <w:p w:rsidR="0045367C" w:rsidRDefault="0045367C" w:rsidP="0045367C">
      <w:pPr>
        <w:shd w:val="clear" w:color="auto" w:fill="FFFFFF"/>
        <w:spacing w:after="0" w:line="240" w:lineRule="auto"/>
        <w:ind w:right="238" w:firstLine="709"/>
        <w:contextualSpacing/>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студентка 3 курса направления подготовки «Экономика»,</w:t>
      </w:r>
    </w:p>
    <w:p w:rsidR="0045367C" w:rsidRDefault="0045367C" w:rsidP="0045367C">
      <w:pPr>
        <w:shd w:val="clear" w:color="auto" w:fill="FFFFFF"/>
        <w:spacing w:after="0" w:line="240" w:lineRule="auto"/>
        <w:ind w:right="238" w:firstLine="709"/>
        <w:contextualSpacing/>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Юн Виталий </w:t>
      </w:r>
      <w:proofErr w:type="spellStart"/>
      <w:r>
        <w:rPr>
          <w:rFonts w:ascii="Times New Roman" w:eastAsia="Times New Roman" w:hAnsi="Times New Roman" w:cs="Times New Roman"/>
          <w:b/>
          <w:color w:val="000000"/>
          <w:sz w:val="28"/>
          <w:szCs w:val="28"/>
          <w:lang w:eastAsia="ru-RU"/>
        </w:rPr>
        <w:t>Енгуевич</w:t>
      </w:r>
      <w:proofErr w:type="spellEnd"/>
      <w:r>
        <w:rPr>
          <w:rFonts w:ascii="Times New Roman" w:eastAsia="Times New Roman" w:hAnsi="Times New Roman" w:cs="Times New Roman"/>
          <w:b/>
          <w:color w:val="000000"/>
          <w:sz w:val="28"/>
          <w:szCs w:val="28"/>
          <w:lang w:eastAsia="ru-RU"/>
        </w:rPr>
        <w:t>,</w:t>
      </w:r>
    </w:p>
    <w:p w:rsidR="0045367C" w:rsidRPr="0045367C" w:rsidRDefault="0045367C" w:rsidP="0045367C">
      <w:pPr>
        <w:shd w:val="clear" w:color="auto" w:fill="FFFFFF"/>
        <w:spacing w:after="0" w:line="240" w:lineRule="auto"/>
        <w:ind w:right="238" w:firstLine="709"/>
        <w:contextualSpacing/>
        <w:jc w:val="right"/>
        <w:rPr>
          <w:rFonts w:ascii="Times New Roman" w:eastAsia="Times New Roman" w:hAnsi="Times New Roman" w:cs="Times New Roman"/>
          <w:b/>
          <w:color w:val="000000"/>
          <w:sz w:val="28"/>
          <w:szCs w:val="28"/>
          <w:lang w:eastAsia="ru-RU"/>
        </w:rPr>
      </w:pPr>
      <w:r w:rsidRPr="0045367C">
        <w:rPr>
          <w:rFonts w:ascii="Times New Roman" w:eastAsia="Times New Roman" w:hAnsi="Times New Roman" w:cs="Times New Roman"/>
          <w:b/>
          <w:color w:val="000000"/>
          <w:sz w:val="28"/>
          <w:szCs w:val="28"/>
          <w:lang w:eastAsia="ru-RU"/>
        </w:rPr>
        <w:t xml:space="preserve">зам.председателя молодежного правительства </w:t>
      </w:r>
    </w:p>
    <w:p w:rsidR="0045367C" w:rsidRDefault="0045367C" w:rsidP="0045367C">
      <w:pPr>
        <w:shd w:val="clear" w:color="auto" w:fill="FFFFFF"/>
        <w:spacing w:after="0" w:line="240" w:lineRule="auto"/>
        <w:ind w:right="238" w:firstLine="709"/>
        <w:contextualSpacing/>
        <w:jc w:val="right"/>
        <w:rPr>
          <w:rFonts w:ascii="Times New Roman" w:eastAsia="Times New Roman" w:hAnsi="Times New Roman" w:cs="Times New Roman"/>
          <w:b/>
          <w:color w:val="000000"/>
          <w:sz w:val="28"/>
          <w:szCs w:val="28"/>
          <w:lang w:eastAsia="ru-RU"/>
        </w:rPr>
      </w:pPr>
      <w:r w:rsidRPr="0045367C">
        <w:rPr>
          <w:rFonts w:ascii="Times New Roman" w:eastAsia="Times New Roman" w:hAnsi="Times New Roman" w:cs="Times New Roman"/>
          <w:b/>
          <w:color w:val="000000"/>
          <w:sz w:val="28"/>
          <w:szCs w:val="28"/>
          <w:lang w:eastAsia="ru-RU"/>
        </w:rPr>
        <w:t>Сахалинской области</w:t>
      </w:r>
    </w:p>
    <w:p w:rsidR="0045367C" w:rsidRDefault="0045367C" w:rsidP="0045367C">
      <w:pPr>
        <w:shd w:val="clear" w:color="auto" w:fill="FFFFFF"/>
        <w:spacing w:after="0" w:line="240" w:lineRule="auto"/>
        <w:ind w:right="238" w:firstLine="709"/>
        <w:contextualSpacing/>
        <w:jc w:val="right"/>
        <w:rPr>
          <w:rFonts w:ascii="Times New Roman" w:eastAsia="Times New Roman" w:hAnsi="Times New Roman" w:cs="Times New Roman"/>
          <w:b/>
          <w:color w:val="000000"/>
          <w:sz w:val="28"/>
          <w:szCs w:val="28"/>
          <w:lang w:eastAsia="ru-RU"/>
        </w:rPr>
      </w:pPr>
    </w:p>
    <w:p w:rsidR="0045367C" w:rsidRDefault="0045367C" w:rsidP="0045367C">
      <w:pPr>
        <w:shd w:val="clear" w:color="auto" w:fill="FFFFFF"/>
        <w:spacing w:after="0" w:line="240" w:lineRule="auto"/>
        <w:ind w:right="238" w:firstLine="709"/>
        <w:contextualSpacing/>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Научный руководитель:</w:t>
      </w:r>
    </w:p>
    <w:p w:rsidR="0045367C" w:rsidRDefault="0045367C" w:rsidP="0045367C">
      <w:pPr>
        <w:shd w:val="clear" w:color="auto" w:fill="FFFFFF"/>
        <w:spacing w:after="0" w:line="240" w:lineRule="auto"/>
        <w:ind w:right="238" w:firstLine="709"/>
        <w:contextualSpacing/>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Ким Любовь Васильевна,</w:t>
      </w:r>
    </w:p>
    <w:p w:rsidR="0045367C" w:rsidRDefault="0045367C" w:rsidP="0045367C">
      <w:pPr>
        <w:shd w:val="clear" w:color="auto" w:fill="FFFFFF"/>
        <w:spacing w:after="0" w:line="240" w:lineRule="auto"/>
        <w:ind w:right="238" w:firstLine="709"/>
        <w:contextualSpacing/>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кандидат экономических наук, доцент</w:t>
      </w:r>
    </w:p>
    <w:p w:rsidR="007238D7" w:rsidRPr="007238D7" w:rsidRDefault="007238D7" w:rsidP="007238D7">
      <w:pPr>
        <w:shd w:val="clear" w:color="auto" w:fill="FFFFFF"/>
        <w:spacing w:after="0" w:line="360" w:lineRule="auto"/>
        <w:ind w:right="240" w:firstLine="709"/>
        <w:contextualSpacing/>
        <w:jc w:val="both"/>
        <w:rPr>
          <w:rFonts w:ascii="Times New Roman" w:eastAsia="Times New Roman" w:hAnsi="Times New Roman" w:cs="Times New Roman"/>
          <w:b/>
          <w:i/>
          <w:color w:val="000000"/>
          <w:sz w:val="24"/>
          <w:szCs w:val="24"/>
          <w:lang w:eastAsia="ru-RU"/>
        </w:rPr>
      </w:pPr>
    </w:p>
    <w:p w:rsidR="0045367C" w:rsidRDefault="0045367C" w:rsidP="0045367C">
      <w:pPr>
        <w:shd w:val="clear" w:color="auto" w:fill="FFFFFF"/>
        <w:spacing w:after="0" w:line="360" w:lineRule="auto"/>
        <w:ind w:right="240" w:firstLine="709"/>
        <w:contextualSpacing/>
        <w:jc w:val="both"/>
        <w:rPr>
          <w:rFonts w:ascii="Times New Roman" w:eastAsia="Times New Roman" w:hAnsi="Times New Roman" w:cs="Times New Roman"/>
          <w:b/>
          <w:color w:val="000000"/>
          <w:sz w:val="28"/>
          <w:szCs w:val="28"/>
          <w:lang w:eastAsia="ru-RU"/>
        </w:rPr>
      </w:pPr>
      <w:r w:rsidRPr="0045367C">
        <w:rPr>
          <w:rFonts w:ascii="Times New Roman" w:eastAsia="Times New Roman" w:hAnsi="Times New Roman" w:cs="Times New Roman"/>
          <w:b/>
          <w:color w:val="000000"/>
          <w:sz w:val="28"/>
          <w:szCs w:val="28"/>
          <w:lang w:eastAsia="ru-RU"/>
        </w:rPr>
        <w:t>Влияние качества жизни населения Сахалинской области на экономическое развитие региона</w:t>
      </w:r>
    </w:p>
    <w:p w:rsidR="0045367C" w:rsidRPr="0045367C" w:rsidRDefault="0045367C" w:rsidP="0045367C">
      <w:pPr>
        <w:shd w:val="clear" w:color="auto" w:fill="FFFFFF"/>
        <w:spacing w:after="0" w:line="360" w:lineRule="auto"/>
        <w:ind w:right="240" w:firstLine="709"/>
        <w:contextualSpacing/>
        <w:jc w:val="both"/>
        <w:rPr>
          <w:rFonts w:ascii="Times New Roman" w:eastAsia="Times New Roman" w:hAnsi="Times New Roman" w:cs="Times New Roman"/>
          <w:b/>
          <w:color w:val="000000"/>
          <w:sz w:val="28"/>
          <w:szCs w:val="28"/>
          <w:lang w:eastAsia="ru-RU"/>
        </w:rPr>
      </w:pPr>
    </w:p>
    <w:p w:rsidR="007238D7" w:rsidRPr="0045367C" w:rsidRDefault="007238D7" w:rsidP="007238D7">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8"/>
          <w:lang w:eastAsia="ru-RU"/>
        </w:rPr>
      </w:pPr>
      <w:r w:rsidRPr="0045367C">
        <w:rPr>
          <w:rFonts w:ascii="Times New Roman" w:eastAsia="Times New Roman" w:hAnsi="Times New Roman" w:cs="Times New Roman"/>
          <w:color w:val="000000"/>
          <w:sz w:val="28"/>
          <w:szCs w:val="28"/>
          <w:lang w:eastAsia="ru-RU"/>
        </w:rPr>
        <w:t xml:space="preserve">В статье рассматривается понятие качества и уровня жизни населения </w:t>
      </w:r>
      <w:r w:rsidR="005615C5" w:rsidRPr="0045367C">
        <w:rPr>
          <w:rFonts w:ascii="Times New Roman" w:eastAsia="Times New Roman" w:hAnsi="Times New Roman" w:cs="Times New Roman"/>
          <w:color w:val="000000"/>
          <w:sz w:val="28"/>
          <w:szCs w:val="28"/>
          <w:lang w:eastAsia="ru-RU"/>
        </w:rPr>
        <w:t xml:space="preserve">Сахалинской области </w:t>
      </w:r>
      <w:r w:rsidRPr="0045367C">
        <w:rPr>
          <w:rFonts w:ascii="Times New Roman" w:eastAsia="Times New Roman" w:hAnsi="Times New Roman" w:cs="Times New Roman"/>
          <w:color w:val="000000"/>
          <w:sz w:val="28"/>
          <w:szCs w:val="28"/>
          <w:lang w:eastAsia="ru-RU"/>
        </w:rPr>
        <w:t xml:space="preserve">и показатели, на которых основывается составление рейтинга субъектов Российской Федерации с 2012 по 2016 годы. На основе статистики РИА Рейтинга и данных Росстата проведён анализ и </w:t>
      </w:r>
      <w:r w:rsidR="005615C5" w:rsidRPr="0045367C">
        <w:rPr>
          <w:rFonts w:ascii="Times New Roman" w:eastAsia="Times New Roman" w:hAnsi="Times New Roman" w:cs="Times New Roman"/>
          <w:color w:val="000000"/>
          <w:sz w:val="28"/>
          <w:szCs w:val="28"/>
          <w:lang w:eastAsia="ru-RU"/>
        </w:rPr>
        <w:t>составлен альтернативный</w:t>
      </w:r>
      <w:r w:rsidRPr="0045367C">
        <w:rPr>
          <w:rFonts w:ascii="Times New Roman" w:eastAsia="Times New Roman" w:hAnsi="Times New Roman" w:cs="Times New Roman"/>
          <w:color w:val="000000"/>
          <w:sz w:val="28"/>
          <w:szCs w:val="28"/>
          <w:lang w:eastAsia="ru-RU"/>
        </w:rPr>
        <w:t xml:space="preserve"> рейтинг для более действительного отображения существующей реальности, а также на основе полученных данных проведён анализ и взаимосвязь </w:t>
      </w:r>
      <w:proofErr w:type="gramStart"/>
      <w:r w:rsidRPr="0045367C">
        <w:rPr>
          <w:rFonts w:ascii="Times New Roman" w:eastAsia="Times New Roman" w:hAnsi="Times New Roman" w:cs="Times New Roman"/>
          <w:color w:val="000000"/>
          <w:sz w:val="28"/>
          <w:szCs w:val="28"/>
          <w:lang w:eastAsia="ru-RU"/>
        </w:rPr>
        <w:t>влияния показателей уровня качества жизни населения</w:t>
      </w:r>
      <w:proofErr w:type="gramEnd"/>
      <w:r w:rsidRPr="0045367C">
        <w:rPr>
          <w:rFonts w:ascii="Times New Roman" w:eastAsia="Times New Roman" w:hAnsi="Times New Roman" w:cs="Times New Roman"/>
          <w:color w:val="000000"/>
          <w:sz w:val="28"/>
          <w:szCs w:val="28"/>
          <w:lang w:eastAsia="ru-RU"/>
        </w:rPr>
        <w:t xml:space="preserve"> на экономическое  развитие регионов. По результатам исследования определены факторы и особенности, которые являются неотъемлемым параметром изучения и составления рейтинга качества жизни населения.</w:t>
      </w:r>
    </w:p>
    <w:p w:rsidR="007238D7" w:rsidRDefault="007238D7" w:rsidP="007238D7">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8"/>
          <w:lang w:eastAsia="ru-RU"/>
        </w:rPr>
      </w:pPr>
      <w:r w:rsidRPr="0045367C">
        <w:rPr>
          <w:rFonts w:ascii="Times New Roman" w:eastAsia="Times New Roman" w:hAnsi="Times New Roman" w:cs="Times New Roman"/>
          <w:b/>
          <w:color w:val="000000"/>
          <w:sz w:val="28"/>
          <w:szCs w:val="28"/>
          <w:lang w:eastAsia="ru-RU"/>
        </w:rPr>
        <w:t>Ключевые слова:</w:t>
      </w:r>
      <w:r w:rsidRPr="0045367C">
        <w:rPr>
          <w:rFonts w:ascii="Times New Roman" w:eastAsia="Times New Roman" w:hAnsi="Times New Roman" w:cs="Times New Roman"/>
          <w:color w:val="000000"/>
          <w:sz w:val="28"/>
          <w:szCs w:val="28"/>
          <w:lang w:eastAsia="ru-RU"/>
        </w:rPr>
        <w:t xml:space="preserve"> рейтинг, качество жизни населения, уровень жизни населения</w:t>
      </w:r>
      <w:r w:rsidR="005615C5" w:rsidRPr="0045367C">
        <w:rPr>
          <w:rFonts w:ascii="Times New Roman" w:eastAsia="Times New Roman" w:hAnsi="Times New Roman" w:cs="Times New Roman"/>
          <w:color w:val="000000"/>
          <w:sz w:val="28"/>
          <w:szCs w:val="28"/>
          <w:lang w:eastAsia="ru-RU"/>
        </w:rPr>
        <w:t>, Сахалинская область</w:t>
      </w:r>
    </w:p>
    <w:p w:rsidR="0045367C" w:rsidRDefault="0045367C" w:rsidP="007238D7">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8"/>
          <w:lang w:eastAsia="ru-RU"/>
        </w:rPr>
      </w:pPr>
    </w:p>
    <w:p w:rsidR="0045367C" w:rsidRPr="0045367C" w:rsidRDefault="0045367C" w:rsidP="0045367C">
      <w:pPr>
        <w:shd w:val="clear" w:color="auto" w:fill="FFFFFF"/>
        <w:spacing w:after="0" w:line="360" w:lineRule="auto"/>
        <w:ind w:right="240"/>
        <w:contextualSpacing/>
        <w:jc w:val="center"/>
        <w:rPr>
          <w:rFonts w:ascii="Times New Roman" w:eastAsia="Times New Roman" w:hAnsi="Times New Roman" w:cs="Times New Roman"/>
          <w:b/>
          <w:i/>
          <w:color w:val="000000"/>
          <w:sz w:val="28"/>
          <w:szCs w:val="28"/>
          <w:lang w:val="en-US" w:eastAsia="ru-RU"/>
        </w:rPr>
      </w:pPr>
      <w:proofErr w:type="spellStart"/>
      <w:r w:rsidRPr="0045367C">
        <w:rPr>
          <w:rFonts w:ascii="Times New Roman" w:eastAsia="Times New Roman" w:hAnsi="Times New Roman" w:cs="Times New Roman"/>
          <w:b/>
          <w:i/>
          <w:color w:val="000000"/>
          <w:sz w:val="28"/>
          <w:szCs w:val="28"/>
          <w:lang w:val="en-US" w:eastAsia="ru-RU"/>
        </w:rPr>
        <w:t>Nikiforova</w:t>
      </w:r>
      <w:proofErr w:type="spellEnd"/>
      <w:r w:rsidRPr="0045367C">
        <w:rPr>
          <w:rFonts w:ascii="Times New Roman" w:eastAsia="Times New Roman" w:hAnsi="Times New Roman" w:cs="Times New Roman"/>
          <w:b/>
          <w:i/>
          <w:color w:val="000000"/>
          <w:sz w:val="28"/>
          <w:szCs w:val="28"/>
          <w:lang w:val="en-US" w:eastAsia="ru-RU"/>
        </w:rPr>
        <w:t xml:space="preserve"> D.P., Yun V.E.</w:t>
      </w:r>
    </w:p>
    <w:p w:rsidR="0045367C" w:rsidRPr="0045367C" w:rsidRDefault="0045367C" w:rsidP="0045367C">
      <w:pPr>
        <w:shd w:val="clear" w:color="auto" w:fill="FFFFFF"/>
        <w:spacing w:after="0" w:line="360" w:lineRule="auto"/>
        <w:ind w:right="240"/>
        <w:contextualSpacing/>
        <w:jc w:val="center"/>
        <w:rPr>
          <w:rFonts w:ascii="Times New Roman" w:eastAsia="Times New Roman" w:hAnsi="Times New Roman" w:cs="Times New Roman"/>
          <w:b/>
          <w:i/>
          <w:color w:val="000000"/>
          <w:sz w:val="28"/>
          <w:szCs w:val="28"/>
          <w:lang w:val="en-US" w:eastAsia="ru-RU"/>
        </w:rPr>
      </w:pPr>
      <w:proofErr w:type="gramStart"/>
      <w:r w:rsidRPr="0045367C">
        <w:rPr>
          <w:rFonts w:ascii="Times New Roman" w:eastAsia="Times New Roman" w:hAnsi="Times New Roman" w:cs="Times New Roman"/>
          <w:b/>
          <w:i/>
          <w:color w:val="000000"/>
          <w:sz w:val="28"/>
          <w:szCs w:val="28"/>
          <w:lang w:val="en-US" w:eastAsia="ru-RU"/>
        </w:rPr>
        <w:t>The research supervisor – Kim L.V.</w:t>
      </w:r>
      <w:proofErr w:type="gramEnd"/>
    </w:p>
    <w:p w:rsidR="005615C5" w:rsidRPr="0045367C" w:rsidRDefault="005615C5" w:rsidP="0045367C">
      <w:pPr>
        <w:shd w:val="clear" w:color="auto" w:fill="FFFFFF"/>
        <w:spacing w:after="0" w:line="360" w:lineRule="auto"/>
        <w:ind w:right="240"/>
        <w:contextualSpacing/>
        <w:jc w:val="both"/>
        <w:rPr>
          <w:rFonts w:ascii="Times New Roman" w:eastAsia="Times New Roman" w:hAnsi="Times New Roman" w:cs="Times New Roman"/>
          <w:color w:val="000000"/>
          <w:sz w:val="24"/>
          <w:szCs w:val="24"/>
          <w:lang w:eastAsia="ru-RU"/>
        </w:rPr>
      </w:pPr>
    </w:p>
    <w:p w:rsidR="005615C5" w:rsidRPr="0045367C" w:rsidRDefault="0045367C" w:rsidP="005615C5">
      <w:pPr>
        <w:shd w:val="clear" w:color="auto" w:fill="FFFFFF"/>
        <w:spacing w:after="0" w:line="360" w:lineRule="auto"/>
        <w:ind w:right="240" w:firstLine="709"/>
        <w:contextualSpacing/>
        <w:jc w:val="both"/>
        <w:rPr>
          <w:rFonts w:ascii="Times New Roman" w:eastAsia="Times New Roman" w:hAnsi="Times New Roman" w:cs="Times New Roman"/>
          <w:b/>
          <w:color w:val="000000"/>
          <w:sz w:val="28"/>
          <w:szCs w:val="28"/>
          <w:lang w:val="en-US" w:eastAsia="ru-RU"/>
        </w:rPr>
      </w:pPr>
      <w:r w:rsidRPr="0045367C">
        <w:rPr>
          <w:rFonts w:ascii="Times New Roman" w:eastAsia="Times New Roman" w:hAnsi="Times New Roman" w:cs="Times New Roman"/>
          <w:b/>
          <w:color w:val="000000"/>
          <w:sz w:val="28"/>
          <w:szCs w:val="28"/>
          <w:lang w:val="en-US" w:eastAsia="ru-RU"/>
        </w:rPr>
        <w:t>Influence of the quality of life of the population of Sakhalin region on economic development of the region</w:t>
      </w:r>
    </w:p>
    <w:p w:rsidR="0045367C" w:rsidRPr="0045367C" w:rsidRDefault="0045367C" w:rsidP="005615C5">
      <w:pPr>
        <w:shd w:val="clear" w:color="auto" w:fill="FFFFFF"/>
        <w:spacing w:after="0" w:line="360" w:lineRule="auto"/>
        <w:ind w:right="240" w:firstLine="709"/>
        <w:contextualSpacing/>
        <w:jc w:val="both"/>
        <w:rPr>
          <w:rFonts w:ascii="Times New Roman" w:eastAsia="Times New Roman" w:hAnsi="Times New Roman" w:cs="Times New Roman"/>
          <w:b/>
          <w:color w:val="000000"/>
          <w:sz w:val="24"/>
          <w:szCs w:val="24"/>
          <w:lang w:val="en-US" w:eastAsia="ru-RU"/>
        </w:rPr>
      </w:pPr>
    </w:p>
    <w:p w:rsidR="005615C5" w:rsidRPr="0045367C" w:rsidRDefault="0045367C" w:rsidP="005615C5">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w:t>
      </w:r>
      <w:r w:rsidR="005615C5" w:rsidRPr="0045367C">
        <w:rPr>
          <w:rFonts w:ascii="Times New Roman" w:eastAsia="Times New Roman" w:hAnsi="Times New Roman" w:cs="Times New Roman"/>
          <w:color w:val="000000"/>
          <w:sz w:val="28"/>
          <w:szCs w:val="28"/>
          <w:lang w:val="en-US" w:eastAsia="ru-RU"/>
        </w:rPr>
        <w:t xml:space="preserve">he article deals with the concept of quality and living standards of the population of the Sakhalin Oblast and the indicators on which the rating of the subjects of the Russian Federation is based from 2012 to 2016. Based on the statistics of RIA Rating and </w:t>
      </w:r>
      <w:proofErr w:type="spellStart"/>
      <w:r w:rsidR="005615C5" w:rsidRPr="0045367C">
        <w:rPr>
          <w:rFonts w:ascii="Times New Roman" w:eastAsia="Times New Roman" w:hAnsi="Times New Roman" w:cs="Times New Roman"/>
          <w:color w:val="000000"/>
          <w:sz w:val="28"/>
          <w:szCs w:val="28"/>
          <w:lang w:val="en-US" w:eastAsia="ru-RU"/>
        </w:rPr>
        <w:t>Rosstat</w:t>
      </w:r>
      <w:proofErr w:type="spellEnd"/>
      <w:r w:rsidR="005615C5" w:rsidRPr="0045367C">
        <w:rPr>
          <w:rFonts w:ascii="Times New Roman" w:eastAsia="Times New Roman" w:hAnsi="Times New Roman" w:cs="Times New Roman"/>
          <w:color w:val="000000"/>
          <w:sz w:val="28"/>
          <w:szCs w:val="28"/>
          <w:lang w:val="en-US" w:eastAsia="ru-RU"/>
        </w:rPr>
        <w:t xml:space="preserve"> data, an alternative rating has been drawn up and an alternative rating has been drawn up for a more realistic representation of the existing reality, and the analysis and interrelation of the impact of quality of life indicators on the economic development of the regions have been carried out on the basis of the data obtained. According to the results of the research, factors and features are identified that are an integral parameter of studying and compiling a quality of life rating of the population.</w:t>
      </w:r>
    </w:p>
    <w:p w:rsidR="007238D7" w:rsidRPr="0045367C" w:rsidRDefault="005615C5" w:rsidP="005615C5">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8"/>
          <w:lang w:val="en-US" w:eastAsia="ru-RU"/>
        </w:rPr>
      </w:pPr>
      <w:r w:rsidRPr="0045367C">
        <w:rPr>
          <w:rFonts w:ascii="Times New Roman" w:eastAsia="Times New Roman" w:hAnsi="Times New Roman" w:cs="Times New Roman"/>
          <w:b/>
          <w:color w:val="000000"/>
          <w:sz w:val="28"/>
          <w:szCs w:val="28"/>
          <w:lang w:val="en-US" w:eastAsia="ru-RU"/>
        </w:rPr>
        <w:t>Key words:</w:t>
      </w:r>
      <w:r w:rsidRPr="0045367C">
        <w:rPr>
          <w:rFonts w:ascii="Times New Roman" w:eastAsia="Times New Roman" w:hAnsi="Times New Roman" w:cs="Times New Roman"/>
          <w:color w:val="000000"/>
          <w:sz w:val="28"/>
          <w:szCs w:val="28"/>
          <w:lang w:val="en-US" w:eastAsia="ru-RU"/>
        </w:rPr>
        <w:t xml:space="preserve"> rating, quality of life of the population, living standard of the population, Sakhalin Region</w:t>
      </w:r>
    </w:p>
    <w:p w:rsidR="0045367C" w:rsidRPr="007238D7" w:rsidRDefault="0045367C" w:rsidP="005615C5">
      <w:pPr>
        <w:shd w:val="clear" w:color="auto" w:fill="FFFFFF"/>
        <w:spacing w:after="0" w:line="360" w:lineRule="auto"/>
        <w:ind w:right="240" w:firstLine="709"/>
        <w:contextualSpacing/>
        <w:jc w:val="both"/>
        <w:rPr>
          <w:rFonts w:ascii="Times New Roman" w:eastAsia="Times New Roman" w:hAnsi="Times New Roman" w:cs="Times New Roman"/>
          <w:color w:val="000000"/>
          <w:sz w:val="24"/>
          <w:szCs w:val="24"/>
          <w:lang w:val="en-US" w:eastAsia="ru-RU"/>
        </w:rPr>
      </w:pPr>
    </w:p>
    <w:p w:rsidR="007238D7" w:rsidRDefault="007238D7"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lastRenderedPageBreak/>
        <w:t>Ежегодно составляется множество различных рейтингов, включая рейтинг качества жизни населения. Но, к сожалению, полученные данные являются необъективными в связи с тем, что при анализе учитывается недостаточно показателей и особенностей, что ведёт к не достоверным результатам и вследствие чего мы имеем не достоверную информацию, как показатель уровня качества жизни населения влияет на экономику субъекта или региона страны.</w:t>
      </w:r>
    </w:p>
    <w:p w:rsidR="00F01A58" w:rsidRPr="00372696" w:rsidRDefault="00F01A58" w:rsidP="007238D7">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Существует такая теория, что экономическое состояние определяется качеством жизни </w:t>
      </w:r>
      <w:r w:rsidR="00533CAE">
        <w:rPr>
          <w:rFonts w:ascii="Times New Roman" w:hAnsi="Times New Roman" w:cs="Times New Roman"/>
          <w:sz w:val="28"/>
          <w:szCs w:val="24"/>
        </w:rPr>
        <w:t>население,</w:t>
      </w:r>
      <w:r>
        <w:rPr>
          <w:rFonts w:ascii="Times New Roman" w:hAnsi="Times New Roman" w:cs="Times New Roman"/>
          <w:sz w:val="28"/>
          <w:szCs w:val="24"/>
        </w:rPr>
        <w:t xml:space="preserve"> и оно непосредственно влияет на рост и развитие экономики региона.</w:t>
      </w:r>
    </w:p>
    <w:p w:rsidR="007238D7" w:rsidRPr="00372696" w:rsidRDefault="007238D7"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Если рассмотреть понятие «качество жизни», то в современных концепциях качества за рубежом понимают комплексную характеристику социально-экономических, политических, культурно-идеологических, экологических факторов и условий существования личности, положения человека в обществе.</w:t>
      </w:r>
    </w:p>
    <w:p w:rsidR="007238D7" w:rsidRPr="00372696" w:rsidRDefault="007238D7"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Для анализа использованы данные Росстата</w:t>
      </w:r>
      <w:r w:rsidR="00911312" w:rsidRPr="00372696">
        <w:rPr>
          <w:rFonts w:ascii="Times New Roman" w:hAnsi="Times New Roman" w:cs="Times New Roman"/>
          <w:sz w:val="28"/>
          <w:szCs w:val="24"/>
        </w:rPr>
        <w:t xml:space="preserve"> и статистических сайтов субъектов ДФО</w:t>
      </w:r>
      <w:r w:rsidRPr="00372696">
        <w:rPr>
          <w:rFonts w:ascii="Times New Roman" w:hAnsi="Times New Roman" w:cs="Times New Roman"/>
          <w:sz w:val="28"/>
          <w:szCs w:val="24"/>
        </w:rPr>
        <w:t>, включая Статистический сборник «Социально-экономические показатели. Регионы России» и данные ежегодного сборника «Рейтинг регионов РФ: по качеству жизни».</w:t>
      </w:r>
    </w:p>
    <w:p w:rsidR="007238D7" w:rsidRPr="00372696" w:rsidRDefault="007238D7"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Объектом научной работы является: качество жизни</w:t>
      </w:r>
      <w:r w:rsidR="00911312" w:rsidRPr="00372696">
        <w:rPr>
          <w:rFonts w:ascii="Times New Roman" w:hAnsi="Times New Roman" w:cs="Times New Roman"/>
          <w:sz w:val="28"/>
          <w:szCs w:val="24"/>
        </w:rPr>
        <w:t xml:space="preserve"> населения</w:t>
      </w:r>
    </w:p>
    <w:p w:rsidR="007238D7" w:rsidRPr="00372696" w:rsidRDefault="007238D7"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Предметом исследования является: уровень качества жизни населения Дальнего Востока, его влияние на развитие региона.</w:t>
      </w:r>
    </w:p>
    <w:p w:rsidR="007238D7" w:rsidRPr="00372696" w:rsidRDefault="007238D7"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Цель данной работы – провести анализ </w:t>
      </w:r>
      <w:proofErr w:type="gramStart"/>
      <w:r w:rsidRPr="00372696">
        <w:rPr>
          <w:rFonts w:ascii="Times New Roman" w:hAnsi="Times New Roman" w:cs="Times New Roman"/>
          <w:sz w:val="28"/>
          <w:szCs w:val="24"/>
        </w:rPr>
        <w:t>показателей качества жизни населения Дальнего Востока</w:t>
      </w:r>
      <w:proofErr w:type="gramEnd"/>
      <w:r w:rsidRPr="00372696">
        <w:rPr>
          <w:rFonts w:ascii="Times New Roman" w:hAnsi="Times New Roman" w:cs="Times New Roman"/>
          <w:sz w:val="28"/>
          <w:szCs w:val="24"/>
        </w:rPr>
        <w:t xml:space="preserve"> и определить его влияние на экономическое развитие региона.</w:t>
      </w:r>
    </w:p>
    <w:p w:rsidR="007238D7" w:rsidRPr="00372696" w:rsidRDefault="007238D7"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Достижение данной цели определяется решением следующих задач:</w:t>
      </w:r>
    </w:p>
    <w:p w:rsidR="007238D7" w:rsidRPr="00372696" w:rsidRDefault="007238D7"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анализ</w:t>
      </w:r>
      <w:r w:rsidR="00911312" w:rsidRPr="00372696">
        <w:rPr>
          <w:rFonts w:ascii="Times New Roman" w:hAnsi="Times New Roman" w:cs="Times New Roman"/>
          <w:sz w:val="28"/>
          <w:szCs w:val="24"/>
        </w:rPr>
        <w:t xml:space="preserve"> показателей РИА Рейтинга </w:t>
      </w:r>
    </w:p>
    <w:p w:rsidR="00911312" w:rsidRPr="00372696" w:rsidRDefault="00911312"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анализ статистических данных субъектов ДФО</w:t>
      </w:r>
    </w:p>
    <w:p w:rsidR="00911312" w:rsidRPr="00372696" w:rsidRDefault="00911312" w:rsidP="007238D7">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определить, каким образом качество жизни влияет на развитие субъектов ДФО</w:t>
      </w:r>
    </w:p>
    <w:p w:rsidR="007238D7" w:rsidRPr="00372696" w:rsidRDefault="00911312" w:rsidP="00911312">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lastRenderedPageBreak/>
        <w:t>- определить основные особенности, которые положительно и негативно влияют на развитие региона</w:t>
      </w:r>
    </w:p>
    <w:p w:rsidR="007238D7" w:rsidRPr="00372696" w:rsidRDefault="007238D7" w:rsidP="00911312">
      <w:pPr>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Гипотеза работы такова:</w:t>
      </w:r>
      <w:r w:rsidR="00B14180" w:rsidRPr="00372696">
        <w:rPr>
          <w:rFonts w:ascii="Times New Roman" w:hAnsi="Times New Roman" w:cs="Times New Roman"/>
          <w:sz w:val="28"/>
          <w:szCs w:val="24"/>
        </w:rPr>
        <w:t xml:space="preserve"> возможно, ли улучшая качество жизни населения, повысить уровень экономического развития региона?</w:t>
      </w:r>
    </w:p>
    <w:p w:rsidR="00900F26" w:rsidRPr="00372696" w:rsidRDefault="00900F26" w:rsidP="007238D7">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4"/>
          <w:lang w:eastAsia="ru-RU"/>
        </w:rPr>
      </w:pPr>
      <w:r w:rsidRPr="00372696">
        <w:rPr>
          <w:rFonts w:ascii="Times New Roman" w:eastAsia="Times New Roman" w:hAnsi="Times New Roman" w:cs="Times New Roman"/>
          <w:color w:val="000000"/>
          <w:sz w:val="28"/>
          <w:szCs w:val="24"/>
          <w:lang w:eastAsia="ru-RU"/>
        </w:rPr>
        <w:t xml:space="preserve">Важным показателем и результатом экономической жизни общества является уровень жизни </w:t>
      </w:r>
      <w:r w:rsidR="00B259AA" w:rsidRPr="00372696">
        <w:rPr>
          <w:rFonts w:ascii="Times New Roman" w:eastAsia="Times New Roman" w:hAnsi="Times New Roman" w:cs="Times New Roman"/>
          <w:color w:val="000000"/>
          <w:sz w:val="28"/>
          <w:szCs w:val="24"/>
          <w:lang w:eastAsia="ru-RU"/>
        </w:rPr>
        <w:t>его</w:t>
      </w:r>
      <w:r w:rsidRPr="00372696">
        <w:rPr>
          <w:rFonts w:ascii="Times New Roman" w:eastAsia="Times New Roman" w:hAnsi="Times New Roman" w:cs="Times New Roman"/>
          <w:color w:val="000000"/>
          <w:sz w:val="28"/>
          <w:szCs w:val="24"/>
          <w:lang w:eastAsia="ru-RU"/>
        </w:rPr>
        <w:t xml:space="preserve"> членов, под которым понимают степень обеспечения населения </w:t>
      </w:r>
      <w:r w:rsidR="00B259AA" w:rsidRPr="00372696">
        <w:rPr>
          <w:rFonts w:ascii="Times New Roman" w:eastAsia="Times New Roman" w:hAnsi="Times New Roman" w:cs="Times New Roman"/>
          <w:color w:val="000000"/>
          <w:sz w:val="28"/>
          <w:szCs w:val="24"/>
          <w:lang w:eastAsia="ru-RU"/>
        </w:rPr>
        <w:t>товарами</w:t>
      </w:r>
      <w:r w:rsidRPr="00372696">
        <w:rPr>
          <w:rFonts w:ascii="Times New Roman" w:eastAsia="Times New Roman" w:hAnsi="Times New Roman" w:cs="Times New Roman"/>
          <w:color w:val="000000"/>
          <w:sz w:val="28"/>
          <w:szCs w:val="24"/>
          <w:lang w:eastAsia="ru-RU"/>
        </w:rPr>
        <w:t xml:space="preserve">, услугами и условиями жизни, необходимыми для </w:t>
      </w:r>
      <w:r w:rsidR="00B259AA" w:rsidRPr="00372696">
        <w:rPr>
          <w:rFonts w:ascii="Times New Roman" w:eastAsia="Times New Roman" w:hAnsi="Times New Roman" w:cs="Times New Roman"/>
          <w:color w:val="000000"/>
          <w:sz w:val="28"/>
          <w:szCs w:val="24"/>
          <w:lang w:eastAsia="ru-RU"/>
        </w:rPr>
        <w:t>комфортного</w:t>
      </w:r>
      <w:r w:rsidRPr="00372696">
        <w:rPr>
          <w:rFonts w:ascii="Times New Roman" w:eastAsia="Times New Roman" w:hAnsi="Times New Roman" w:cs="Times New Roman"/>
          <w:color w:val="000000"/>
          <w:sz w:val="28"/>
          <w:szCs w:val="24"/>
          <w:lang w:eastAsia="ru-RU"/>
        </w:rPr>
        <w:t xml:space="preserve"> и безопасного </w:t>
      </w:r>
      <w:r w:rsidR="00B259AA" w:rsidRPr="00372696">
        <w:rPr>
          <w:rFonts w:ascii="Times New Roman" w:eastAsia="Times New Roman" w:hAnsi="Times New Roman" w:cs="Times New Roman"/>
          <w:color w:val="000000"/>
          <w:sz w:val="28"/>
          <w:szCs w:val="24"/>
          <w:lang w:eastAsia="ru-RU"/>
        </w:rPr>
        <w:t>проживания</w:t>
      </w:r>
      <w:r w:rsidRPr="00372696">
        <w:rPr>
          <w:rFonts w:ascii="Times New Roman" w:eastAsia="Times New Roman" w:hAnsi="Times New Roman" w:cs="Times New Roman"/>
          <w:color w:val="000000"/>
          <w:sz w:val="28"/>
          <w:szCs w:val="24"/>
          <w:lang w:eastAsia="ru-RU"/>
        </w:rPr>
        <w:t xml:space="preserve">. </w:t>
      </w:r>
    </w:p>
    <w:p w:rsidR="00900F26" w:rsidRPr="00372696" w:rsidRDefault="00900F26" w:rsidP="00900F26">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4"/>
          <w:lang w:eastAsia="ru-RU"/>
        </w:rPr>
      </w:pPr>
      <w:proofErr w:type="gramStart"/>
      <w:r w:rsidRPr="00372696">
        <w:rPr>
          <w:rFonts w:ascii="Times New Roman" w:eastAsia="Times New Roman" w:hAnsi="Times New Roman" w:cs="Times New Roman"/>
          <w:color w:val="000000"/>
          <w:sz w:val="28"/>
          <w:szCs w:val="24"/>
          <w:lang w:eastAsia="ru-RU"/>
        </w:rPr>
        <w:t>Ускорение или замедление темпов экономического развития зависит от общей численности населения, его плотности (в регионе с небольшой численностью населения затруднено разделение труда, дольше сохраняется натуральное хозяйство), темпов его роста (низкие темпы затрудняют воспроизводство рабочей силы и соответственно снижают объемы производства, слишком высокие темпы заставляют направлять значительные ресурсы на простое физическое выживание населения).</w:t>
      </w:r>
      <w:proofErr w:type="gramEnd"/>
    </w:p>
    <w:p w:rsidR="00900F26" w:rsidRPr="00372696" w:rsidRDefault="00900F26" w:rsidP="00900F26">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4"/>
          <w:lang w:eastAsia="ru-RU"/>
        </w:rPr>
      </w:pPr>
      <w:r w:rsidRPr="00372696">
        <w:rPr>
          <w:rFonts w:ascii="Times New Roman" w:eastAsia="Times New Roman" w:hAnsi="Times New Roman" w:cs="Times New Roman"/>
          <w:color w:val="000000"/>
          <w:sz w:val="28"/>
          <w:szCs w:val="24"/>
          <w:lang w:eastAsia="ru-RU"/>
        </w:rPr>
        <w:t>Состояние здоровья населения также является фактором экономического развития. Его ухудшение ведет к снижению производительности труда в хозяйстве, сокращению продолжительности жизни. Помимо этого, одной из причин резкого снижения продолжительности жизни, например, у мужчин в России (в 90-е гг. XX в. – с 64 до 58 лет) были сложившиеся социальные условия (сокращение доходов населения, рост нервных стрессов в связи с социально-экономическими переменами и не</w:t>
      </w:r>
      <w:r w:rsidR="00372696">
        <w:rPr>
          <w:rFonts w:ascii="Times New Roman" w:eastAsia="Times New Roman" w:hAnsi="Times New Roman" w:cs="Times New Roman"/>
          <w:color w:val="000000"/>
          <w:sz w:val="28"/>
          <w:szCs w:val="24"/>
          <w:lang w:eastAsia="ru-RU"/>
        </w:rPr>
        <w:t xml:space="preserve">стабильностью в обществе и др.) </w:t>
      </w:r>
      <w:r w:rsidR="00372696" w:rsidRPr="00F01A58">
        <w:rPr>
          <w:rFonts w:ascii="Times New Roman" w:eastAsia="Times New Roman" w:hAnsi="Times New Roman" w:cs="Times New Roman"/>
          <w:color w:val="000000"/>
          <w:sz w:val="28"/>
          <w:szCs w:val="24"/>
          <w:lang w:eastAsia="ru-RU"/>
        </w:rPr>
        <w:t>[</w:t>
      </w:r>
      <w:r w:rsidR="00372696">
        <w:rPr>
          <w:rFonts w:ascii="Times New Roman" w:eastAsia="Times New Roman" w:hAnsi="Times New Roman" w:cs="Times New Roman"/>
          <w:color w:val="000000"/>
          <w:sz w:val="28"/>
          <w:szCs w:val="24"/>
          <w:lang w:eastAsia="ru-RU"/>
        </w:rPr>
        <w:t>1</w:t>
      </w:r>
      <w:r w:rsidR="00372696" w:rsidRPr="00F01A58">
        <w:rPr>
          <w:rFonts w:ascii="Times New Roman" w:eastAsia="Times New Roman" w:hAnsi="Times New Roman" w:cs="Times New Roman"/>
          <w:color w:val="000000"/>
          <w:sz w:val="28"/>
          <w:szCs w:val="24"/>
          <w:lang w:eastAsia="ru-RU"/>
        </w:rPr>
        <w:t>]</w:t>
      </w:r>
      <w:r w:rsidR="00372696">
        <w:rPr>
          <w:rFonts w:ascii="Times New Roman" w:eastAsia="Times New Roman" w:hAnsi="Times New Roman" w:cs="Times New Roman"/>
          <w:color w:val="000000"/>
          <w:sz w:val="28"/>
          <w:szCs w:val="24"/>
          <w:lang w:eastAsia="ru-RU"/>
        </w:rPr>
        <w:t>.</w:t>
      </w:r>
    </w:p>
    <w:p w:rsidR="00B259AA" w:rsidRPr="00372696" w:rsidRDefault="00B259AA" w:rsidP="00372696">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4"/>
          <w:lang w:eastAsia="ru-RU"/>
        </w:rPr>
      </w:pPr>
      <w:r w:rsidRPr="00372696">
        <w:rPr>
          <w:rFonts w:ascii="Times New Roman" w:eastAsia="Times New Roman" w:hAnsi="Times New Roman" w:cs="Times New Roman"/>
          <w:color w:val="000000"/>
          <w:sz w:val="28"/>
          <w:szCs w:val="24"/>
          <w:lang w:eastAsia="ru-RU"/>
        </w:rPr>
        <w:t xml:space="preserve">Качество жизни не тождественно уровню жизни, включая и наиболее изощренные виды его определения, например, жизненные стандарты, поскольку различные экономические показатели дохода выступают только одним из многих (как правило, не менее 5-ти), критериев качества жизни. </w:t>
      </w:r>
    </w:p>
    <w:p w:rsidR="007238D7" w:rsidRPr="00372696" w:rsidRDefault="007238D7" w:rsidP="007238D7">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4"/>
          <w:lang w:eastAsia="ru-RU"/>
        </w:rPr>
      </w:pPr>
      <w:r w:rsidRPr="00372696">
        <w:rPr>
          <w:rFonts w:ascii="Times New Roman" w:eastAsia="Times New Roman" w:hAnsi="Times New Roman" w:cs="Times New Roman"/>
          <w:color w:val="000000"/>
          <w:sz w:val="28"/>
          <w:szCs w:val="24"/>
          <w:lang w:eastAsia="ru-RU"/>
        </w:rPr>
        <w:t>В ходе исследования был определён следующий рейтинг субъектов Дальнего Востока по качеству жизни:</w:t>
      </w:r>
    </w:p>
    <w:p w:rsidR="007238D7" w:rsidRPr="00372696" w:rsidRDefault="007238D7" w:rsidP="007238D7">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4"/>
          <w:lang w:eastAsia="ru-RU"/>
        </w:rPr>
      </w:pPr>
      <w:r w:rsidRPr="00372696">
        <w:rPr>
          <w:rFonts w:ascii="Times New Roman" w:eastAsia="Times New Roman" w:hAnsi="Times New Roman" w:cs="Times New Roman"/>
          <w:color w:val="000000"/>
          <w:sz w:val="28"/>
          <w:szCs w:val="24"/>
          <w:lang w:eastAsia="ru-RU"/>
        </w:rPr>
        <w:lastRenderedPageBreak/>
        <w:t xml:space="preserve">Индекс качества жизни регионов России разработан в 2012 году и представляет собой комбинированный показатель, который измеряет достижения субъектов Российской Федерации с точки зрения их способности обеспечить своим жителям благоприятные условия жизни. Исследование подготовлено на основе комплексного учёта официальных статистических данных социально-экономического развития и условий жизни из соответствующих регионов, включая публичные данные Федеральной службы государственной статистики, Министерства здравоохранения, Министерства регионального развития, Министерства финансов, Министерства природных ресурсов и экологии, Банка России, а также региональных органов власти. </w:t>
      </w:r>
      <w:proofErr w:type="gramStart"/>
      <w:r w:rsidRPr="00372696">
        <w:rPr>
          <w:rFonts w:ascii="Times New Roman" w:eastAsia="Times New Roman" w:hAnsi="Times New Roman" w:cs="Times New Roman"/>
          <w:color w:val="000000"/>
          <w:sz w:val="28"/>
          <w:szCs w:val="24"/>
          <w:lang w:eastAsia="ru-RU"/>
        </w:rPr>
        <w:t>Индекс составляется на основе статистического анализа 61 показателя, которые объединены в десяти группах, отражающих ключевые аспекты качества жизни населения того или иного региона: уровень доходов населения; жилищные условия населения; обеспеченность объектами социальной инфраструктуры; экологические и климатические условия; безопасность проживания; демографическая ситуация; здоровье населения и уровень образования; освоенность территории и развитие транспортной инфраструктуры;</w:t>
      </w:r>
      <w:proofErr w:type="gramEnd"/>
      <w:r w:rsidRPr="00372696">
        <w:rPr>
          <w:rFonts w:ascii="Times New Roman" w:eastAsia="Times New Roman" w:hAnsi="Times New Roman" w:cs="Times New Roman"/>
          <w:color w:val="000000"/>
          <w:sz w:val="28"/>
          <w:szCs w:val="24"/>
          <w:lang w:eastAsia="ru-RU"/>
        </w:rPr>
        <w:t xml:space="preserve"> уровень экономического развития; уровень развития малого бизнеса.</w:t>
      </w:r>
    </w:p>
    <w:p w:rsidR="007238D7" w:rsidRPr="00372696" w:rsidRDefault="007238D7" w:rsidP="007238D7">
      <w:pPr>
        <w:shd w:val="clear" w:color="auto" w:fill="FFFFFF"/>
        <w:spacing w:after="0" w:line="360" w:lineRule="auto"/>
        <w:ind w:right="240" w:firstLine="709"/>
        <w:contextualSpacing/>
        <w:jc w:val="both"/>
        <w:rPr>
          <w:rFonts w:ascii="Times New Roman" w:eastAsia="Times New Roman" w:hAnsi="Times New Roman" w:cs="Times New Roman"/>
          <w:color w:val="000000"/>
          <w:sz w:val="28"/>
          <w:szCs w:val="24"/>
          <w:lang w:eastAsia="ru-RU"/>
        </w:rPr>
      </w:pPr>
      <w:r w:rsidRPr="00372696">
        <w:rPr>
          <w:rFonts w:ascii="Times New Roman" w:eastAsia="Times New Roman" w:hAnsi="Times New Roman" w:cs="Times New Roman"/>
          <w:color w:val="000000"/>
          <w:sz w:val="28"/>
          <w:szCs w:val="24"/>
          <w:lang w:eastAsia="ru-RU"/>
        </w:rPr>
        <w:t>По каждой группе показателей субъектам Федерации выставляется оценка в баллах — от 1 до 100 (с использованием сотых долей). Чем больше баллов, тем более высоко оценивается регион по данному критерию. При итоговом расчете Индекса качества жизни показатели суммируются в соответствии с заданной шкалой взвешивания, которая определяется исследовательской группой. Подробное описание методологии формирования Индекса и источников данных для него приводится в ежегодном выпуске рейтинга по результатам очередного сравнительного исследования. [2]</w:t>
      </w:r>
    </w:p>
    <w:p w:rsidR="007238D7" w:rsidRPr="00372696" w:rsidRDefault="007238D7" w:rsidP="007238D7">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Анализируя в целом динамику изменения качества жизни с 2012 по 2016 год, с учётом ряда показателей указанных выше, можно сделать </w:t>
      </w:r>
      <w:r w:rsidRPr="00372696">
        <w:rPr>
          <w:rFonts w:ascii="Times New Roman" w:hAnsi="Times New Roman" w:cs="Times New Roman"/>
          <w:sz w:val="28"/>
          <w:szCs w:val="24"/>
        </w:rPr>
        <w:lastRenderedPageBreak/>
        <w:t>следующие вывод, что единственным регионом имеющий ежегодно положительную динамику, является Хабаровский край. Автономные область и край имеют самые низкие показатели, как по региону, так и в цело</w:t>
      </w:r>
      <w:r w:rsidR="00911312" w:rsidRPr="00372696">
        <w:rPr>
          <w:rFonts w:ascii="Times New Roman" w:hAnsi="Times New Roman" w:cs="Times New Roman"/>
          <w:sz w:val="28"/>
          <w:szCs w:val="24"/>
        </w:rPr>
        <w:t>м п</w:t>
      </w:r>
      <w:r w:rsidR="001F0A81" w:rsidRPr="00372696">
        <w:rPr>
          <w:rFonts w:ascii="Times New Roman" w:hAnsi="Times New Roman" w:cs="Times New Roman"/>
          <w:sz w:val="28"/>
          <w:szCs w:val="24"/>
        </w:rPr>
        <w:t>о всей стране.</w:t>
      </w:r>
    </w:p>
    <w:p w:rsidR="001F0A81" w:rsidRPr="00372696" w:rsidRDefault="001F0A81" w:rsidP="007238D7">
      <w:pPr>
        <w:tabs>
          <w:tab w:val="left" w:pos="1440"/>
        </w:tabs>
        <w:spacing w:after="0" w:line="360" w:lineRule="auto"/>
        <w:ind w:firstLine="709"/>
        <w:contextualSpacing/>
        <w:jc w:val="both"/>
        <w:rPr>
          <w:rFonts w:ascii="Times New Roman" w:hAnsi="Times New Roman" w:cs="Times New Roman"/>
          <w:sz w:val="28"/>
          <w:szCs w:val="24"/>
        </w:rPr>
      </w:pPr>
    </w:p>
    <w:p w:rsidR="001F0A81" w:rsidRPr="00372696" w:rsidRDefault="001F0A81" w:rsidP="007238D7">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Таблица 1 – Качество жизни населения субъектов ДФО (2012-2016 гг.) составленная РИА Рейтингом (индекс)</w:t>
      </w:r>
    </w:p>
    <w:tbl>
      <w:tblPr>
        <w:tblStyle w:val="1"/>
        <w:tblW w:w="9747" w:type="dxa"/>
        <w:tblLayout w:type="fixed"/>
        <w:tblLook w:val="04A0" w:firstRow="1" w:lastRow="0" w:firstColumn="1" w:lastColumn="0" w:noHBand="0" w:noVBand="1"/>
      </w:tblPr>
      <w:tblGrid>
        <w:gridCol w:w="2802"/>
        <w:gridCol w:w="1275"/>
        <w:gridCol w:w="1418"/>
        <w:gridCol w:w="1276"/>
        <w:gridCol w:w="1417"/>
        <w:gridCol w:w="1559"/>
      </w:tblGrid>
      <w:tr w:rsidR="001F0A81" w:rsidRPr="007238D7" w:rsidTr="005615C5">
        <w:tc>
          <w:tcPr>
            <w:tcW w:w="2802" w:type="dxa"/>
            <w:vMerge w:val="restart"/>
          </w:tcPr>
          <w:p w:rsidR="001F0A81" w:rsidRPr="00CD06D0" w:rsidRDefault="001F0A81" w:rsidP="005615C5">
            <w:pPr>
              <w:spacing w:line="360" w:lineRule="auto"/>
              <w:contextualSpacing/>
              <w:rPr>
                <w:rFonts w:ascii="Times New Roman" w:hAnsi="Times New Roman" w:cs="Times New Roman"/>
                <w:sz w:val="24"/>
                <w:szCs w:val="24"/>
              </w:rPr>
            </w:pPr>
            <w:r w:rsidRPr="00CD06D0">
              <w:rPr>
                <w:rFonts w:ascii="Times New Roman" w:hAnsi="Times New Roman" w:cs="Times New Roman"/>
                <w:sz w:val="24"/>
                <w:szCs w:val="24"/>
              </w:rPr>
              <w:t>Регион</w:t>
            </w:r>
          </w:p>
        </w:tc>
        <w:tc>
          <w:tcPr>
            <w:tcW w:w="6945" w:type="dxa"/>
            <w:gridSpan w:val="5"/>
          </w:tcPr>
          <w:p w:rsidR="001F0A81" w:rsidRPr="007238D7" w:rsidRDefault="001F0A81" w:rsidP="005615C5">
            <w:pPr>
              <w:spacing w:line="360" w:lineRule="auto"/>
              <w:contextualSpacing/>
              <w:rPr>
                <w:rFonts w:ascii="Times New Roman" w:hAnsi="Times New Roman" w:cs="Times New Roman"/>
                <w:sz w:val="24"/>
                <w:szCs w:val="24"/>
              </w:rPr>
            </w:pPr>
            <w:r w:rsidRPr="00CD06D0">
              <w:rPr>
                <w:rFonts w:ascii="Times New Roman" w:hAnsi="Times New Roman" w:cs="Times New Roman"/>
                <w:sz w:val="24"/>
                <w:szCs w:val="24"/>
              </w:rPr>
              <w:t>Качество жизни (индекс) – рейтинговый балл</w:t>
            </w:r>
          </w:p>
        </w:tc>
      </w:tr>
      <w:tr w:rsidR="001F0A81" w:rsidRPr="007238D7" w:rsidTr="005615C5">
        <w:tc>
          <w:tcPr>
            <w:tcW w:w="2802" w:type="dxa"/>
            <w:vMerge/>
          </w:tcPr>
          <w:p w:rsidR="001F0A81" w:rsidRPr="00CD06D0" w:rsidRDefault="001F0A81" w:rsidP="005615C5">
            <w:pPr>
              <w:spacing w:line="360" w:lineRule="auto"/>
              <w:contextualSpacing/>
              <w:rPr>
                <w:rFonts w:ascii="Times New Roman" w:hAnsi="Times New Roman" w:cs="Times New Roman"/>
                <w:sz w:val="24"/>
                <w:szCs w:val="24"/>
              </w:rPr>
            </w:pPr>
          </w:p>
        </w:tc>
        <w:tc>
          <w:tcPr>
            <w:tcW w:w="1275" w:type="dxa"/>
          </w:tcPr>
          <w:p w:rsidR="001F0A81" w:rsidRPr="00CD06D0" w:rsidRDefault="001F0A81" w:rsidP="005615C5">
            <w:pPr>
              <w:spacing w:line="360" w:lineRule="auto"/>
              <w:contextualSpacing/>
              <w:rPr>
                <w:rFonts w:ascii="Times New Roman" w:hAnsi="Times New Roman" w:cs="Times New Roman"/>
                <w:sz w:val="24"/>
                <w:szCs w:val="24"/>
              </w:rPr>
            </w:pPr>
            <w:r w:rsidRPr="00CD06D0">
              <w:rPr>
                <w:rFonts w:ascii="Times New Roman" w:hAnsi="Times New Roman" w:cs="Times New Roman"/>
                <w:sz w:val="24"/>
                <w:szCs w:val="24"/>
              </w:rPr>
              <w:t>2012</w:t>
            </w:r>
          </w:p>
        </w:tc>
        <w:tc>
          <w:tcPr>
            <w:tcW w:w="1418" w:type="dxa"/>
          </w:tcPr>
          <w:p w:rsidR="001F0A81" w:rsidRPr="00CD06D0" w:rsidRDefault="001F0A81" w:rsidP="005615C5">
            <w:pPr>
              <w:spacing w:line="360" w:lineRule="auto"/>
              <w:contextualSpacing/>
              <w:rPr>
                <w:rFonts w:ascii="Times New Roman" w:hAnsi="Times New Roman" w:cs="Times New Roman"/>
                <w:sz w:val="24"/>
                <w:szCs w:val="24"/>
              </w:rPr>
            </w:pPr>
            <w:r w:rsidRPr="00CD06D0">
              <w:rPr>
                <w:rFonts w:ascii="Times New Roman" w:hAnsi="Times New Roman" w:cs="Times New Roman"/>
                <w:sz w:val="24"/>
                <w:szCs w:val="24"/>
              </w:rPr>
              <w:t>2013</w:t>
            </w:r>
          </w:p>
        </w:tc>
        <w:tc>
          <w:tcPr>
            <w:tcW w:w="1276" w:type="dxa"/>
          </w:tcPr>
          <w:p w:rsidR="001F0A81" w:rsidRPr="00CD06D0" w:rsidRDefault="001F0A81" w:rsidP="005615C5">
            <w:pPr>
              <w:spacing w:line="360" w:lineRule="auto"/>
              <w:contextualSpacing/>
              <w:rPr>
                <w:rFonts w:ascii="Times New Roman" w:hAnsi="Times New Roman" w:cs="Times New Roman"/>
                <w:sz w:val="24"/>
                <w:szCs w:val="24"/>
              </w:rPr>
            </w:pPr>
            <w:r w:rsidRPr="00CD06D0">
              <w:rPr>
                <w:rFonts w:ascii="Times New Roman" w:hAnsi="Times New Roman" w:cs="Times New Roman"/>
                <w:sz w:val="24"/>
                <w:szCs w:val="24"/>
              </w:rPr>
              <w:t>2014</w:t>
            </w:r>
          </w:p>
        </w:tc>
        <w:tc>
          <w:tcPr>
            <w:tcW w:w="1417" w:type="dxa"/>
          </w:tcPr>
          <w:p w:rsidR="001F0A81" w:rsidRPr="00CD06D0" w:rsidRDefault="001F0A81" w:rsidP="005615C5">
            <w:pPr>
              <w:spacing w:line="360" w:lineRule="auto"/>
              <w:contextualSpacing/>
              <w:rPr>
                <w:rFonts w:ascii="Times New Roman" w:hAnsi="Times New Roman" w:cs="Times New Roman"/>
                <w:sz w:val="24"/>
                <w:szCs w:val="24"/>
              </w:rPr>
            </w:pPr>
            <w:r w:rsidRPr="00CD06D0">
              <w:rPr>
                <w:rFonts w:ascii="Times New Roman" w:hAnsi="Times New Roman" w:cs="Times New Roman"/>
                <w:sz w:val="24"/>
                <w:szCs w:val="24"/>
              </w:rPr>
              <w:t>2015</w:t>
            </w:r>
          </w:p>
        </w:tc>
        <w:tc>
          <w:tcPr>
            <w:tcW w:w="1559" w:type="dxa"/>
          </w:tcPr>
          <w:p w:rsidR="001F0A81" w:rsidRPr="007238D7" w:rsidRDefault="001F0A81" w:rsidP="005615C5">
            <w:pPr>
              <w:spacing w:line="360" w:lineRule="auto"/>
              <w:contextualSpacing/>
              <w:rPr>
                <w:rFonts w:ascii="Times New Roman" w:hAnsi="Times New Roman" w:cs="Times New Roman"/>
                <w:sz w:val="24"/>
                <w:szCs w:val="24"/>
              </w:rPr>
            </w:pPr>
            <w:r w:rsidRPr="007238D7">
              <w:rPr>
                <w:rFonts w:ascii="Times New Roman" w:hAnsi="Times New Roman" w:cs="Times New Roman"/>
                <w:sz w:val="24"/>
                <w:szCs w:val="24"/>
              </w:rPr>
              <w:t>2016</w:t>
            </w:r>
          </w:p>
        </w:tc>
      </w:tr>
      <w:tr w:rsidR="001F0A81" w:rsidRPr="007238D7" w:rsidTr="005615C5">
        <w:tc>
          <w:tcPr>
            <w:tcW w:w="2802" w:type="dxa"/>
            <w:vAlign w:val="bottom"/>
          </w:tcPr>
          <w:p w:rsidR="001F0A81" w:rsidRPr="00CD06D0" w:rsidRDefault="001F0A81" w:rsidP="005615C5">
            <w:pPr>
              <w:spacing w:line="360" w:lineRule="auto"/>
              <w:contextualSpacing/>
              <w:rPr>
                <w:rFonts w:ascii="Times New Roman" w:hAnsi="Times New Roman" w:cs="Times New Roman"/>
                <w:color w:val="000000"/>
                <w:sz w:val="24"/>
                <w:szCs w:val="24"/>
              </w:rPr>
            </w:pPr>
            <w:r w:rsidRPr="00CD06D0">
              <w:rPr>
                <w:rFonts w:ascii="Times New Roman" w:hAnsi="Times New Roman" w:cs="Times New Roman"/>
                <w:color w:val="000000"/>
                <w:sz w:val="24"/>
                <w:szCs w:val="24"/>
              </w:rPr>
              <w:t>Республика Саха (Якутия)</w:t>
            </w:r>
          </w:p>
        </w:tc>
        <w:tc>
          <w:tcPr>
            <w:tcW w:w="1275" w:type="dxa"/>
          </w:tcPr>
          <w:p w:rsidR="001F0A81" w:rsidRPr="00CD06D0" w:rsidRDefault="001F0A81" w:rsidP="005615C5">
            <w:pPr>
              <w:spacing w:line="360" w:lineRule="auto"/>
              <w:contextualSpacing/>
              <w:rPr>
                <w:rFonts w:ascii="Times New Roman" w:hAnsi="Times New Roman" w:cs="Times New Roman"/>
                <w:color w:val="000000"/>
                <w:sz w:val="24"/>
                <w:szCs w:val="24"/>
                <w:shd w:val="clear" w:color="auto" w:fill="FFFFFF"/>
              </w:rPr>
            </w:pPr>
            <w:r w:rsidRPr="00CD06D0">
              <w:rPr>
                <w:rFonts w:ascii="Times New Roman" w:hAnsi="Times New Roman" w:cs="Times New Roman"/>
                <w:color w:val="000000"/>
                <w:sz w:val="24"/>
                <w:szCs w:val="24"/>
                <w:shd w:val="clear" w:color="auto" w:fill="FFFFFF"/>
              </w:rPr>
              <w:t>35,0</w:t>
            </w:r>
          </w:p>
        </w:tc>
        <w:tc>
          <w:tcPr>
            <w:tcW w:w="1418"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FF0000"/>
                <w:sz w:val="24"/>
                <w:szCs w:val="24"/>
                <w:shd w:val="clear" w:color="auto" w:fill="FFFFFF"/>
              </w:rPr>
              <w:t>33.74</w:t>
            </w:r>
          </w:p>
        </w:tc>
        <w:tc>
          <w:tcPr>
            <w:tcW w:w="1276"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FFFFF"/>
              </w:rPr>
              <w:t>34.5</w:t>
            </w:r>
          </w:p>
        </w:tc>
        <w:tc>
          <w:tcPr>
            <w:tcW w:w="1417"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FF0000"/>
                <w:sz w:val="24"/>
                <w:szCs w:val="24"/>
              </w:rPr>
              <w:t>33,51</w:t>
            </w:r>
          </w:p>
        </w:tc>
        <w:tc>
          <w:tcPr>
            <w:tcW w:w="1559" w:type="dxa"/>
          </w:tcPr>
          <w:p w:rsidR="001F0A81" w:rsidRPr="007238D7" w:rsidRDefault="001F0A81" w:rsidP="005615C5">
            <w:pPr>
              <w:spacing w:line="360" w:lineRule="auto"/>
              <w:contextualSpacing/>
              <w:rPr>
                <w:rFonts w:ascii="Times New Roman" w:hAnsi="Times New Roman" w:cs="Times New Roman"/>
                <w:color w:val="FF0000"/>
                <w:sz w:val="24"/>
                <w:szCs w:val="24"/>
              </w:rPr>
            </w:pPr>
            <w:r w:rsidRPr="007238D7">
              <w:rPr>
                <w:rFonts w:ascii="Times New Roman" w:hAnsi="Times New Roman" w:cs="Times New Roman"/>
                <w:color w:val="00B050"/>
                <w:sz w:val="24"/>
                <w:szCs w:val="24"/>
              </w:rPr>
              <w:t>33,99</w:t>
            </w:r>
          </w:p>
        </w:tc>
      </w:tr>
      <w:tr w:rsidR="001F0A81" w:rsidRPr="007238D7" w:rsidTr="005615C5">
        <w:tc>
          <w:tcPr>
            <w:tcW w:w="2802" w:type="dxa"/>
            <w:vAlign w:val="bottom"/>
          </w:tcPr>
          <w:p w:rsidR="001F0A81" w:rsidRPr="00CD06D0" w:rsidRDefault="001F0A81" w:rsidP="005615C5">
            <w:pPr>
              <w:spacing w:line="360" w:lineRule="auto"/>
              <w:contextualSpacing/>
              <w:rPr>
                <w:rFonts w:ascii="Times New Roman" w:hAnsi="Times New Roman" w:cs="Times New Roman"/>
                <w:color w:val="000000"/>
                <w:sz w:val="24"/>
                <w:szCs w:val="24"/>
              </w:rPr>
            </w:pPr>
            <w:r w:rsidRPr="00CD06D0">
              <w:rPr>
                <w:rFonts w:ascii="Times New Roman" w:hAnsi="Times New Roman" w:cs="Times New Roman"/>
                <w:color w:val="000000"/>
                <w:sz w:val="24"/>
                <w:szCs w:val="24"/>
              </w:rPr>
              <w:t xml:space="preserve">Камчатский край   </w:t>
            </w:r>
          </w:p>
        </w:tc>
        <w:tc>
          <w:tcPr>
            <w:tcW w:w="1275" w:type="dxa"/>
          </w:tcPr>
          <w:p w:rsidR="001F0A81" w:rsidRPr="00CD06D0" w:rsidRDefault="001F0A81" w:rsidP="005615C5">
            <w:pPr>
              <w:spacing w:line="360" w:lineRule="auto"/>
              <w:contextualSpacing/>
              <w:rPr>
                <w:rFonts w:ascii="Times New Roman" w:hAnsi="Times New Roman" w:cs="Times New Roman"/>
                <w:color w:val="000000"/>
                <w:sz w:val="24"/>
                <w:szCs w:val="24"/>
                <w:shd w:val="clear" w:color="auto" w:fill="FFFFFF"/>
              </w:rPr>
            </w:pPr>
            <w:r w:rsidRPr="00CD06D0">
              <w:rPr>
                <w:rFonts w:ascii="Times New Roman" w:hAnsi="Times New Roman" w:cs="Times New Roman"/>
                <w:color w:val="000000"/>
                <w:sz w:val="24"/>
                <w:szCs w:val="24"/>
                <w:shd w:val="clear" w:color="auto" w:fill="FFFFFF"/>
              </w:rPr>
              <w:t>38,5</w:t>
            </w:r>
          </w:p>
        </w:tc>
        <w:tc>
          <w:tcPr>
            <w:tcW w:w="1418"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FFFFF"/>
              </w:rPr>
              <w:t>40.09</w:t>
            </w:r>
          </w:p>
        </w:tc>
        <w:tc>
          <w:tcPr>
            <w:tcW w:w="1276"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FFFFF"/>
              </w:rPr>
              <w:t>40.44</w:t>
            </w:r>
          </w:p>
        </w:tc>
        <w:tc>
          <w:tcPr>
            <w:tcW w:w="1417"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rPr>
              <w:t>45,96</w:t>
            </w:r>
          </w:p>
        </w:tc>
        <w:tc>
          <w:tcPr>
            <w:tcW w:w="1559" w:type="dxa"/>
          </w:tcPr>
          <w:p w:rsidR="001F0A81" w:rsidRPr="007238D7" w:rsidRDefault="001F0A81" w:rsidP="005615C5">
            <w:pPr>
              <w:spacing w:line="360" w:lineRule="auto"/>
              <w:contextualSpacing/>
              <w:rPr>
                <w:rFonts w:ascii="Times New Roman" w:hAnsi="Times New Roman" w:cs="Times New Roman"/>
                <w:color w:val="FF0000"/>
                <w:sz w:val="24"/>
                <w:szCs w:val="24"/>
              </w:rPr>
            </w:pPr>
            <w:r w:rsidRPr="007238D7">
              <w:rPr>
                <w:rFonts w:ascii="Times New Roman" w:hAnsi="Times New Roman" w:cs="Times New Roman"/>
                <w:color w:val="FF0000"/>
                <w:sz w:val="24"/>
                <w:szCs w:val="24"/>
              </w:rPr>
              <w:t>45,91</w:t>
            </w:r>
          </w:p>
        </w:tc>
      </w:tr>
      <w:tr w:rsidR="001F0A81" w:rsidRPr="007238D7" w:rsidTr="005615C5">
        <w:tc>
          <w:tcPr>
            <w:tcW w:w="2802" w:type="dxa"/>
            <w:vAlign w:val="bottom"/>
          </w:tcPr>
          <w:p w:rsidR="001F0A81" w:rsidRPr="00CD06D0" w:rsidRDefault="001F0A81" w:rsidP="005615C5">
            <w:pPr>
              <w:spacing w:line="360" w:lineRule="auto"/>
              <w:contextualSpacing/>
              <w:rPr>
                <w:rFonts w:ascii="Times New Roman" w:hAnsi="Times New Roman" w:cs="Times New Roman"/>
                <w:color w:val="000000"/>
                <w:sz w:val="24"/>
                <w:szCs w:val="24"/>
              </w:rPr>
            </w:pPr>
            <w:r w:rsidRPr="00CD06D0">
              <w:rPr>
                <w:rFonts w:ascii="Times New Roman" w:hAnsi="Times New Roman" w:cs="Times New Roman"/>
                <w:color w:val="000000"/>
                <w:sz w:val="24"/>
                <w:szCs w:val="24"/>
              </w:rPr>
              <w:t>Приморский край</w:t>
            </w:r>
          </w:p>
        </w:tc>
        <w:tc>
          <w:tcPr>
            <w:tcW w:w="1275" w:type="dxa"/>
          </w:tcPr>
          <w:p w:rsidR="001F0A81" w:rsidRPr="00CD06D0" w:rsidRDefault="001F0A81" w:rsidP="005615C5">
            <w:pPr>
              <w:spacing w:line="360" w:lineRule="auto"/>
              <w:contextualSpacing/>
              <w:rPr>
                <w:rFonts w:ascii="Times New Roman" w:hAnsi="Times New Roman" w:cs="Times New Roman"/>
                <w:color w:val="000000"/>
                <w:sz w:val="24"/>
                <w:szCs w:val="24"/>
                <w:shd w:val="clear" w:color="auto" w:fill="F9F9F9"/>
              </w:rPr>
            </w:pPr>
            <w:r w:rsidRPr="00CD06D0">
              <w:rPr>
                <w:rFonts w:ascii="Times New Roman" w:hAnsi="Times New Roman" w:cs="Times New Roman"/>
                <w:color w:val="000000"/>
                <w:sz w:val="24"/>
                <w:szCs w:val="24"/>
                <w:shd w:val="clear" w:color="auto" w:fill="F9F9F9"/>
              </w:rPr>
              <w:t>34,2</w:t>
            </w:r>
          </w:p>
        </w:tc>
        <w:tc>
          <w:tcPr>
            <w:tcW w:w="1418"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9F9F9"/>
              </w:rPr>
              <w:t>40.20</w:t>
            </w:r>
          </w:p>
        </w:tc>
        <w:tc>
          <w:tcPr>
            <w:tcW w:w="1276"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FF0000"/>
                <w:sz w:val="24"/>
                <w:szCs w:val="24"/>
                <w:shd w:val="clear" w:color="auto" w:fill="FFFFFF"/>
              </w:rPr>
              <w:t>39.07</w:t>
            </w:r>
          </w:p>
        </w:tc>
        <w:tc>
          <w:tcPr>
            <w:tcW w:w="1417"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rPr>
              <w:t>40,09</w:t>
            </w:r>
          </w:p>
        </w:tc>
        <w:tc>
          <w:tcPr>
            <w:tcW w:w="1559" w:type="dxa"/>
          </w:tcPr>
          <w:p w:rsidR="001F0A81" w:rsidRPr="007238D7" w:rsidRDefault="001F0A81" w:rsidP="005615C5">
            <w:pPr>
              <w:spacing w:line="360" w:lineRule="auto"/>
              <w:contextualSpacing/>
              <w:rPr>
                <w:rFonts w:ascii="Times New Roman" w:hAnsi="Times New Roman" w:cs="Times New Roman"/>
                <w:color w:val="00B050"/>
                <w:sz w:val="24"/>
                <w:szCs w:val="24"/>
              </w:rPr>
            </w:pPr>
            <w:r w:rsidRPr="007238D7">
              <w:rPr>
                <w:rFonts w:ascii="Times New Roman" w:hAnsi="Times New Roman" w:cs="Times New Roman"/>
                <w:color w:val="00B050"/>
                <w:sz w:val="24"/>
                <w:szCs w:val="24"/>
              </w:rPr>
              <w:t>42,26</w:t>
            </w:r>
          </w:p>
        </w:tc>
      </w:tr>
      <w:tr w:rsidR="001F0A81" w:rsidRPr="007238D7" w:rsidTr="005615C5">
        <w:tc>
          <w:tcPr>
            <w:tcW w:w="2802" w:type="dxa"/>
            <w:vAlign w:val="bottom"/>
          </w:tcPr>
          <w:p w:rsidR="001F0A81" w:rsidRPr="00CD06D0" w:rsidRDefault="001F0A81" w:rsidP="005615C5">
            <w:pPr>
              <w:spacing w:line="360" w:lineRule="auto"/>
              <w:contextualSpacing/>
              <w:rPr>
                <w:rFonts w:ascii="Times New Roman" w:hAnsi="Times New Roman" w:cs="Times New Roman"/>
                <w:color w:val="000000"/>
                <w:sz w:val="24"/>
                <w:szCs w:val="24"/>
              </w:rPr>
            </w:pPr>
            <w:r w:rsidRPr="00CD06D0">
              <w:rPr>
                <w:rFonts w:ascii="Times New Roman" w:hAnsi="Times New Roman" w:cs="Times New Roman"/>
                <w:color w:val="000000"/>
                <w:sz w:val="24"/>
                <w:szCs w:val="24"/>
              </w:rPr>
              <w:t xml:space="preserve">Хабаровский край </w:t>
            </w:r>
          </w:p>
        </w:tc>
        <w:tc>
          <w:tcPr>
            <w:tcW w:w="1275" w:type="dxa"/>
          </w:tcPr>
          <w:p w:rsidR="001F0A81" w:rsidRPr="00CD06D0" w:rsidRDefault="001F0A81" w:rsidP="005615C5">
            <w:pPr>
              <w:spacing w:line="360" w:lineRule="auto"/>
              <w:contextualSpacing/>
              <w:rPr>
                <w:rFonts w:ascii="Times New Roman" w:hAnsi="Times New Roman" w:cs="Times New Roman"/>
                <w:color w:val="000000"/>
                <w:sz w:val="24"/>
                <w:szCs w:val="24"/>
                <w:shd w:val="clear" w:color="auto" w:fill="F9F9F9"/>
              </w:rPr>
            </w:pPr>
            <w:r w:rsidRPr="00CD06D0">
              <w:rPr>
                <w:rFonts w:ascii="Times New Roman" w:hAnsi="Times New Roman" w:cs="Times New Roman"/>
                <w:color w:val="000000"/>
                <w:sz w:val="24"/>
                <w:szCs w:val="24"/>
                <w:shd w:val="clear" w:color="auto" w:fill="F9F9F9"/>
              </w:rPr>
              <w:t>38,1</w:t>
            </w:r>
          </w:p>
        </w:tc>
        <w:tc>
          <w:tcPr>
            <w:tcW w:w="1418"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9F9F9"/>
              </w:rPr>
              <w:t>42.20</w:t>
            </w:r>
          </w:p>
        </w:tc>
        <w:tc>
          <w:tcPr>
            <w:tcW w:w="1276"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FFFFF"/>
              </w:rPr>
              <w:t>42.33</w:t>
            </w:r>
          </w:p>
        </w:tc>
        <w:tc>
          <w:tcPr>
            <w:tcW w:w="1417"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rPr>
              <w:t>44,85</w:t>
            </w:r>
          </w:p>
        </w:tc>
        <w:tc>
          <w:tcPr>
            <w:tcW w:w="1559" w:type="dxa"/>
          </w:tcPr>
          <w:p w:rsidR="001F0A81" w:rsidRPr="007238D7" w:rsidRDefault="001F0A81" w:rsidP="005615C5">
            <w:pPr>
              <w:spacing w:line="360" w:lineRule="auto"/>
              <w:contextualSpacing/>
              <w:rPr>
                <w:rFonts w:ascii="Times New Roman" w:hAnsi="Times New Roman" w:cs="Times New Roman"/>
                <w:color w:val="00B050"/>
                <w:sz w:val="24"/>
                <w:szCs w:val="24"/>
              </w:rPr>
            </w:pPr>
            <w:r w:rsidRPr="007238D7">
              <w:rPr>
                <w:rFonts w:ascii="Times New Roman" w:hAnsi="Times New Roman" w:cs="Times New Roman"/>
                <w:color w:val="00B050"/>
                <w:sz w:val="24"/>
                <w:szCs w:val="24"/>
              </w:rPr>
              <w:t>45,66</w:t>
            </w:r>
          </w:p>
        </w:tc>
      </w:tr>
      <w:tr w:rsidR="001F0A81" w:rsidRPr="007238D7" w:rsidTr="005615C5">
        <w:tc>
          <w:tcPr>
            <w:tcW w:w="2802" w:type="dxa"/>
            <w:vAlign w:val="bottom"/>
          </w:tcPr>
          <w:p w:rsidR="001F0A81" w:rsidRPr="00CD06D0" w:rsidRDefault="001F0A81" w:rsidP="005615C5">
            <w:pPr>
              <w:spacing w:line="360" w:lineRule="auto"/>
              <w:contextualSpacing/>
              <w:rPr>
                <w:rFonts w:ascii="Times New Roman" w:hAnsi="Times New Roman" w:cs="Times New Roman"/>
                <w:color w:val="000000"/>
                <w:sz w:val="24"/>
                <w:szCs w:val="24"/>
              </w:rPr>
            </w:pPr>
            <w:r w:rsidRPr="00CD06D0">
              <w:rPr>
                <w:rFonts w:ascii="Times New Roman" w:hAnsi="Times New Roman" w:cs="Times New Roman"/>
                <w:color w:val="000000"/>
                <w:sz w:val="24"/>
                <w:szCs w:val="24"/>
              </w:rPr>
              <w:t>Амурская область</w:t>
            </w:r>
          </w:p>
        </w:tc>
        <w:tc>
          <w:tcPr>
            <w:tcW w:w="1275" w:type="dxa"/>
          </w:tcPr>
          <w:p w:rsidR="001F0A81" w:rsidRPr="00CD06D0" w:rsidRDefault="001F0A81" w:rsidP="005615C5">
            <w:pPr>
              <w:spacing w:line="360" w:lineRule="auto"/>
              <w:contextualSpacing/>
              <w:rPr>
                <w:rFonts w:ascii="Times New Roman" w:hAnsi="Times New Roman" w:cs="Times New Roman"/>
                <w:color w:val="000000"/>
                <w:sz w:val="24"/>
                <w:szCs w:val="24"/>
                <w:shd w:val="clear" w:color="auto" w:fill="FFFFFF"/>
              </w:rPr>
            </w:pPr>
            <w:r w:rsidRPr="00CD06D0">
              <w:rPr>
                <w:rFonts w:ascii="Times New Roman" w:hAnsi="Times New Roman" w:cs="Times New Roman"/>
                <w:color w:val="000000"/>
                <w:sz w:val="24"/>
                <w:szCs w:val="24"/>
                <w:shd w:val="clear" w:color="auto" w:fill="FFFFFF"/>
              </w:rPr>
              <w:t>33,4</w:t>
            </w:r>
          </w:p>
        </w:tc>
        <w:tc>
          <w:tcPr>
            <w:tcW w:w="1418"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FFFFF"/>
              </w:rPr>
              <w:t>35.15</w:t>
            </w:r>
          </w:p>
        </w:tc>
        <w:tc>
          <w:tcPr>
            <w:tcW w:w="1276"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FFFFF"/>
              </w:rPr>
              <w:t>35.17</w:t>
            </w:r>
          </w:p>
        </w:tc>
        <w:tc>
          <w:tcPr>
            <w:tcW w:w="1417"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rPr>
              <w:t>38,51</w:t>
            </w:r>
          </w:p>
        </w:tc>
        <w:tc>
          <w:tcPr>
            <w:tcW w:w="1559" w:type="dxa"/>
          </w:tcPr>
          <w:p w:rsidR="001F0A81" w:rsidRPr="007238D7" w:rsidRDefault="001F0A81" w:rsidP="005615C5">
            <w:pPr>
              <w:spacing w:line="360" w:lineRule="auto"/>
              <w:contextualSpacing/>
              <w:rPr>
                <w:rFonts w:ascii="Times New Roman" w:hAnsi="Times New Roman" w:cs="Times New Roman"/>
                <w:color w:val="FF0000"/>
                <w:sz w:val="24"/>
                <w:szCs w:val="24"/>
              </w:rPr>
            </w:pPr>
            <w:r w:rsidRPr="007238D7">
              <w:rPr>
                <w:rFonts w:ascii="Times New Roman" w:hAnsi="Times New Roman" w:cs="Times New Roman"/>
                <w:color w:val="FF0000"/>
                <w:sz w:val="24"/>
                <w:szCs w:val="24"/>
              </w:rPr>
              <w:t>37,12</w:t>
            </w:r>
          </w:p>
        </w:tc>
      </w:tr>
      <w:tr w:rsidR="001F0A81" w:rsidRPr="007238D7" w:rsidTr="005615C5">
        <w:tc>
          <w:tcPr>
            <w:tcW w:w="2802" w:type="dxa"/>
            <w:vAlign w:val="bottom"/>
          </w:tcPr>
          <w:p w:rsidR="001F0A81" w:rsidRPr="00CD06D0" w:rsidRDefault="001F0A81" w:rsidP="005615C5">
            <w:pPr>
              <w:spacing w:line="360" w:lineRule="auto"/>
              <w:contextualSpacing/>
              <w:rPr>
                <w:rFonts w:ascii="Times New Roman" w:hAnsi="Times New Roman" w:cs="Times New Roman"/>
                <w:color w:val="000000"/>
                <w:sz w:val="24"/>
                <w:szCs w:val="24"/>
              </w:rPr>
            </w:pPr>
            <w:r w:rsidRPr="00CD06D0">
              <w:rPr>
                <w:rFonts w:ascii="Times New Roman" w:hAnsi="Times New Roman" w:cs="Times New Roman"/>
                <w:color w:val="000000"/>
                <w:sz w:val="24"/>
                <w:szCs w:val="24"/>
              </w:rPr>
              <w:t xml:space="preserve">Магаданская область </w:t>
            </w:r>
          </w:p>
        </w:tc>
        <w:tc>
          <w:tcPr>
            <w:tcW w:w="1275" w:type="dxa"/>
          </w:tcPr>
          <w:p w:rsidR="001F0A81" w:rsidRPr="00CD06D0" w:rsidRDefault="001F0A81" w:rsidP="005615C5">
            <w:pPr>
              <w:spacing w:line="360" w:lineRule="auto"/>
              <w:contextualSpacing/>
              <w:rPr>
                <w:rFonts w:ascii="Times New Roman" w:hAnsi="Times New Roman" w:cs="Times New Roman"/>
                <w:color w:val="000000"/>
                <w:sz w:val="24"/>
                <w:szCs w:val="24"/>
                <w:shd w:val="clear" w:color="auto" w:fill="F9F9F9"/>
              </w:rPr>
            </w:pPr>
            <w:r w:rsidRPr="00CD06D0">
              <w:rPr>
                <w:rFonts w:ascii="Times New Roman" w:hAnsi="Times New Roman" w:cs="Times New Roman"/>
                <w:color w:val="000000"/>
                <w:sz w:val="24"/>
                <w:szCs w:val="24"/>
                <w:shd w:val="clear" w:color="auto" w:fill="F9F9F9"/>
              </w:rPr>
              <w:t>42,6</w:t>
            </w:r>
          </w:p>
        </w:tc>
        <w:tc>
          <w:tcPr>
            <w:tcW w:w="1418"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9F9F9"/>
              </w:rPr>
              <w:t>43.34</w:t>
            </w:r>
          </w:p>
        </w:tc>
        <w:tc>
          <w:tcPr>
            <w:tcW w:w="1276"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FF0000"/>
                <w:sz w:val="24"/>
                <w:szCs w:val="24"/>
                <w:shd w:val="clear" w:color="auto" w:fill="FFFFFF"/>
              </w:rPr>
              <w:t>42.57</w:t>
            </w:r>
          </w:p>
        </w:tc>
        <w:tc>
          <w:tcPr>
            <w:tcW w:w="1417"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rPr>
              <w:t>43,63</w:t>
            </w:r>
          </w:p>
        </w:tc>
        <w:tc>
          <w:tcPr>
            <w:tcW w:w="1559" w:type="dxa"/>
          </w:tcPr>
          <w:p w:rsidR="001F0A81" w:rsidRPr="007238D7" w:rsidRDefault="001F0A81" w:rsidP="005615C5">
            <w:pPr>
              <w:spacing w:line="360" w:lineRule="auto"/>
              <w:contextualSpacing/>
              <w:rPr>
                <w:rFonts w:ascii="Times New Roman" w:hAnsi="Times New Roman" w:cs="Times New Roman"/>
                <w:color w:val="00B050"/>
                <w:sz w:val="24"/>
                <w:szCs w:val="24"/>
              </w:rPr>
            </w:pPr>
            <w:r w:rsidRPr="007238D7">
              <w:rPr>
                <w:rFonts w:ascii="Times New Roman" w:hAnsi="Times New Roman" w:cs="Times New Roman"/>
                <w:color w:val="00B050"/>
                <w:sz w:val="24"/>
                <w:szCs w:val="24"/>
              </w:rPr>
              <w:t>44,93</w:t>
            </w:r>
          </w:p>
        </w:tc>
      </w:tr>
      <w:tr w:rsidR="001F0A81" w:rsidRPr="007238D7" w:rsidTr="005615C5">
        <w:tc>
          <w:tcPr>
            <w:tcW w:w="2802" w:type="dxa"/>
            <w:vAlign w:val="bottom"/>
          </w:tcPr>
          <w:p w:rsidR="001F0A81" w:rsidRPr="00CD06D0" w:rsidRDefault="001F0A81" w:rsidP="005615C5">
            <w:pPr>
              <w:spacing w:line="360" w:lineRule="auto"/>
              <w:contextualSpacing/>
              <w:rPr>
                <w:rFonts w:ascii="Times New Roman" w:hAnsi="Times New Roman" w:cs="Times New Roman"/>
                <w:color w:val="000000"/>
                <w:sz w:val="24"/>
                <w:szCs w:val="24"/>
              </w:rPr>
            </w:pPr>
            <w:r w:rsidRPr="00CD06D0">
              <w:rPr>
                <w:rFonts w:ascii="Times New Roman" w:hAnsi="Times New Roman" w:cs="Times New Roman"/>
                <w:color w:val="000000"/>
                <w:sz w:val="24"/>
                <w:szCs w:val="24"/>
              </w:rPr>
              <w:t xml:space="preserve">Сахалинская область   </w:t>
            </w:r>
          </w:p>
        </w:tc>
        <w:tc>
          <w:tcPr>
            <w:tcW w:w="1275" w:type="dxa"/>
          </w:tcPr>
          <w:p w:rsidR="001F0A81" w:rsidRPr="00CD06D0" w:rsidRDefault="001F0A81" w:rsidP="005615C5">
            <w:pPr>
              <w:spacing w:line="360" w:lineRule="auto"/>
              <w:contextualSpacing/>
              <w:rPr>
                <w:rFonts w:ascii="Times New Roman" w:hAnsi="Times New Roman" w:cs="Times New Roman"/>
                <w:color w:val="000000"/>
                <w:sz w:val="24"/>
                <w:szCs w:val="24"/>
                <w:shd w:val="clear" w:color="auto" w:fill="FFFFFF"/>
              </w:rPr>
            </w:pPr>
            <w:r w:rsidRPr="00CD06D0">
              <w:rPr>
                <w:rFonts w:ascii="Times New Roman" w:hAnsi="Times New Roman" w:cs="Times New Roman"/>
                <w:color w:val="000000"/>
                <w:sz w:val="24"/>
                <w:szCs w:val="24"/>
                <w:shd w:val="clear" w:color="auto" w:fill="FFFFFF"/>
              </w:rPr>
              <w:t>43,4</w:t>
            </w:r>
          </w:p>
        </w:tc>
        <w:tc>
          <w:tcPr>
            <w:tcW w:w="1418"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FF0000"/>
                <w:sz w:val="24"/>
                <w:szCs w:val="24"/>
                <w:shd w:val="clear" w:color="auto" w:fill="FFFFFF"/>
              </w:rPr>
              <w:t>43.33</w:t>
            </w:r>
          </w:p>
        </w:tc>
        <w:tc>
          <w:tcPr>
            <w:tcW w:w="1276"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FFFFF"/>
              </w:rPr>
              <w:t>43.86</w:t>
            </w:r>
          </w:p>
        </w:tc>
        <w:tc>
          <w:tcPr>
            <w:tcW w:w="1417"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FF0000"/>
                <w:sz w:val="24"/>
                <w:szCs w:val="24"/>
              </w:rPr>
              <w:t>41,04</w:t>
            </w:r>
          </w:p>
        </w:tc>
        <w:tc>
          <w:tcPr>
            <w:tcW w:w="1559" w:type="dxa"/>
          </w:tcPr>
          <w:p w:rsidR="001F0A81" w:rsidRPr="007238D7" w:rsidRDefault="001F0A81" w:rsidP="005615C5">
            <w:pPr>
              <w:spacing w:line="360" w:lineRule="auto"/>
              <w:contextualSpacing/>
              <w:rPr>
                <w:rFonts w:ascii="Times New Roman" w:hAnsi="Times New Roman" w:cs="Times New Roman"/>
                <w:color w:val="00B050"/>
                <w:sz w:val="24"/>
                <w:szCs w:val="24"/>
              </w:rPr>
            </w:pPr>
            <w:r w:rsidRPr="007238D7">
              <w:rPr>
                <w:rFonts w:ascii="Times New Roman" w:hAnsi="Times New Roman" w:cs="Times New Roman"/>
                <w:color w:val="00B050"/>
                <w:sz w:val="24"/>
                <w:szCs w:val="24"/>
              </w:rPr>
              <w:t>41,96</w:t>
            </w:r>
          </w:p>
        </w:tc>
      </w:tr>
      <w:tr w:rsidR="001F0A81" w:rsidRPr="007238D7" w:rsidTr="005615C5">
        <w:tc>
          <w:tcPr>
            <w:tcW w:w="2802" w:type="dxa"/>
            <w:vAlign w:val="bottom"/>
          </w:tcPr>
          <w:p w:rsidR="001F0A81" w:rsidRPr="00CD06D0" w:rsidRDefault="001F0A81" w:rsidP="005615C5">
            <w:pPr>
              <w:spacing w:line="360" w:lineRule="auto"/>
              <w:contextualSpacing/>
              <w:rPr>
                <w:rFonts w:ascii="Times New Roman" w:hAnsi="Times New Roman" w:cs="Times New Roman"/>
                <w:color w:val="000000"/>
                <w:sz w:val="24"/>
                <w:szCs w:val="24"/>
              </w:rPr>
            </w:pPr>
            <w:r w:rsidRPr="00CD06D0">
              <w:rPr>
                <w:rFonts w:ascii="Times New Roman" w:hAnsi="Times New Roman" w:cs="Times New Roman"/>
                <w:color w:val="000000"/>
                <w:sz w:val="24"/>
                <w:szCs w:val="24"/>
              </w:rPr>
              <w:t xml:space="preserve">Еврейская  </w:t>
            </w:r>
            <w:proofErr w:type="spellStart"/>
            <w:r w:rsidRPr="00CD06D0">
              <w:rPr>
                <w:rFonts w:ascii="Times New Roman" w:hAnsi="Times New Roman" w:cs="Times New Roman"/>
                <w:color w:val="000000"/>
                <w:sz w:val="24"/>
                <w:szCs w:val="24"/>
              </w:rPr>
              <w:t>авт</w:t>
            </w:r>
            <w:proofErr w:type="gramStart"/>
            <w:r w:rsidRPr="00CD06D0">
              <w:rPr>
                <w:rFonts w:ascii="Times New Roman" w:hAnsi="Times New Roman" w:cs="Times New Roman"/>
                <w:color w:val="000000"/>
                <w:sz w:val="24"/>
                <w:szCs w:val="24"/>
              </w:rPr>
              <w:t>.о</w:t>
            </w:r>
            <w:proofErr w:type="gramEnd"/>
            <w:r w:rsidRPr="00CD06D0">
              <w:rPr>
                <w:rFonts w:ascii="Times New Roman" w:hAnsi="Times New Roman" w:cs="Times New Roman"/>
                <w:color w:val="000000"/>
                <w:sz w:val="24"/>
                <w:szCs w:val="24"/>
              </w:rPr>
              <w:t>бласть</w:t>
            </w:r>
            <w:proofErr w:type="spellEnd"/>
          </w:p>
        </w:tc>
        <w:tc>
          <w:tcPr>
            <w:tcW w:w="1275" w:type="dxa"/>
          </w:tcPr>
          <w:p w:rsidR="001F0A81" w:rsidRPr="00CD06D0" w:rsidRDefault="001F0A81" w:rsidP="005615C5">
            <w:pPr>
              <w:spacing w:line="360" w:lineRule="auto"/>
              <w:contextualSpacing/>
              <w:rPr>
                <w:rFonts w:ascii="Times New Roman" w:hAnsi="Times New Roman" w:cs="Times New Roman"/>
                <w:color w:val="000000"/>
                <w:sz w:val="24"/>
                <w:szCs w:val="24"/>
                <w:shd w:val="clear" w:color="auto" w:fill="FFFFFF"/>
              </w:rPr>
            </w:pPr>
            <w:r w:rsidRPr="00CD06D0">
              <w:rPr>
                <w:rFonts w:ascii="Times New Roman" w:hAnsi="Times New Roman" w:cs="Times New Roman"/>
                <w:color w:val="000000"/>
                <w:sz w:val="24"/>
                <w:szCs w:val="24"/>
                <w:shd w:val="clear" w:color="auto" w:fill="FFFFFF"/>
              </w:rPr>
              <w:t>30,7</w:t>
            </w:r>
          </w:p>
        </w:tc>
        <w:tc>
          <w:tcPr>
            <w:tcW w:w="1418"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00B050"/>
                <w:sz w:val="24"/>
                <w:szCs w:val="24"/>
                <w:shd w:val="clear" w:color="auto" w:fill="FFFFFF"/>
              </w:rPr>
              <w:t>33.47</w:t>
            </w:r>
          </w:p>
        </w:tc>
        <w:tc>
          <w:tcPr>
            <w:tcW w:w="1276"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FF0000"/>
                <w:sz w:val="24"/>
                <w:szCs w:val="24"/>
                <w:shd w:val="clear" w:color="auto" w:fill="FFFFFF"/>
              </w:rPr>
              <w:t>32.06</w:t>
            </w:r>
          </w:p>
        </w:tc>
        <w:tc>
          <w:tcPr>
            <w:tcW w:w="1417" w:type="dxa"/>
          </w:tcPr>
          <w:p w:rsidR="001F0A81" w:rsidRPr="00CD06D0" w:rsidRDefault="001F0A81" w:rsidP="005615C5">
            <w:pPr>
              <w:spacing w:line="360" w:lineRule="auto"/>
              <w:contextualSpacing/>
              <w:rPr>
                <w:rFonts w:ascii="Times New Roman" w:hAnsi="Times New Roman" w:cs="Times New Roman"/>
                <w:color w:val="00B050"/>
                <w:sz w:val="24"/>
                <w:szCs w:val="24"/>
              </w:rPr>
            </w:pPr>
            <w:r w:rsidRPr="00CD06D0">
              <w:rPr>
                <w:rFonts w:ascii="Times New Roman" w:hAnsi="Times New Roman" w:cs="Times New Roman"/>
                <w:color w:val="FF0000"/>
                <w:sz w:val="24"/>
                <w:szCs w:val="24"/>
              </w:rPr>
              <w:t>26,18</w:t>
            </w:r>
          </w:p>
        </w:tc>
        <w:tc>
          <w:tcPr>
            <w:tcW w:w="1559" w:type="dxa"/>
          </w:tcPr>
          <w:p w:rsidR="001F0A81" w:rsidRPr="007238D7" w:rsidRDefault="001F0A81" w:rsidP="005615C5">
            <w:pPr>
              <w:spacing w:line="360" w:lineRule="auto"/>
              <w:contextualSpacing/>
              <w:rPr>
                <w:rFonts w:ascii="Times New Roman" w:hAnsi="Times New Roman" w:cs="Times New Roman"/>
                <w:color w:val="FF0000"/>
                <w:sz w:val="24"/>
                <w:szCs w:val="24"/>
              </w:rPr>
            </w:pPr>
            <w:r w:rsidRPr="007238D7">
              <w:rPr>
                <w:rFonts w:ascii="Times New Roman" w:hAnsi="Times New Roman" w:cs="Times New Roman"/>
                <w:color w:val="FF0000"/>
                <w:sz w:val="24"/>
                <w:szCs w:val="24"/>
              </w:rPr>
              <w:t>25,81</w:t>
            </w:r>
          </w:p>
        </w:tc>
      </w:tr>
      <w:tr w:rsidR="001F0A81" w:rsidRPr="007238D7" w:rsidTr="005615C5">
        <w:tc>
          <w:tcPr>
            <w:tcW w:w="2802" w:type="dxa"/>
            <w:vAlign w:val="bottom"/>
          </w:tcPr>
          <w:p w:rsidR="001F0A81" w:rsidRPr="00CD06D0" w:rsidRDefault="001F0A81" w:rsidP="005615C5">
            <w:pPr>
              <w:spacing w:line="360" w:lineRule="auto"/>
              <w:contextualSpacing/>
              <w:rPr>
                <w:rFonts w:ascii="Times New Roman" w:hAnsi="Times New Roman" w:cs="Times New Roman"/>
                <w:color w:val="000000"/>
                <w:sz w:val="24"/>
                <w:szCs w:val="24"/>
              </w:rPr>
            </w:pPr>
            <w:r w:rsidRPr="00CD06D0">
              <w:rPr>
                <w:rFonts w:ascii="Times New Roman" w:hAnsi="Times New Roman" w:cs="Times New Roman"/>
                <w:color w:val="000000"/>
                <w:sz w:val="24"/>
                <w:szCs w:val="24"/>
              </w:rPr>
              <w:t xml:space="preserve">Чукотский  </w:t>
            </w:r>
            <w:proofErr w:type="spellStart"/>
            <w:r w:rsidRPr="00CD06D0">
              <w:rPr>
                <w:rFonts w:ascii="Times New Roman" w:hAnsi="Times New Roman" w:cs="Times New Roman"/>
                <w:color w:val="000000"/>
                <w:sz w:val="24"/>
                <w:szCs w:val="24"/>
              </w:rPr>
              <w:t>авт</w:t>
            </w:r>
            <w:proofErr w:type="gramStart"/>
            <w:r w:rsidRPr="00CD06D0">
              <w:rPr>
                <w:rFonts w:ascii="Times New Roman" w:hAnsi="Times New Roman" w:cs="Times New Roman"/>
                <w:color w:val="000000"/>
                <w:sz w:val="24"/>
                <w:szCs w:val="24"/>
              </w:rPr>
              <w:t>.о</w:t>
            </w:r>
            <w:proofErr w:type="gramEnd"/>
            <w:r w:rsidRPr="00CD06D0">
              <w:rPr>
                <w:rFonts w:ascii="Times New Roman" w:hAnsi="Times New Roman" w:cs="Times New Roman"/>
                <w:color w:val="000000"/>
                <w:sz w:val="24"/>
                <w:szCs w:val="24"/>
              </w:rPr>
              <w:t>круг</w:t>
            </w:r>
            <w:proofErr w:type="spellEnd"/>
          </w:p>
        </w:tc>
        <w:tc>
          <w:tcPr>
            <w:tcW w:w="1275" w:type="dxa"/>
          </w:tcPr>
          <w:p w:rsidR="001F0A81" w:rsidRPr="00CD06D0" w:rsidRDefault="001F0A81" w:rsidP="005615C5">
            <w:pPr>
              <w:spacing w:line="360" w:lineRule="auto"/>
              <w:contextualSpacing/>
              <w:rPr>
                <w:rFonts w:ascii="Times New Roman" w:hAnsi="Times New Roman" w:cs="Times New Roman"/>
                <w:color w:val="000000"/>
                <w:sz w:val="24"/>
                <w:szCs w:val="24"/>
                <w:shd w:val="clear" w:color="auto" w:fill="F9F9F9"/>
              </w:rPr>
            </w:pPr>
            <w:r w:rsidRPr="00CD06D0">
              <w:rPr>
                <w:rFonts w:ascii="Times New Roman" w:hAnsi="Times New Roman" w:cs="Times New Roman"/>
                <w:color w:val="000000"/>
                <w:sz w:val="24"/>
                <w:szCs w:val="24"/>
                <w:shd w:val="clear" w:color="auto" w:fill="F9F9F9"/>
              </w:rPr>
              <w:t>38,3</w:t>
            </w:r>
          </w:p>
        </w:tc>
        <w:tc>
          <w:tcPr>
            <w:tcW w:w="1418" w:type="dxa"/>
          </w:tcPr>
          <w:p w:rsidR="001F0A81" w:rsidRPr="00CD06D0" w:rsidRDefault="001F0A81" w:rsidP="005615C5">
            <w:pPr>
              <w:spacing w:line="360" w:lineRule="auto"/>
              <w:contextualSpacing/>
              <w:rPr>
                <w:rFonts w:ascii="Times New Roman" w:hAnsi="Times New Roman" w:cs="Times New Roman"/>
                <w:color w:val="FF0000"/>
                <w:sz w:val="24"/>
                <w:szCs w:val="24"/>
              </w:rPr>
            </w:pPr>
            <w:r w:rsidRPr="00CD06D0">
              <w:rPr>
                <w:rFonts w:ascii="Times New Roman" w:hAnsi="Times New Roman" w:cs="Times New Roman"/>
                <w:color w:val="FF0000"/>
                <w:sz w:val="24"/>
                <w:szCs w:val="24"/>
                <w:shd w:val="clear" w:color="auto" w:fill="F9F9F9"/>
              </w:rPr>
              <w:t>33.58</w:t>
            </w:r>
          </w:p>
        </w:tc>
        <w:tc>
          <w:tcPr>
            <w:tcW w:w="1276" w:type="dxa"/>
          </w:tcPr>
          <w:p w:rsidR="001F0A81" w:rsidRPr="00CD06D0" w:rsidRDefault="001F0A81" w:rsidP="005615C5">
            <w:pPr>
              <w:spacing w:line="360" w:lineRule="auto"/>
              <w:contextualSpacing/>
              <w:rPr>
                <w:rFonts w:ascii="Times New Roman" w:hAnsi="Times New Roman" w:cs="Times New Roman"/>
                <w:color w:val="FF0000"/>
                <w:sz w:val="24"/>
                <w:szCs w:val="24"/>
              </w:rPr>
            </w:pPr>
            <w:r w:rsidRPr="00CD06D0">
              <w:rPr>
                <w:rFonts w:ascii="Times New Roman" w:hAnsi="Times New Roman" w:cs="Times New Roman"/>
                <w:color w:val="FF0000"/>
                <w:sz w:val="24"/>
                <w:szCs w:val="24"/>
                <w:shd w:val="clear" w:color="auto" w:fill="FFFFFF"/>
              </w:rPr>
              <w:t>31.92</w:t>
            </w:r>
          </w:p>
        </w:tc>
        <w:tc>
          <w:tcPr>
            <w:tcW w:w="1417" w:type="dxa"/>
          </w:tcPr>
          <w:p w:rsidR="001F0A81" w:rsidRPr="00CD06D0" w:rsidRDefault="001F0A81" w:rsidP="005615C5">
            <w:pPr>
              <w:spacing w:line="360" w:lineRule="auto"/>
              <w:contextualSpacing/>
              <w:rPr>
                <w:rFonts w:ascii="Times New Roman" w:hAnsi="Times New Roman" w:cs="Times New Roman"/>
                <w:color w:val="FF0000"/>
                <w:sz w:val="24"/>
                <w:szCs w:val="24"/>
              </w:rPr>
            </w:pPr>
            <w:r w:rsidRPr="00CD06D0">
              <w:rPr>
                <w:rFonts w:ascii="Times New Roman" w:hAnsi="Times New Roman" w:cs="Times New Roman"/>
                <w:color w:val="FF0000"/>
                <w:sz w:val="24"/>
                <w:szCs w:val="24"/>
              </w:rPr>
              <w:t>25,83</w:t>
            </w:r>
          </w:p>
        </w:tc>
        <w:tc>
          <w:tcPr>
            <w:tcW w:w="1559" w:type="dxa"/>
          </w:tcPr>
          <w:p w:rsidR="001F0A81" w:rsidRPr="007238D7" w:rsidRDefault="001F0A81" w:rsidP="005615C5">
            <w:pPr>
              <w:spacing w:line="360" w:lineRule="auto"/>
              <w:contextualSpacing/>
              <w:rPr>
                <w:rFonts w:ascii="Times New Roman" w:hAnsi="Times New Roman" w:cs="Times New Roman"/>
                <w:color w:val="FF0000"/>
                <w:sz w:val="24"/>
                <w:szCs w:val="24"/>
              </w:rPr>
            </w:pPr>
            <w:r w:rsidRPr="007238D7">
              <w:rPr>
                <w:rFonts w:ascii="Times New Roman" w:hAnsi="Times New Roman" w:cs="Times New Roman"/>
                <w:color w:val="00B050"/>
                <w:sz w:val="24"/>
                <w:szCs w:val="24"/>
              </w:rPr>
              <w:t>28,94</w:t>
            </w:r>
          </w:p>
        </w:tc>
      </w:tr>
    </w:tbl>
    <w:p w:rsidR="001F0A81" w:rsidRPr="007238D7" w:rsidRDefault="001F0A81" w:rsidP="007238D7">
      <w:pPr>
        <w:tabs>
          <w:tab w:val="left" w:pos="1440"/>
        </w:tabs>
        <w:spacing w:after="0" w:line="360" w:lineRule="auto"/>
        <w:ind w:firstLine="709"/>
        <w:contextualSpacing/>
        <w:jc w:val="both"/>
        <w:rPr>
          <w:rFonts w:ascii="Times New Roman" w:hAnsi="Times New Roman" w:cs="Times New Roman"/>
          <w:sz w:val="24"/>
          <w:szCs w:val="24"/>
        </w:rPr>
      </w:pPr>
    </w:p>
    <w:p w:rsidR="005B1500" w:rsidRPr="00372696" w:rsidRDefault="007238D7" w:rsidP="008B314C">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 Анализируя в целом динамику изменения качества жизни </w:t>
      </w:r>
      <w:r w:rsidR="001F0A81" w:rsidRPr="00372696">
        <w:rPr>
          <w:rFonts w:ascii="Times New Roman" w:hAnsi="Times New Roman" w:cs="Times New Roman"/>
          <w:sz w:val="28"/>
          <w:szCs w:val="24"/>
        </w:rPr>
        <w:t>по Таблицы 1,</w:t>
      </w:r>
      <w:r w:rsidR="00372696">
        <w:rPr>
          <w:rFonts w:ascii="Times New Roman" w:hAnsi="Times New Roman" w:cs="Times New Roman"/>
          <w:sz w:val="28"/>
          <w:szCs w:val="24"/>
        </w:rPr>
        <w:t xml:space="preserve"> </w:t>
      </w:r>
      <w:r w:rsidRPr="00372696">
        <w:rPr>
          <w:rFonts w:ascii="Times New Roman" w:hAnsi="Times New Roman" w:cs="Times New Roman"/>
          <w:sz w:val="28"/>
          <w:szCs w:val="24"/>
        </w:rPr>
        <w:t xml:space="preserve">с 2012 по 2016 год, с учётом ряда показателей указанных выше и соотнося полученный балл с позициями в рейтинге, относительно других субъектов, можно сделать следующий вывод, что в целом Дальний Восток ухудшает свои позиции в рейтинге, опускаясь ниже. </w:t>
      </w:r>
      <w:proofErr w:type="gramStart"/>
      <w:r w:rsidRPr="00372696">
        <w:rPr>
          <w:rFonts w:ascii="Times New Roman" w:hAnsi="Times New Roman" w:cs="Times New Roman"/>
          <w:sz w:val="28"/>
          <w:szCs w:val="24"/>
        </w:rPr>
        <w:t>По сравнению с 2012 годом, позиция снизилась у республики Саха</w:t>
      </w:r>
      <w:r w:rsidR="00911312" w:rsidRPr="00372696">
        <w:rPr>
          <w:rFonts w:ascii="Times New Roman" w:hAnsi="Times New Roman" w:cs="Times New Roman"/>
          <w:sz w:val="28"/>
          <w:szCs w:val="24"/>
        </w:rPr>
        <w:t xml:space="preserve"> (Якутия)</w:t>
      </w:r>
      <w:r w:rsidRPr="00372696">
        <w:rPr>
          <w:rFonts w:ascii="Times New Roman" w:hAnsi="Times New Roman" w:cs="Times New Roman"/>
          <w:sz w:val="28"/>
          <w:szCs w:val="24"/>
        </w:rPr>
        <w:t>, Магаданской, Сахалинской областях, а также в Еврейской АО и в Чукотском АО.</w:t>
      </w:r>
      <w:proofErr w:type="gramEnd"/>
      <w:r w:rsidRPr="00372696">
        <w:rPr>
          <w:rFonts w:ascii="Times New Roman" w:hAnsi="Times New Roman" w:cs="Times New Roman"/>
          <w:sz w:val="28"/>
          <w:szCs w:val="24"/>
        </w:rPr>
        <w:t xml:space="preserve"> Первую позицию в рейтинге Дальнего Востока занимает Камчатский край, за ним следует Хабаровский край и Магаданская область</w:t>
      </w:r>
      <w:r w:rsidR="001F0A81" w:rsidRPr="00372696">
        <w:rPr>
          <w:rFonts w:ascii="Times New Roman" w:hAnsi="Times New Roman" w:cs="Times New Roman"/>
          <w:sz w:val="28"/>
          <w:szCs w:val="24"/>
        </w:rPr>
        <w:t>.</w:t>
      </w:r>
    </w:p>
    <w:p w:rsidR="00911312" w:rsidRPr="00372696" w:rsidRDefault="00911312" w:rsidP="00911312">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Полученные результаты не отображают действительность и для </w:t>
      </w:r>
      <w:proofErr w:type="gramStart"/>
      <w:r w:rsidRPr="00372696">
        <w:rPr>
          <w:rFonts w:ascii="Times New Roman" w:hAnsi="Times New Roman" w:cs="Times New Roman"/>
          <w:sz w:val="28"/>
          <w:szCs w:val="24"/>
        </w:rPr>
        <w:t>более действительного отображения</w:t>
      </w:r>
      <w:proofErr w:type="gramEnd"/>
      <w:r w:rsidRPr="00372696">
        <w:rPr>
          <w:rFonts w:ascii="Times New Roman" w:hAnsi="Times New Roman" w:cs="Times New Roman"/>
          <w:sz w:val="28"/>
          <w:szCs w:val="24"/>
        </w:rPr>
        <w:t xml:space="preserve"> качества жизни были углублены исследования, используя более расширенный перечень показателей. </w:t>
      </w:r>
    </w:p>
    <w:p w:rsidR="00911312" w:rsidRPr="00372696" w:rsidRDefault="00911312" w:rsidP="00911312">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lastRenderedPageBreak/>
        <w:t xml:space="preserve">Был проведён повторный анализ рейтинга качества жизни населения. </w:t>
      </w:r>
    </w:p>
    <w:p w:rsidR="001F0A81" w:rsidRPr="00372696" w:rsidRDefault="001F0A81" w:rsidP="00911312">
      <w:pPr>
        <w:tabs>
          <w:tab w:val="left" w:pos="1440"/>
        </w:tabs>
        <w:spacing w:after="0" w:line="360" w:lineRule="auto"/>
        <w:ind w:firstLine="709"/>
        <w:contextualSpacing/>
        <w:jc w:val="both"/>
        <w:rPr>
          <w:rFonts w:ascii="Times New Roman" w:hAnsi="Times New Roman" w:cs="Times New Roman"/>
          <w:sz w:val="28"/>
          <w:szCs w:val="24"/>
        </w:rPr>
      </w:pPr>
    </w:p>
    <w:p w:rsidR="001F0A81" w:rsidRPr="00372696" w:rsidRDefault="001F0A81" w:rsidP="001F0A81">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Таблица 2 – Качество жизни населения субъектов ДФО (2012-2016 гг.). Альтернативный вариант.</w:t>
      </w:r>
    </w:p>
    <w:tbl>
      <w:tblPr>
        <w:tblStyle w:val="1"/>
        <w:tblW w:w="9748" w:type="dxa"/>
        <w:tblLayout w:type="fixed"/>
        <w:tblLook w:val="04A0" w:firstRow="1" w:lastRow="0" w:firstColumn="1" w:lastColumn="0" w:noHBand="0" w:noVBand="1"/>
      </w:tblPr>
      <w:tblGrid>
        <w:gridCol w:w="3085"/>
        <w:gridCol w:w="709"/>
        <w:gridCol w:w="567"/>
        <w:gridCol w:w="709"/>
        <w:gridCol w:w="567"/>
        <w:gridCol w:w="709"/>
        <w:gridCol w:w="567"/>
        <w:gridCol w:w="851"/>
        <w:gridCol w:w="567"/>
        <w:gridCol w:w="850"/>
        <w:gridCol w:w="567"/>
      </w:tblGrid>
      <w:tr w:rsidR="001F0A81" w:rsidRPr="001F0A81" w:rsidTr="005615C5">
        <w:tc>
          <w:tcPr>
            <w:tcW w:w="3085" w:type="dxa"/>
            <w:vMerge w:val="restart"/>
          </w:tcPr>
          <w:p w:rsidR="001F0A81" w:rsidRPr="001F0A81" w:rsidRDefault="001F0A81" w:rsidP="005615C5">
            <w:pPr>
              <w:spacing w:line="360" w:lineRule="auto"/>
              <w:contextualSpacing/>
              <w:rPr>
                <w:rFonts w:ascii="Times New Roman" w:hAnsi="Times New Roman" w:cs="Times New Roman"/>
                <w:sz w:val="24"/>
                <w:szCs w:val="24"/>
              </w:rPr>
            </w:pPr>
            <w:r w:rsidRPr="001F0A81">
              <w:rPr>
                <w:rFonts w:ascii="Times New Roman" w:hAnsi="Times New Roman" w:cs="Times New Roman"/>
                <w:sz w:val="24"/>
                <w:szCs w:val="24"/>
              </w:rPr>
              <w:t>Регион</w:t>
            </w:r>
          </w:p>
        </w:tc>
        <w:tc>
          <w:tcPr>
            <w:tcW w:w="6663" w:type="dxa"/>
            <w:gridSpan w:val="10"/>
          </w:tcPr>
          <w:p w:rsidR="001F0A81" w:rsidRPr="001F0A81" w:rsidRDefault="001F0A81" w:rsidP="005615C5">
            <w:pPr>
              <w:spacing w:line="360" w:lineRule="auto"/>
              <w:ind w:firstLine="709"/>
              <w:contextualSpacing/>
              <w:rPr>
                <w:rFonts w:ascii="Times New Roman" w:hAnsi="Times New Roman" w:cs="Times New Roman"/>
                <w:sz w:val="24"/>
                <w:szCs w:val="24"/>
              </w:rPr>
            </w:pPr>
            <w:r w:rsidRPr="001F0A81">
              <w:rPr>
                <w:rFonts w:ascii="Times New Roman" w:hAnsi="Times New Roman" w:cs="Times New Roman"/>
                <w:sz w:val="24"/>
                <w:szCs w:val="24"/>
              </w:rPr>
              <w:t>Позиция в России (на Дальнем Востоке)</w:t>
            </w:r>
          </w:p>
        </w:tc>
      </w:tr>
      <w:tr w:rsidR="001F0A81" w:rsidRPr="001F0A81" w:rsidTr="005615C5">
        <w:trPr>
          <w:trHeight w:val="198"/>
        </w:trPr>
        <w:tc>
          <w:tcPr>
            <w:tcW w:w="3085" w:type="dxa"/>
            <w:vMerge/>
          </w:tcPr>
          <w:p w:rsidR="001F0A81" w:rsidRPr="001F0A81" w:rsidRDefault="001F0A81" w:rsidP="005615C5">
            <w:pPr>
              <w:spacing w:line="360" w:lineRule="auto"/>
              <w:ind w:firstLine="709"/>
              <w:contextualSpacing/>
              <w:rPr>
                <w:rFonts w:ascii="Times New Roman" w:hAnsi="Times New Roman" w:cs="Times New Roman"/>
                <w:sz w:val="24"/>
                <w:szCs w:val="24"/>
              </w:rPr>
            </w:pPr>
          </w:p>
        </w:tc>
        <w:tc>
          <w:tcPr>
            <w:tcW w:w="1276" w:type="dxa"/>
            <w:gridSpan w:val="2"/>
          </w:tcPr>
          <w:p w:rsidR="001F0A81" w:rsidRPr="001F0A81" w:rsidRDefault="001F0A81" w:rsidP="005615C5">
            <w:pPr>
              <w:spacing w:line="360" w:lineRule="auto"/>
              <w:contextualSpacing/>
              <w:jc w:val="center"/>
              <w:rPr>
                <w:rFonts w:ascii="Times New Roman" w:hAnsi="Times New Roman" w:cs="Times New Roman"/>
                <w:sz w:val="24"/>
                <w:szCs w:val="24"/>
              </w:rPr>
            </w:pPr>
            <w:r w:rsidRPr="001F0A81">
              <w:rPr>
                <w:rFonts w:ascii="Times New Roman" w:hAnsi="Times New Roman" w:cs="Times New Roman"/>
                <w:sz w:val="24"/>
                <w:szCs w:val="24"/>
              </w:rPr>
              <w:t>2012</w:t>
            </w:r>
          </w:p>
        </w:tc>
        <w:tc>
          <w:tcPr>
            <w:tcW w:w="1276" w:type="dxa"/>
            <w:gridSpan w:val="2"/>
          </w:tcPr>
          <w:p w:rsidR="001F0A81" w:rsidRPr="001F0A81" w:rsidRDefault="001F0A81" w:rsidP="005615C5">
            <w:pPr>
              <w:spacing w:line="360" w:lineRule="auto"/>
              <w:contextualSpacing/>
              <w:jc w:val="center"/>
              <w:rPr>
                <w:rFonts w:ascii="Times New Roman" w:hAnsi="Times New Roman" w:cs="Times New Roman"/>
                <w:sz w:val="24"/>
                <w:szCs w:val="24"/>
              </w:rPr>
            </w:pPr>
            <w:r w:rsidRPr="001F0A81">
              <w:rPr>
                <w:rFonts w:ascii="Times New Roman" w:hAnsi="Times New Roman" w:cs="Times New Roman"/>
                <w:sz w:val="24"/>
                <w:szCs w:val="24"/>
              </w:rPr>
              <w:t>2013</w:t>
            </w:r>
          </w:p>
        </w:tc>
        <w:tc>
          <w:tcPr>
            <w:tcW w:w="1276" w:type="dxa"/>
            <w:gridSpan w:val="2"/>
          </w:tcPr>
          <w:p w:rsidR="001F0A81" w:rsidRPr="001F0A81" w:rsidRDefault="001F0A81" w:rsidP="005615C5">
            <w:pPr>
              <w:spacing w:line="360" w:lineRule="auto"/>
              <w:contextualSpacing/>
              <w:jc w:val="center"/>
              <w:rPr>
                <w:rFonts w:ascii="Times New Roman" w:hAnsi="Times New Roman" w:cs="Times New Roman"/>
                <w:sz w:val="24"/>
                <w:szCs w:val="24"/>
              </w:rPr>
            </w:pPr>
            <w:r w:rsidRPr="001F0A81">
              <w:rPr>
                <w:rFonts w:ascii="Times New Roman" w:hAnsi="Times New Roman" w:cs="Times New Roman"/>
                <w:sz w:val="24"/>
                <w:szCs w:val="24"/>
              </w:rPr>
              <w:t>2014</w:t>
            </w:r>
          </w:p>
        </w:tc>
        <w:tc>
          <w:tcPr>
            <w:tcW w:w="1418" w:type="dxa"/>
            <w:gridSpan w:val="2"/>
          </w:tcPr>
          <w:p w:rsidR="001F0A81" w:rsidRPr="001F0A81" w:rsidRDefault="001F0A81" w:rsidP="005615C5">
            <w:pPr>
              <w:spacing w:line="360" w:lineRule="auto"/>
              <w:contextualSpacing/>
              <w:jc w:val="center"/>
              <w:rPr>
                <w:rFonts w:ascii="Times New Roman" w:hAnsi="Times New Roman" w:cs="Times New Roman"/>
                <w:sz w:val="24"/>
                <w:szCs w:val="24"/>
              </w:rPr>
            </w:pPr>
            <w:r w:rsidRPr="001F0A81">
              <w:rPr>
                <w:rFonts w:ascii="Times New Roman" w:hAnsi="Times New Roman" w:cs="Times New Roman"/>
                <w:sz w:val="24"/>
                <w:szCs w:val="24"/>
              </w:rPr>
              <w:t>2015</w:t>
            </w:r>
          </w:p>
        </w:tc>
        <w:tc>
          <w:tcPr>
            <w:tcW w:w="1417" w:type="dxa"/>
            <w:gridSpan w:val="2"/>
          </w:tcPr>
          <w:p w:rsidR="001F0A81" w:rsidRPr="001F0A81" w:rsidRDefault="001F0A81" w:rsidP="005615C5">
            <w:pPr>
              <w:spacing w:line="360" w:lineRule="auto"/>
              <w:contextualSpacing/>
              <w:jc w:val="center"/>
              <w:rPr>
                <w:rFonts w:ascii="Times New Roman" w:hAnsi="Times New Roman" w:cs="Times New Roman"/>
                <w:sz w:val="24"/>
                <w:szCs w:val="24"/>
              </w:rPr>
            </w:pPr>
            <w:r w:rsidRPr="001F0A81">
              <w:rPr>
                <w:rFonts w:ascii="Times New Roman" w:hAnsi="Times New Roman" w:cs="Times New Roman"/>
                <w:sz w:val="24"/>
                <w:szCs w:val="24"/>
              </w:rPr>
              <w:t>2016</w:t>
            </w:r>
          </w:p>
        </w:tc>
      </w:tr>
      <w:tr w:rsidR="001F0A81" w:rsidRPr="001F0A81" w:rsidTr="005615C5">
        <w:tc>
          <w:tcPr>
            <w:tcW w:w="3085" w:type="dxa"/>
            <w:vAlign w:val="bottom"/>
          </w:tcPr>
          <w:p w:rsidR="001F0A81" w:rsidRPr="001F0A81" w:rsidRDefault="001F0A81" w:rsidP="005615C5">
            <w:pPr>
              <w:spacing w:line="360" w:lineRule="auto"/>
              <w:contextualSpacing/>
              <w:rPr>
                <w:rFonts w:ascii="Times New Roman" w:hAnsi="Times New Roman" w:cs="Times New Roman"/>
                <w:color w:val="000000"/>
                <w:sz w:val="24"/>
                <w:szCs w:val="24"/>
              </w:rPr>
            </w:pPr>
            <w:r w:rsidRPr="001F0A81">
              <w:rPr>
                <w:rFonts w:ascii="Times New Roman" w:hAnsi="Times New Roman" w:cs="Times New Roman"/>
                <w:color w:val="000000"/>
                <w:sz w:val="24"/>
                <w:szCs w:val="24"/>
              </w:rPr>
              <w:t>Амурская область</w:t>
            </w:r>
          </w:p>
        </w:tc>
        <w:tc>
          <w:tcPr>
            <w:tcW w:w="709" w:type="dxa"/>
          </w:tcPr>
          <w:p w:rsidR="001F0A81" w:rsidRPr="001F0A81" w:rsidRDefault="001F0A81" w:rsidP="005615C5">
            <w:pPr>
              <w:spacing w:line="360" w:lineRule="auto"/>
              <w:contextualSpacing/>
              <w:jc w:val="center"/>
              <w:rPr>
                <w:rFonts w:ascii="Times New Roman" w:hAnsi="Times New Roman" w:cs="Times New Roman"/>
                <w:b/>
                <w:color w:val="000000"/>
                <w:sz w:val="24"/>
                <w:szCs w:val="24"/>
                <w:shd w:val="clear" w:color="auto" w:fill="FFFFFF"/>
              </w:rPr>
            </w:pPr>
            <w:r w:rsidRPr="001F0A81">
              <w:rPr>
                <w:rFonts w:ascii="Times New Roman" w:hAnsi="Times New Roman" w:cs="Times New Roman"/>
                <w:b/>
                <w:color w:val="000000"/>
                <w:sz w:val="24"/>
                <w:szCs w:val="24"/>
                <w:shd w:val="clear" w:color="auto" w:fill="FFFFFF"/>
              </w:rPr>
              <w:t>70</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8</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68</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8</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00B050"/>
                <w:sz w:val="24"/>
                <w:szCs w:val="24"/>
              </w:rPr>
              <w:t>68</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8</w:t>
            </w:r>
          </w:p>
        </w:tc>
        <w:tc>
          <w:tcPr>
            <w:tcW w:w="851"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63</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8</w:t>
            </w:r>
          </w:p>
        </w:tc>
        <w:tc>
          <w:tcPr>
            <w:tcW w:w="850"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67</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8</w:t>
            </w:r>
          </w:p>
        </w:tc>
      </w:tr>
      <w:tr w:rsidR="001F0A81" w:rsidRPr="001F0A81" w:rsidTr="005615C5">
        <w:tc>
          <w:tcPr>
            <w:tcW w:w="3085" w:type="dxa"/>
            <w:vAlign w:val="bottom"/>
          </w:tcPr>
          <w:p w:rsidR="001F0A81" w:rsidRPr="001F0A81" w:rsidRDefault="001F0A81" w:rsidP="005615C5">
            <w:pPr>
              <w:spacing w:line="360" w:lineRule="auto"/>
              <w:contextualSpacing/>
              <w:rPr>
                <w:rFonts w:ascii="Times New Roman" w:hAnsi="Times New Roman" w:cs="Times New Roman"/>
                <w:color w:val="000000"/>
                <w:sz w:val="24"/>
                <w:szCs w:val="24"/>
              </w:rPr>
            </w:pPr>
            <w:r w:rsidRPr="001F0A81">
              <w:rPr>
                <w:rFonts w:ascii="Times New Roman" w:hAnsi="Times New Roman" w:cs="Times New Roman"/>
                <w:color w:val="000000"/>
                <w:sz w:val="24"/>
                <w:szCs w:val="24"/>
              </w:rPr>
              <w:t xml:space="preserve">Еврейская  </w:t>
            </w:r>
            <w:proofErr w:type="spellStart"/>
            <w:r w:rsidRPr="001F0A81">
              <w:rPr>
                <w:rFonts w:ascii="Times New Roman" w:hAnsi="Times New Roman" w:cs="Times New Roman"/>
                <w:color w:val="000000"/>
                <w:sz w:val="24"/>
                <w:szCs w:val="24"/>
              </w:rPr>
              <w:t>авт</w:t>
            </w:r>
            <w:proofErr w:type="gramStart"/>
            <w:r w:rsidRPr="001F0A81">
              <w:rPr>
                <w:rFonts w:ascii="Times New Roman" w:hAnsi="Times New Roman" w:cs="Times New Roman"/>
                <w:color w:val="000000"/>
                <w:sz w:val="24"/>
                <w:szCs w:val="24"/>
              </w:rPr>
              <w:t>.о</w:t>
            </w:r>
            <w:proofErr w:type="gramEnd"/>
            <w:r w:rsidRPr="001F0A81">
              <w:rPr>
                <w:rFonts w:ascii="Times New Roman" w:hAnsi="Times New Roman" w:cs="Times New Roman"/>
                <w:color w:val="000000"/>
                <w:sz w:val="24"/>
                <w:szCs w:val="24"/>
              </w:rPr>
              <w:t>бласть</w:t>
            </w:r>
            <w:proofErr w:type="spellEnd"/>
          </w:p>
        </w:tc>
        <w:tc>
          <w:tcPr>
            <w:tcW w:w="709" w:type="dxa"/>
          </w:tcPr>
          <w:p w:rsidR="001F0A81" w:rsidRPr="001F0A81" w:rsidRDefault="001F0A81" w:rsidP="005615C5">
            <w:pPr>
              <w:spacing w:line="360" w:lineRule="auto"/>
              <w:contextualSpacing/>
              <w:jc w:val="center"/>
              <w:rPr>
                <w:rFonts w:ascii="Times New Roman" w:hAnsi="Times New Roman" w:cs="Times New Roman"/>
                <w:b/>
                <w:color w:val="000000"/>
                <w:sz w:val="24"/>
                <w:szCs w:val="24"/>
                <w:shd w:val="clear" w:color="auto" w:fill="FFFFFF"/>
              </w:rPr>
            </w:pPr>
            <w:r w:rsidRPr="001F0A81">
              <w:rPr>
                <w:rFonts w:ascii="Times New Roman" w:hAnsi="Times New Roman" w:cs="Times New Roman"/>
                <w:b/>
                <w:color w:val="000000"/>
                <w:sz w:val="24"/>
                <w:szCs w:val="24"/>
                <w:shd w:val="clear" w:color="auto" w:fill="FFFFFF"/>
              </w:rPr>
              <w:t>75</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9</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00B050"/>
                <w:sz w:val="24"/>
                <w:szCs w:val="24"/>
              </w:rPr>
              <w:t>72</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9</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74</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9</w:t>
            </w:r>
          </w:p>
        </w:tc>
        <w:tc>
          <w:tcPr>
            <w:tcW w:w="851"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78</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9</w:t>
            </w:r>
          </w:p>
        </w:tc>
        <w:tc>
          <w:tcPr>
            <w:tcW w:w="850"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81</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9</w:t>
            </w:r>
          </w:p>
        </w:tc>
      </w:tr>
      <w:tr w:rsidR="001F0A81" w:rsidRPr="001F0A81" w:rsidTr="005615C5">
        <w:tc>
          <w:tcPr>
            <w:tcW w:w="3085" w:type="dxa"/>
            <w:vAlign w:val="bottom"/>
          </w:tcPr>
          <w:p w:rsidR="001F0A81" w:rsidRPr="001F0A81" w:rsidRDefault="001F0A81" w:rsidP="005615C5">
            <w:pPr>
              <w:spacing w:line="360" w:lineRule="auto"/>
              <w:contextualSpacing/>
              <w:rPr>
                <w:rFonts w:ascii="Times New Roman" w:hAnsi="Times New Roman" w:cs="Times New Roman"/>
                <w:color w:val="000000"/>
                <w:sz w:val="24"/>
                <w:szCs w:val="24"/>
              </w:rPr>
            </w:pPr>
            <w:r w:rsidRPr="001F0A81">
              <w:rPr>
                <w:rFonts w:ascii="Times New Roman" w:hAnsi="Times New Roman" w:cs="Times New Roman"/>
                <w:color w:val="000000"/>
                <w:sz w:val="24"/>
                <w:szCs w:val="24"/>
              </w:rPr>
              <w:t xml:space="preserve">Камчатский край   </w:t>
            </w:r>
          </w:p>
        </w:tc>
        <w:tc>
          <w:tcPr>
            <w:tcW w:w="709" w:type="dxa"/>
          </w:tcPr>
          <w:p w:rsidR="001F0A81" w:rsidRPr="001F0A81" w:rsidRDefault="001F0A81" w:rsidP="005615C5">
            <w:pPr>
              <w:spacing w:line="360" w:lineRule="auto"/>
              <w:contextualSpacing/>
              <w:jc w:val="center"/>
              <w:rPr>
                <w:rFonts w:ascii="Times New Roman" w:hAnsi="Times New Roman" w:cs="Times New Roman"/>
                <w:b/>
                <w:color w:val="000000"/>
                <w:sz w:val="24"/>
                <w:szCs w:val="24"/>
                <w:shd w:val="clear" w:color="auto" w:fill="FFFFFF"/>
              </w:rPr>
            </w:pPr>
            <w:r w:rsidRPr="001F0A81">
              <w:rPr>
                <w:rFonts w:ascii="Times New Roman" w:hAnsi="Times New Roman" w:cs="Times New Roman"/>
                <w:b/>
                <w:color w:val="000000"/>
                <w:sz w:val="24"/>
                <w:szCs w:val="24"/>
                <w:shd w:val="clear" w:color="auto" w:fill="FFFFFF"/>
              </w:rPr>
              <w:t>55</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3</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00B050"/>
                <w:sz w:val="24"/>
                <w:szCs w:val="24"/>
              </w:rPr>
              <w:t>54</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3</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00B050"/>
                <w:sz w:val="24"/>
                <w:szCs w:val="24"/>
              </w:rPr>
              <w:t>51</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4</w:t>
            </w:r>
          </w:p>
        </w:tc>
        <w:tc>
          <w:tcPr>
            <w:tcW w:w="851"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32</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6</w:t>
            </w:r>
          </w:p>
        </w:tc>
        <w:tc>
          <w:tcPr>
            <w:tcW w:w="850"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32</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6</w:t>
            </w:r>
          </w:p>
        </w:tc>
      </w:tr>
      <w:tr w:rsidR="001F0A81" w:rsidRPr="001F0A81" w:rsidTr="005615C5">
        <w:tc>
          <w:tcPr>
            <w:tcW w:w="3085" w:type="dxa"/>
            <w:vAlign w:val="bottom"/>
          </w:tcPr>
          <w:p w:rsidR="001F0A81" w:rsidRPr="001F0A81" w:rsidRDefault="001F0A81" w:rsidP="005615C5">
            <w:pPr>
              <w:spacing w:line="360" w:lineRule="auto"/>
              <w:contextualSpacing/>
              <w:rPr>
                <w:rFonts w:ascii="Times New Roman" w:hAnsi="Times New Roman" w:cs="Times New Roman"/>
                <w:color w:val="000000"/>
                <w:sz w:val="24"/>
                <w:szCs w:val="24"/>
              </w:rPr>
            </w:pPr>
            <w:r w:rsidRPr="001F0A81">
              <w:rPr>
                <w:rFonts w:ascii="Times New Roman" w:hAnsi="Times New Roman" w:cs="Times New Roman"/>
                <w:color w:val="000000"/>
                <w:sz w:val="24"/>
                <w:szCs w:val="24"/>
              </w:rPr>
              <w:t xml:space="preserve">Магаданская область </w:t>
            </w:r>
          </w:p>
        </w:tc>
        <w:tc>
          <w:tcPr>
            <w:tcW w:w="709" w:type="dxa"/>
          </w:tcPr>
          <w:p w:rsidR="001F0A81" w:rsidRPr="001F0A81" w:rsidRDefault="001F0A81" w:rsidP="005615C5">
            <w:pPr>
              <w:spacing w:line="360" w:lineRule="auto"/>
              <w:contextualSpacing/>
              <w:jc w:val="center"/>
              <w:rPr>
                <w:rFonts w:ascii="Times New Roman" w:hAnsi="Times New Roman" w:cs="Times New Roman"/>
                <w:b/>
                <w:color w:val="000000"/>
                <w:sz w:val="24"/>
                <w:szCs w:val="24"/>
                <w:shd w:val="clear" w:color="auto" w:fill="F9F9F9"/>
              </w:rPr>
            </w:pPr>
            <w:r w:rsidRPr="001F0A81">
              <w:rPr>
                <w:rFonts w:ascii="Times New Roman" w:hAnsi="Times New Roman" w:cs="Times New Roman"/>
                <w:b/>
                <w:color w:val="000000"/>
                <w:sz w:val="24"/>
                <w:szCs w:val="24"/>
                <w:shd w:val="clear" w:color="auto" w:fill="F9F9F9"/>
              </w:rPr>
              <w:t>31</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4</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33</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4</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40</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6</w:t>
            </w:r>
          </w:p>
        </w:tc>
        <w:tc>
          <w:tcPr>
            <w:tcW w:w="851"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46</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5</w:t>
            </w:r>
          </w:p>
        </w:tc>
        <w:tc>
          <w:tcPr>
            <w:tcW w:w="850"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00B050"/>
                <w:sz w:val="24"/>
                <w:szCs w:val="24"/>
              </w:rPr>
              <w:t>39</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5</w:t>
            </w:r>
          </w:p>
        </w:tc>
      </w:tr>
      <w:tr w:rsidR="001F0A81" w:rsidRPr="001F0A81" w:rsidTr="005615C5">
        <w:tc>
          <w:tcPr>
            <w:tcW w:w="3085" w:type="dxa"/>
            <w:vAlign w:val="bottom"/>
          </w:tcPr>
          <w:p w:rsidR="001F0A81" w:rsidRPr="001F0A81" w:rsidRDefault="001F0A81" w:rsidP="005615C5">
            <w:pPr>
              <w:spacing w:line="360" w:lineRule="auto"/>
              <w:contextualSpacing/>
              <w:rPr>
                <w:rFonts w:ascii="Times New Roman" w:hAnsi="Times New Roman" w:cs="Times New Roman"/>
                <w:color w:val="000000"/>
                <w:sz w:val="24"/>
                <w:szCs w:val="24"/>
              </w:rPr>
            </w:pPr>
            <w:r w:rsidRPr="001F0A81">
              <w:rPr>
                <w:rFonts w:ascii="Times New Roman" w:hAnsi="Times New Roman" w:cs="Times New Roman"/>
                <w:color w:val="000000"/>
                <w:sz w:val="24"/>
                <w:szCs w:val="24"/>
              </w:rPr>
              <w:t>Приморский край</w:t>
            </w:r>
          </w:p>
        </w:tc>
        <w:tc>
          <w:tcPr>
            <w:tcW w:w="709" w:type="dxa"/>
          </w:tcPr>
          <w:p w:rsidR="001F0A81" w:rsidRPr="001F0A81" w:rsidRDefault="001F0A81" w:rsidP="005615C5">
            <w:pPr>
              <w:spacing w:line="360" w:lineRule="auto"/>
              <w:contextualSpacing/>
              <w:jc w:val="center"/>
              <w:rPr>
                <w:rFonts w:ascii="Times New Roman" w:hAnsi="Times New Roman" w:cs="Times New Roman"/>
                <w:b/>
                <w:color w:val="000000"/>
                <w:sz w:val="24"/>
                <w:szCs w:val="24"/>
                <w:shd w:val="clear" w:color="auto" w:fill="F9F9F9"/>
              </w:rPr>
            </w:pPr>
            <w:r w:rsidRPr="001F0A81">
              <w:rPr>
                <w:rFonts w:ascii="Times New Roman" w:hAnsi="Times New Roman" w:cs="Times New Roman"/>
                <w:b/>
                <w:color w:val="000000"/>
                <w:sz w:val="24"/>
                <w:szCs w:val="24"/>
                <w:shd w:val="clear" w:color="auto" w:fill="F9F9F9"/>
              </w:rPr>
              <w:t>69</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6</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53</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6</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60</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5</w:t>
            </w:r>
          </w:p>
        </w:tc>
        <w:tc>
          <w:tcPr>
            <w:tcW w:w="851"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55</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3</w:t>
            </w:r>
          </w:p>
        </w:tc>
        <w:tc>
          <w:tcPr>
            <w:tcW w:w="850"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51</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3</w:t>
            </w:r>
          </w:p>
        </w:tc>
      </w:tr>
      <w:tr w:rsidR="001F0A81" w:rsidRPr="001F0A81" w:rsidTr="005615C5">
        <w:tc>
          <w:tcPr>
            <w:tcW w:w="3085" w:type="dxa"/>
            <w:vAlign w:val="bottom"/>
          </w:tcPr>
          <w:p w:rsidR="001F0A81" w:rsidRPr="001F0A81" w:rsidRDefault="001F0A81" w:rsidP="005615C5">
            <w:pPr>
              <w:spacing w:line="360" w:lineRule="auto"/>
              <w:contextualSpacing/>
              <w:rPr>
                <w:rFonts w:ascii="Times New Roman" w:hAnsi="Times New Roman" w:cs="Times New Roman"/>
                <w:color w:val="000000"/>
                <w:sz w:val="24"/>
                <w:szCs w:val="24"/>
              </w:rPr>
            </w:pPr>
            <w:r w:rsidRPr="001F0A81">
              <w:rPr>
                <w:rFonts w:ascii="Times New Roman" w:hAnsi="Times New Roman" w:cs="Times New Roman"/>
                <w:color w:val="000000"/>
                <w:sz w:val="24"/>
                <w:szCs w:val="24"/>
              </w:rPr>
              <w:t>Республика Саха (Якутия)</w:t>
            </w:r>
          </w:p>
        </w:tc>
        <w:tc>
          <w:tcPr>
            <w:tcW w:w="709" w:type="dxa"/>
          </w:tcPr>
          <w:p w:rsidR="001F0A81" w:rsidRPr="001F0A81" w:rsidRDefault="001F0A81" w:rsidP="005615C5">
            <w:pPr>
              <w:spacing w:line="360" w:lineRule="auto"/>
              <w:contextualSpacing/>
              <w:jc w:val="center"/>
              <w:rPr>
                <w:rFonts w:ascii="Times New Roman" w:hAnsi="Times New Roman" w:cs="Times New Roman"/>
                <w:b/>
                <w:color w:val="000000"/>
                <w:sz w:val="24"/>
                <w:szCs w:val="24"/>
                <w:shd w:val="clear" w:color="auto" w:fill="FFFFFF"/>
              </w:rPr>
            </w:pPr>
            <w:r w:rsidRPr="001F0A81">
              <w:rPr>
                <w:rFonts w:ascii="Times New Roman" w:hAnsi="Times New Roman" w:cs="Times New Roman"/>
                <w:b/>
                <w:color w:val="000000"/>
                <w:sz w:val="24"/>
                <w:szCs w:val="24"/>
                <w:shd w:val="clear" w:color="auto" w:fill="FFFFFF"/>
              </w:rPr>
              <w:t>65</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1</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70</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1</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70</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1</w:t>
            </w:r>
          </w:p>
        </w:tc>
        <w:tc>
          <w:tcPr>
            <w:tcW w:w="851"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72</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1</w:t>
            </w:r>
          </w:p>
        </w:tc>
        <w:tc>
          <w:tcPr>
            <w:tcW w:w="850"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71</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1</w:t>
            </w:r>
          </w:p>
        </w:tc>
      </w:tr>
      <w:tr w:rsidR="001F0A81" w:rsidRPr="001F0A81" w:rsidTr="005615C5">
        <w:tc>
          <w:tcPr>
            <w:tcW w:w="3085" w:type="dxa"/>
            <w:vAlign w:val="bottom"/>
          </w:tcPr>
          <w:p w:rsidR="001F0A81" w:rsidRPr="001F0A81" w:rsidRDefault="001F0A81" w:rsidP="005615C5">
            <w:pPr>
              <w:spacing w:line="360" w:lineRule="auto"/>
              <w:contextualSpacing/>
              <w:rPr>
                <w:rFonts w:ascii="Times New Roman" w:hAnsi="Times New Roman" w:cs="Times New Roman"/>
                <w:color w:val="000000"/>
                <w:sz w:val="24"/>
                <w:szCs w:val="24"/>
              </w:rPr>
            </w:pPr>
            <w:r w:rsidRPr="001F0A81">
              <w:rPr>
                <w:rFonts w:ascii="Times New Roman" w:hAnsi="Times New Roman" w:cs="Times New Roman"/>
                <w:color w:val="000000"/>
                <w:sz w:val="24"/>
                <w:szCs w:val="24"/>
              </w:rPr>
              <w:t xml:space="preserve">Сахалинская область   </w:t>
            </w:r>
          </w:p>
        </w:tc>
        <w:tc>
          <w:tcPr>
            <w:tcW w:w="709" w:type="dxa"/>
          </w:tcPr>
          <w:p w:rsidR="001F0A81" w:rsidRPr="001F0A81" w:rsidRDefault="001F0A81" w:rsidP="005615C5">
            <w:pPr>
              <w:spacing w:line="360" w:lineRule="auto"/>
              <w:contextualSpacing/>
              <w:jc w:val="center"/>
              <w:rPr>
                <w:rFonts w:ascii="Times New Roman" w:hAnsi="Times New Roman" w:cs="Times New Roman"/>
                <w:b/>
                <w:color w:val="000000"/>
                <w:sz w:val="24"/>
                <w:szCs w:val="24"/>
                <w:shd w:val="clear" w:color="auto" w:fill="FFFFFF"/>
              </w:rPr>
            </w:pPr>
            <w:r w:rsidRPr="001F0A81">
              <w:rPr>
                <w:rFonts w:ascii="Times New Roman" w:hAnsi="Times New Roman" w:cs="Times New Roman"/>
                <w:b/>
                <w:color w:val="000000"/>
                <w:sz w:val="24"/>
                <w:szCs w:val="24"/>
                <w:shd w:val="clear" w:color="auto" w:fill="FFFFFF"/>
              </w:rPr>
              <w:t>27</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5</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34</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5</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00B050"/>
                <w:sz w:val="24"/>
                <w:szCs w:val="24"/>
              </w:rPr>
              <w:t>34</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3</w:t>
            </w:r>
          </w:p>
        </w:tc>
        <w:tc>
          <w:tcPr>
            <w:tcW w:w="851"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50</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4</w:t>
            </w:r>
          </w:p>
        </w:tc>
        <w:tc>
          <w:tcPr>
            <w:tcW w:w="850"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53</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4</w:t>
            </w:r>
          </w:p>
        </w:tc>
      </w:tr>
      <w:tr w:rsidR="001F0A81" w:rsidRPr="001F0A81" w:rsidTr="005615C5">
        <w:tc>
          <w:tcPr>
            <w:tcW w:w="3085" w:type="dxa"/>
            <w:vAlign w:val="bottom"/>
          </w:tcPr>
          <w:p w:rsidR="001F0A81" w:rsidRPr="001F0A81" w:rsidRDefault="001F0A81" w:rsidP="005615C5">
            <w:pPr>
              <w:spacing w:line="360" w:lineRule="auto"/>
              <w:contextualSpacing/>
              <w:rPr>
                <w:rFonts w:ascii="Times New Roman" w:hAnsi="Times New Roman" w:cs="Times New Roman"/>
                <w:color w:val="000000"/>
                <w:sz w:val="24"/>
                <w:szCs w:val="24"/>
              </w:rPr>
            </w:pPr>
            <w:r w:rsidRPr="001F0A81">
              <w:rPr>
                <w:rFonts w:ascii="Times New Roman" w:hAnsi="Times New Roman" w:cs="Times New Roman"/>
                <w:color w:val="000000"/>
                <w:sz w:val="24"/>
                <w:szCs w:val="24"/>
              </w:rPr>
              <w:t xml:space="preserve">Хабаровский край </w:t>
            </w:r>
          </w:p>
        </w:tc>
        <w:tc>
          <w:tcPr>
            <w:tcW w:w="709" w:type="dxa"/>
          </w:tcPr>
          <w:p w:rsidR="001F0A81" w:rsidRPr="001F0A81" w:rsidRDefault="001F0A81" w:rsidP="005615C5">
            <w:pPr>
              <w:spacing w:line="360" w:lineRule="auto"/>
              <w:contextualSpacing/>
              <w:jc w:val="center"/>
              <w:rPr>
                <w:rFonts w:ascii="Times New Roman" w:hAnsi="Times New Roman" w:cs="Times New Roman"/>
                <w:b/>
                <w:color w:val="000000"/>
                <w:sz w:val="24"/>
                <w:szCs w:val="24"/>
                <w:shd w:val="clear" w:color="auto" w:fill="F9F9F9"/>
              </w:rPr>
            </w:pPr>
            <w:r w:rsidRPr="001F0A81">
              <w:rPr>
                <w:rFonts w:ascii="Times New Roman" w:hAnsi="Times New Roman" w:cs="Times New Roman"/>
                <w:b/>
                <w:color w:val="000000"/>
                <w:sz w:val="24"/>
                <w:szCs w:val="24"/>
                <w:shd w:val="clear" w:color="auto" w:fill="F9F9F9"/>
              </w:rPr>
              <w:t>58</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2</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39</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2</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41</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2</w:t>
            </w:r>
          </w:p>
        </w:tc>
        <w:tc>
          <w:tcPr>
            <w:tcW w:w="851"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38</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2</w:t>
            </w:r>
          </w:p>
        </w:tc>
        <w:tc>
          <w:tcPr>
            <w:tcW w:w="850"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36</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2</w:t>
            </w:r>
          </w:p>
        </w:tc>
      </w:tr>
      <w:tr w:rsidR="001F0A81" w:rsidRPr="001F0A81" w:rsidTr="005615C5">
        <w:tc>
          <w:tcPr>
            <w:tcW w:w="3085" w:type="dxa"/>
            <w:vAlign w:val="bottom"/>
          </w:tcPr>
          <w:p w:rsidR="001F0A81" w:rsidRPr="001F0A81" w:rsidRDefault="001F0A81" w:rsidP="005615C5">
            <w:pPr>
              <w:spacing w:line="360" w:lineRule="auto"/>
              <w:contextualSpacing/>
              <w:rPr>
                <w:rFonts w:ascii="Times New Roman" w:hAnsi="Times New Roman" w:cs="Times New Roman"/>
                <w:color w:val="000000"/>
                <w:sz w:val="24"/>
                <w:szCs w:val="24"/>
              </w:rPr>
            </w:pPr>
            <w:r w:rsidRPr="001F0A81">
              <w:rPr>
                <w:rFonts w:ascii="Times New Roman" w:hAnsi="Times New Roman" w:cs="Times New Roman"/>
                <w:color w:val="000000"/>
                <w:sz w:val="24"/>
                <w:szCs w:val="24"/>
              </w:rPr>
              <w:t xml:space="preserve">Чукотский  </w:t>
            </w:r>
            <w:proofErr w:type="spellStart"/>
            <w:r w:rsidRPr="001F0A81">
              <w:rPr>
                <w:rFonts w:ascii="Times New Roman" w:hAnsi="Times New Roman" w:cs="Times New Roman"/>
                <w:color w:val="000000"/>
                <w:sz w:val="24"/>
                <w:szCs w:val="24"/>
              </w:rPr>
              <w:t>авт</w:t>
            </w:r>
            <w:proofErr w:type="gramStart"/>
            <w:r w:rsidRPr="001F0A81">
              <w:rPr>
                <w:rFonts w:ascii="Times New Roman" w:hAnsi="Times New Roman" w:cs="Times New Roman"/>
                <w:color w:val="000000"/>
                <w:sz w:val="24"/>
                <w:szCs w:val="24"/>
              </w:rPr>
              <w:t>.о</w:t>
            </w:r>
            <w:proofErr w:type="gramEnd"/>
            <w:r w:rsidRPr="001F0A81">
              <w:rPr>
                <w:rFonts w:ascii="Times New Roman" w:hAnsi="Times New Roman" w:cs="Times New Roman"/>
                <w:color w:val="000000"/>
                <w:sz w:val="24"/>
                <w:szCs w:val="24"/>
              </w:rPr>
              <w:t>круг</w:t>
            </w:r>
            <w:proofErr w:type="spellEnd"/>
          </w:p>
        </w:tc>
        <w:tc>
          <w:tcPr>
            <w:tcW w:w="709" w:type="dxa"/>
          </w:tcPr>
          <w:p w:rsidR="001F0A81" w:rsidRPr="001F0A81" w:rsidRDefault="001F0A81" w:rsidP="005615C5">
            <w:pPr>
              <w:spacing w:line="360" w:lineRule="auto"/>
              <w:contextualSpacing/>
              <w:jc w:val="center"/>
              <w:rPr>
                <w:rFonts w:ascii="Times New Roman" w:hAnsi="Times New Roman" w:cs="Times New Roman"/>
                <w:b/>
                <w:color w:val="000000"/>
                <w:sz w:val="24"/>
                <w:szCs w:val="24"/>
                <w:shd w:val="clear" w:color="auto" w:fill="F9F9F9"/>
              </w:rPr>
            </w:pPr>
            <w:r w:rsidRPr="001F0A81">
              <w:rPr>
                <w:rFonts w:ascii="Times New Roman" w:hAnsi="Times New Roman" w:cs="Times New Roman"/>
                <w:b/>
                <w:color w:val="000000"/>
                <w:sz w:val="24"/>
                <w:szCs w:val="24"/>
                <w:shd w:val="clear" w:color="auto" w:fill="F9F9F9"/>
              </w:rPr>
              <w:t>56</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7</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71</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7</w:t>
            </w:r>
          </w:p>
        </w:tc>
        <w:tc>
          <w:tcPr>
            <w:tcW w:w="709"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77</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7</w:t>
            </w:r>
          </w:p>
        </w:tc>
        <w:tc>
          <w:tcPr>
            <w:tcW w:w="851" w:type="dxa"/>
            <w:vAlign w:val="center"/>
          </w:tcPr>
          <w:p w:rsidR="001F0A81" w:rsidRPr="001F0A81" w:rsidRDefault="001F0A81" w:rsidP="005615C5">
            <w:pPr>
              <w:spacing w:line="360" w:lineRule="auto"/>
              <w:contextualSpacing/>
              <w:jc w:val="center"/>
              <w:rPr>
                <w:rFonts w:ascii="Times New Roman" w:hAnsi="Times New Roman" w:cs="Times New Roman"/>
                <w:b/>
                <w:color w:val="FF0000"/>
                <w:sz w:val="24"/>
                <w:szCs w:val="24"/>
              </w:rPr>
            </w:pPr>
            <w:r w:rsidRPr="001F0A81">
              <w:rPr>
                <w:rFonts w:ascii="Times New Roman" w:hAnsi="Times New Roman" w:cs="Times New Roman"/>
                <w:b/>
                <w:color w:val="FF0000"/>
                <w:sz w:val="24"/>
                <w:szCs w:val="24"/>
              </w:rPr>
              <w:t>79</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7</w:t>
            </w:r>
          </w:p>
        </w:tc>
        <w:tc>
          <w:tcPr>
            <w:tcW w:w="850" w:type="dxa"/>
            <w:vAlign w:val="center"/>
          </w:tcPr>
          <w:p w:rsidR="001F0A81" w:rsidRPr="001F0A81" w:rsidRDefault="001F0A81" w:rsidP="005615C5">
            <w:pPr>
              <w:spacing w:line="360" w:lineRule="auto"/>
              <w:contextualSpacing/>
              <w:jc w:val="center"/>
              <w:rPr>
                <w:rFonts w:ascii="Times New Roman" w:hAnsi="Times New Roman" w:cs="Times New Roman"/>
                <w:b/>
                <w:color w:val="00B050"/>
                <w:sz w:val="24"/>
                <w:szCs w:val="24"/>
              </w:rPr>
            </w:pPr>
            <w:r w:rsidRPr="001F0A81">
              <w:rPr>
                <w:rFonts w:ascii="Times New Roman" w:hAnsi="Times New Roman" w:cs="Times New Roman"/>
                <w:b/>
                <w:color w:val="00B050"/>
                <w:sz w:val="24"/>
                <w:szCs w:val="24"/>
              </w:rPr>
              <w:t>77</w:t>
            </w:r>
          </w:p>
        </w:tc>
        <w:tc>
          <w:tcPr>
            <w:tcW w:w="567" w:type="dxa"/>
            <w:shd w:val="clear" w:color="auto" w:fill="D9D9D9" w:themeFill="background1" w:themeFillShade="D9"/>
            <w:vAlign w:val="center"/>
          </w:tcPr>
          <w:p w:rsidR="001F0A81" w:rsidRPr="001F0A81" w:rsidRDefault="001F0A81" w:rsidP="005615C5">
            <w:pPr>
              <w:jc w:val="center"/>
              <w:rPr>
                <w:rFonts w:ascii="Times New Roman" w:eastAsia="Times New Roman" w:hAnsi="Times New Roman" w:cs="Times New Roman"/>
                <w:color w:val="000000"/>
                <w:sz w:val="24"/>
                <w:szCs w:val="24"/>
                <w:lang w:eastAsia="ru-RU"/>
              </w:rPr>
            </w:pPr>
            <w:r w:rsidRPr="001F0A81">
              <w:rPr>
                <w:rFonts w:ascii="Times New Roman" w:eastAsia="Times New Roman" w:hAnsi="Times New Roman" w:cs="Times New Roman"/>
                <w:color w:val="000000"/>
                <w:sz w:val="24"/>
                <w:szCs w:val="24"/>
                <w:lang w:eastAsia="ru-RU"/>
              </w:rPr>
              <w:t>7</w:t>
            </w:r>
          </w:p>
        </w:tc>
      </w:tr>
    </w:tbl>
    <w:p w:rsidR="001F0A81" w:rsidRPr="00372696" w:rsidRDefault="001F0A81" w:rsidP="00911312">
      <w:pPr>
        <w:tabs>
          <w:tab w:val="left" w:pos="1440"/>
        </w:tabs>
        <w:spacing w:after="0" w:line="360" w:lineRule="auto"/>
        <w:ind w:firstLine="709"/>
        <w:contextualSpacing/>
        <w:jc w:val="both"/>
        <w:rPr>
          <w:rFonts w:ascii="Times New Roman" w:hAnsi="Times New Roman" w:cs="Times New Roman"/>
          <w:sz w:val="28"/>
          <w:szCs w:val="24"/>
        </w:rPr>
      </w:pPr>
    </w:p>
    <w:p w:rsidR="008B314C" w:rsidRPr="000E41BA" w:rsidRDefault="00754B1E" w:rsidP="008B314C">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Согласно проведённому рейтингу</w:t>
      </w:r>
      <w:r w:rsidR="001F0A81" w:rsidRPr="00372696">
        <w:rPr>
          <w:rFonts w:ascii="Times New Roman" w:hAnsi="Times New Roman" w:cs="Times New Roman"/>
          <w:sz w:val="28"/>
          <w:szCs w:val="24"/>
        </w:rPr>
        <w:t>, представленному в Таблице 2,</w:t>
      </w:r>
      <w:r w:rsidRPr="00372696">
        <w:rPr>
          <w:rFonts w:ascii="Times New Roman" w:hAnsi="Times New Roman" w:cs="Times New Roman"/>
          <w:sz w:val="28"/>
          <w:szCs w:val="24"/>
        </w:rPr>
        <w:t xml:space="preserve"> с учётом дополнительных показателей, можно заметить, что некоторые субъекты не совпа</w:t>
      </w:r>
      <w:r w:rsidR="001F0A81" w:rsidRPr="00372696">
        <w:rPr>
          <w:rFonts w:ascii="Times New Roman" w:hAnsi="Times New Roman" w:cs="Times New Roman"/>
          <w:sz w:val="28"/>
          <w:szCs w:val="24"/>
        </w:rPr>
        <w:t>ли с показателями РИА Рейтинга</w:t>
      </w:r>
      <w:r w:rsidRPr="00372696">
        <w:rPr>
          <w:rFonts w:ascii="Times New Roman" w:hAnsi="Times New Roman" w:cs="Times New Roman"/>
          <w:sz w:val="28"/>
          <w:szCs w:val="24"/>
        </w:rPr>
        <w:t xml:space="preserve">. </w:t>
      </w:r>
      <w:r w:rsidR="006576B8" w:rsidRPr="00372696">
        <w:rPr>
          <w:rFonts w:ascii="Times New Roman" w:hAnsi="Times New Roman" w:cs="Times New Roman"/>
          <w:sz w:val="28"/>
          <w:szCs w:val="24"/>
        </w:rPr>
        <w:t>Первое место занимает Республика Саха, следом за ним идут Хабаровский и Приморский края.</w:t>
      </w:r>
      <w:r w:rsidR="00911312" w:rsidRPr="00372696">
        <w:rPr>
          <w:rFonts w:ascii="Times New Roman" w:hAnsi="Times New Roman" w:cs="Times New Roman"/>
          <w:sz w:val="28"/>
          <w:szCs w:val="24"/>
        </w:rPr>
        <w:t xml:space="preserve"> Из полученных данных видно, что </w:t>
      </w:r>
      <w:r w:rsidR="002A218F" w:rsidRPr="00372696">
        <w:rPr>
          <w:rFonts w:ascii="Times New Roman" w:hAnsi="Times New Roman" w:cs="Times New Roman"/>
          <w:sz w:val="28"/>
          <w:szCs w:val="24"/>
        </w:rPr>
        <w:t>70</w:t>
      </w:r>
      <w:r w:rsidR="00911312" w:rsidRPr="00372696">
        <w:rPr>
          <w:rFonts w:ascii="Times New Roman" w:hAnsi="Times New Roman" w:cs="Times New Roman"/>
          <w:sz w:val="28"/>
          <w:szCs w:val="24"/>
        </w:rPr>
        <w:t xml:space="preserve">% совпадение произошло по </w:t>
      </w:r>
      <w:r w:rsidR="002A218F" w:rsidRPr="00372696">
        <w:rPr>
          <w:rFonts w:ascii="Times New Roman" w:hAnsi="Times New Roman" w:cs="Times New Roman"/>
          <w:sz w:val="28"/>
          <w:szCs w:val="24"/>
        </w:rPr>
        <w:t>таким субъектам как: Еврейская автономная область</w:t>
      </w:r>
      <w:r w:rsidR="000E41BA">
        <w:rPr>
          <w:rFonts w:ascii="Times New Roman" w:hAnsi="Times New Roman" w:cs="Times New Roman"/>
          <w:sz w:val="28"/>
          <w:szCs w:val="24"/>
        </w:rPr>
        <w:t xml:space="preserve"> и Приморский край </w:t>
      </w:r>
      <w:r w:rsidR="00372696" w:rsidRPr="000E41BA">
        <w:rPr>
          <w:rFonts w:ascii="Times New Roman" w:hAnsi="Times New Roman" w:cs="Times New Roman"/>
          <w:sz w:val="28"/>
          <w:szCs w:val="24"/>
        </w:rPr>
        <w:t>[</w:t>
      </w:r>
      <w:r w:rsidR="000E41BA">
        <w:rPr>
          <w:rFonts w:ascii="Times New Roman" w:hAnsi="Times New Roman" w:cs="Times New Roman"/>
          <w:sz w:val="28"/>
          <w:szCs w:val="24"/>
        </w:rPr>
        <w:t>1</w:t>
      </w:r>
      <w:r w:rsidR="00372696" w:rsidRPr="000E41BA">
        <w:rPr>
          <w:rFonts w:ascii="Times New Roman" w:hAnsi="Times New Roman" w:cs="Times New Roman"/>
          <w:sz w:val="28"/>
          <w:szCs w:val="24"/>
        </w:rPr>
        <w:t>]</w:t>
      </w:r>
      <w:r w:rsidR="000E41BA">
        <w:rPr>
          <w:rFonts w:ascii="Times New Roman" w:hAnsi="Times New Roman" w:cs="Times New Roman"/>
          <w:sz w:val="28"/>
          <w:szCs w:val="24"/>
        </w:rPr>
        <w:t>.</w:t>
      </w:r>
    </w:p>
    <w:p w:rsidR="00B259AA" w:rsidRPr="00372696" w:rsidRDefault="00B259AA" w:rsidP="008B314C">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Согласно проведённому комплексному анализу при составлении повторного рейтинга качества жизни населения были получены следующие выводы:</w:t>
      </w:r>
    </w:p>
    <w:p w:rsidR="00B259AA" w:rsidRPr="00372696" w:rsidRDefault="00B259AA" w:rsidP="00B259AA">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1. Население. </w:t>
      </w:r>
      <w:proofErr w:type="gramStart"/>
      <w:r w:rsidRPr="00372696">
        <w:rPr>
          <w:rFonts w:ascii="Times New Roman" w:hAnsi="Times New Roman" w:cs="Times New Roman"/>
          <w:sz w:val="28"/>
          <w:szCs w:val="24"/>
        </w:rPr>
        <w:t>Наивысший показатель по высокой рождаемости и низкой смертности приходится на республику Саха (Якутия) и на Чукотский АО (</w:t>
      </w:r>
      <w:r w:rsidR="00440B48" w:rsidRPr="00372696">
        <w:rPr>
          <w:rFonts w:ascii="Times New Roman" w:hAnsi="Times New Roman" w:cs="Times New Roman"/>
          <w:sz w:val="28"/>
          <w:szCs w:val="24"/>
        </w:rPr>
        <w:t>17,1 чел.; 13,6 чел. и 8,5 чел.; 9,5 чел. на 1000 чел. соответственно).</w:t>
      </w:r>
      <w:proofErr w:type="gramEnd"/>
      <w:r w:rsidR="00440B48" w:rsidRPr="00372696">
        <w:rPr>
          <w:rFonts w:ascii="Times New Roman" w:hAnsi="Times New Roman" w:cs="Times New Roman"/>
          <w:sz w:val="28"/>
          <w:szCs w:val="24"/>
        </w:rPr>
        <w:t xml:space="preserve"> При этом низкая демографическая нагрузка наблюдается в Чукотском АО и в Камчатском крае. По всему Дальнему Востоку наблюдается миграционный отток, но наименьший показатель приходится на Приморский край (-14 чел. </w:t>
      </w:r>
      <w:r w:rsidR="00440B48" w:rsidRPr="00372696">
        <w:rPr>
          <w:rFonts w:ascii="Times New Roman" w:hAnsi="Times New Roman" w:cs="Times New Roman"/>
          <w:sz w:val="28"/>
          <w:szCs w:val="24"/>
        </w:rPr>
        <w:lastRenderedPageBreak/>
        <w:t xml:space="preserve">на 1000 чел.) и Сахалинская область (-27 чел. на 1000 чел.). Но, к сожалению, на Дальнем Востоке низкая продолжительность жизни. Высокий показатель с трёх </w:t>
      </w:r>
      <w:proofErr w:type="gramStart"/>
      <w:r w:rsidR="00440B48" w:rsidRPr="00372696">
        <w:rPr>
          <w:rFonts w:ascii="Times New Roman" w:hAnsi="Times New Roman" w:cs="Times New Roman"/>
          <w:sz w:val="28"/>
          <w:szCs w:val="24"/>
        </w:rPr>
        <w:t>субъектах</w:t>
      </w:r>
      <w:proofErr w:type="gramEnd"/>
      <w:r w:rsidR="00440B48" w:rsidRPr="00372696">
        <w:rPr>
          <w:rFonts w:ascii="Times New Roman" w:hAnsi="Times New Roman" w:cs="Times New Roman"/>
          <w:sz w:val="28"/>
          <w:szCs w:val="24"/>
        </w:rPr>
        <w:t>: Чукотский АО, Еврейская АО и Амурская область (продолжительность составляет 81-83 года), а самый низкий показатель установлен в республике Саха (Якутия)</w:t>
      </w:r>
    </w:p>
    <w:p w:rsidR="00440B48" w:rsidRPr="00372696" w:rsidRDefault="00440B48" w:rsidP="00B259AA">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2. Занятость и безработица. Высокие показатели по численности рабочей силы и низкие показатели безработицы зарегистрированы в Приморском и Хабаровском краях т.к. в данных районах сконцентрированы крупные предприятия,  </w:t>
      </w:r>
      <w:r w:rsidR="009D1063" w:rsidRPr="00372696">
        <w:rPr>
          <w:rFonts w:ascii="Times New Roman" w:hAnsi="Times New Roman" w:cs="Times New Roman"/>
          <w:sz w:val="28"/>
          <w:szCs w:val="24"/>
        </w:rPr>
        <w:t>многочисленные отрасли. Город Хабаровск является столицей Дальнего Востока, тем самым концентрация всех производств, благоприятно влияет на занятость населения.</w:t>
      </w:r>
    </w:p>
    <w:p w:rsidR="009D1063" w:rsidRPr="00372696" w:rsidRDefault="009D1063" w:rsidP="009D1063">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3. Денежные доходы населения. Наибольший рост доходов населения зарегистрирован в Приморском, Хабаровском краях и республики Саха (Якутия). При этом</w:t>
      </w:r>
      <w:proofErr w:type="gramStart"/>
      <w:r w:rsidRPr="00372696">
        <w:rPr>
          <w:rFonts w:ascii="Times New Roman" w:hAnsi="Times New Roman" w:cs="Times New Roman"/>
          <w:sz w:val="28"/>
          <w:szCs w:val="24"/>
        </w:rPr>
        <w:t>,</w:t>
      </w:r>
      <w:proofErr w:type="gramEnd"/>
      <w:r w:rsidRPr="00372696">
        <w:rPr>
          <w:rFonts w:ascii="Times New Roman" w:hAnsi="Times New Roman" w:cs="Times New Roman"/>
          <w:sz w:val="28"/>
          <w:szCs w:val="24"/>
        </w:rPr>
        <w:t xml:space="preserve"> среднедушевые денежные доходы населения в Чукотском АО и Магаданской области (61704 руб. и 50262 руб. соответственно). </w:t>
      </w:r>
    </w:p>
    <w:p w:rsidR="009D1063" w:rsidRPr="00372696" w:rsidRDefault="009D1063" w:rsidP="009D1063">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4. Здравоохранение. Так как </w:t>
      </w:r>
      <w:proofErr w:type="gramStart"/>
      <w:r w:rsidRPr="00372696">
        <w:rPr>
          <w:rFonts w:ascii="Times New Roman" w:hAnsi="Times New Roman" w:cs="Times New Roman"/>
          <w:sz w:val="28"/>
          <w:szCs w:val="24"/>
        </w:rPr>
        <w:t>Приморский</w:t>
      </w:r>
      <w:proofErr w:type="gramEnd"/>
      <w:r w:rsidRPr="00372696">
        <w:rPr>
          <w:rFonts w:ascii="Times New Roman" w:hAnsi="Times New Roman" w:cs="Times New Roman"/>
          <w:sz w:val="28"/>
          <w:szCs w:val="24"/>
        </w:rPr>
        <w:t xml:space="preserve"> и Хабаровский края являются крупными субъектами, где сконцентрированы основные отрасли, и наибольшая численность населения, мощность их амбулаторно-поликлинических организаций наибольшая, но проведя соотношение мощностей и численностью персонала с численностью населения субъектов, меньшая нагрузка приходится на Чукотский АО и Магаданскую область.</w:t>
      </w:r>
    </w:p>
    <w:p w:rsidR="009D1063" w:rsidRPr="00372696" w:rsidRDefault="009D1063" w:rsidP="009D1063">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 5. Культура, отдых и туризм. </w:t>
      </w:r>
      <w:r w:rsidR="00C818E9" w:rsidRPr="00372696">
        <w:rPr>
          <w:rFonts w:ascii="Times New Roman" w:hAnsi="Times New Roman" w:cs="Times New Roman"/>
          <w:sz w:val="28"/>
          <w:szCs w:val="24"/>
        </w:rPr>
        <w:t>Население Магаданской области больше всех посещает театры, а посещение музеев пользуется популярностью у жителей Чукотского АО. Если рассмотреть образовательную сторону – количество библиотек, то наибольшее количество и посещений приходится на Хабаровский край.</w:t>
      </w:r>
    </w:p>
    <w:p w:rsidR="00C818E9" w:rsidRPr="00372696" w:rsidRDefault="00C818E9" w:rsidP="00C818E9">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6. Правонарушения. Самым криминальным субъектом ДФО являются Приморский и Хабаровский края (2455 и 2316 правонарушений на 100.000 чел.), Амурская и Магаданская области (2411 и 2248 преступлений на </w:t>
      </w:r>
      <w:r w:rsidRPr="00372696">
        <w:rPr>
          <w:rFonts w:ascii="Times New Roman" w:hAnsi="Times New Roman" w:cs="Times New Roman"/>
          <w:sz w:val="28"/>
          <w:szCs w:val="24"/>
        </w:rPr>
        <w:lastRenderedPageBreak/>
        <w:t xml:space="preserve">100.000 чел.). Высокая </w:t>
      </w:r>
      <w:proofErr w:type="gramStart"/>
      <w:r w:rsidRPr="00372696">
        <w:rPr>
          <w:rFonts w:ascii="Times New Roman" w:hAnsi="Times New Roman" w:cs="Times New Roman"/>
          <w:sz w:val="28"/>
          <w:szCs w:val="24"/>
        </w:rPr>
        <w:t>криминогенная ситуация</w:t>
      </w:r>
      <w:proofErr w:type="gramEnd"/>
      <w:r w:rsidRPr="00372696">
        <w:rPr>
          <w:rFonts w:ascii="Times New Roman" w:hAnsi="Times New Roman" w:cs="Times New Roman"/>
          <w:sz w:val="28"/>
          <w:szCs w:val="24"/>
        </w:rPr>
        <w:t xml:space="preserve"> значительно снижает качество жизни населения.</w:t>
      </w:r>
    </w:p>
    <w:p w:rsidR="00C818E9" w:rsidRPr="00372696" w:rsidRDefault="00C818E9" w:rsidP="00C818E9">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7. Окружающая среда. Республика Саха (Якутия) и Приморский край являются лидерами по выбросам загрязнений в воздух и загрязнению вод, но при этом являются также первыми среди субъектов ДФО, которые </w:t>
      </w:r>
      <w:r w:rsidR="00877C01" w:rsidRPr="00372696">
        <w:rPr>
          <w:rFonts w:ascii="Times New Roman" w:hAnsi="Times New Roman" w:cs="Times New Roman"/>
          <w:sz w:val="28"/>
          <w:szCs w:val="24"/>
        </w:rPr>
        <w:t xml:space="preserve">хорошо оснащены улавливающими фильтрами, но, к сожалению, этого не достаточно и показатель выбросов перевешивает уровень установленного очистительного и улавливающего оборудования. </w:t>
      </w:r>
    </w:p>
    <w:p w:rsidR="00877C01" w:rsidRPr="00372696" w:rsidRDefault="00877C01" w:rsidP="00C818E9">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8. ВРП. Первое место по ВРП региона и показателю ВРП на душу населения ежегодно занимает Сахалинская область (786,3 млрд. руб.; 1712142,5 руб.).  Основной отраслью, </w:t>
      </w:r>
      <w:r w:rsidR="00C36FCF" w:rsidRPr="00372696">
        <w:rPr>
          <w:rFonts w:ascii="Times New Roman" w:hAnsi="Times New Roman" w:cs="Times New Roman"/>
          <w:sz w:val="28"/>
          <w:szCs w:val="24"/>
        </w:rPr>
        <w:t xml:space="preserve">которая вносит наибольший </w:t>
      </w:r>
      <w:proofErr w:type="gramStart"/>
      <w:r w:rsidR="00C36FCF" w:rsidRPr="00372696">
        <w:rPr>
          <w:rFonts w:ascii="Times New Roman" w:hAnsi="Times New Roman" w:cs="Times New Roman"/>
          <w:sz w:val="28"/>
          <w:szCs w:val="24"/>
        </w:rPr>
        <w:t>вклад</w:t>
      </w:r>
      <w:proofErr w:type="gramEnd"/>
      <w:r w:rsidR="00C36FCF" w:rsidRPr="00372696">
        <w:rPr>
          <w:rFonts w:ascii="Times New Roman" w:hAnsi="Times New Roman" w:cs="Times New Roman"/>
          <w:sz w:val="28"/>
          <w:szCs w:val="24"/>
        </w:rPr>
        <w:t xml:space="preserve"> </w:t>
      </w:r>
      <w:r w:rsidRPr="00372696">
        <w:rPr>
          <w:rFonts w:ascii="Times New Roman" w:hAnsi="Times New Roman" w:cs="Times New Roman"/>
          <w:sz w:val="28"/>
          <w:szCs w:val="24"/>
        </w:rPr>
        <w:t xml:space="preserve"> </w:t>
      </w:r>
      <w:r w:rsidR="00C36FCF" w:rsidRPr="00372696">
        <w:rPr>
          <w:rFonts w:ascii="Times New Roman" w:hAnsi="Times New Roman" w:cs="Times New Roman"/>
          <w:sz w:val="28"/>
          <w:szCs w:val="24"/>
        </w:rPr>
        <w:t>является нефтегазовая, а именно нефтегазовые-проекты, такие как «Сахалин-1» и «Сахалин-2».</w:t>
      </w:r>
    </w:p>
    <w:p w:rsidR="00C36FCF" w:rsidRPr="00372696" w:rsidRDefault="00C36FCF" w:rsidP="00C818E9">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9. Транспорт. </w:t>
      </w:r>
      <w:r w:rsidR="00F612E8" w:rsidRPr="00372696">
        <w:rPr>
          <w:rFonts w:ascii="Times New Roman" w:hAnsi="Times New Roman" w:cs="Times New Roman"/>
          <w:sz w:val="28"/>
          <w:szCs w:val="24"/>
        </w:rPr>
        <w:t>С дорожным покрытием лучше всего дела обстоят в Приморском крае т.к. благодаря проектам, включая Саммит АТЭС-2012 г. была большая реконструкция и строительство нового дорожного полотна. Автобусами общего пользования (и их количество) больше всего пользуются жители Камчатского края</w:t>
      </w:r>
    </w:p>
    <w:p w:rsidR="00F612E8" w:rsidRPr="00372696" w:rsidRDefault="00F612E8" w:rsidP="00C818E9">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 xml:space="preserve">10. Связь. </w:t>
      </w:r>
      <w:proofErr w:type="gramStart"/>
      <w:r w:rsidR="00836D0C" w:rsidRPr="00372696">
        <w:rPr>
          <w:rFonts w:ascii="Times New Roman" w:hAnsi="Times New Roman" w:cs="Times New Roman"/>
          <w:sz w:val="28"/>
          <w:szCs w:val="24"/>
        </w:rPr>
        <w:t>Самый дорогой пакет услуг связи потребляют жители Камчатского края и Чукотского АО (11200,1 руб. на 1 жителя), а самый дешёвый пакет в Еврейской АО (3239,0 руб. на 1 жителя).</w:t>
      </w:r>
      <w:proofErr w:type="gramEnd"/>
    </w:p>
    <w:p w:rsidR="00836D0C" w:rsidRPr="00372696" w:rsidRDefault="00836D0C" w:rsidP="00C818E9">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11. Информационные и коммуникационные технологии. Доступ в интернет в большей степени представлен в Приморском крае. При этом</w:t>
      </w:r>
      <w:proofErr w:type="gramStart"/>
      <w:r w:rsidRPr="00372696">
        <w:rPr>
          <w:rFonts w:ascii="Times New Roman" w:hAnsi="Times New Roman" w:cs="Times New Roman"/>
          <w:sz w:val="28"/>
          <w:szCs w:val="24"/>
        </w:rPr>
        <w:t>,</w:t>
      </w:r>
      <w:proofErr w:type="gramEnd"/>
      <w:r w:rsidRPr="00372696">
        <w:rPr>
          <w:rFonts w:ascii="Times New Roman" w:hAnsi="Times New Roman" w:cs="Times New Roman"/>
          <w:sz w:val="28"/>
          <w:szCs w:val="24"/>
        </w:rPr>
        <w:t xml:space="preserve"> стоит отметить, что по количеству персональных компьютеров и доступа к сети Интернет лидирует Магаданская область.</w:t>
      </w:r>
    </w:p>
    <w:p w:rsidR="00E33F55" w:rsidRPr="00372696" w:rsidRDefault="00E33F55" w:rsidP="00E33F55">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12.  Образование. Наибольшая концентрация ВУЗов и филиалов в Приморском и Хабаровском краях.</w:t>
      </w:r>
    </w:p>
    <w:p w:rsidR="00836D0C" w:rsidRPr="00372696" w:rsidRDefault="00836D0C" w:rsidP="00836D0C">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1</w:t>
      </w:r>
      <w:r w:rsidR="00E33F55" w:rsidRPr="00372696">
        <w:rPr>
          <w:rFonts w:ascii="Times New Roman" w:hAnsi="Times New Roman" w:cs="Times New Roman"/>
          <w:sz w:val="28"/>
          <w:szCs w:val="24"/>
        </w:rPr>
        <w:t>3</w:t>
      </w:r>
      <w:r w:rsidRPr="00372696">
        <w:rPr>
          <w:rFonts w:ascii="Times New Roman" w:hAnsi="Times New Roman" w:cs="Times New Roman"/>
          <w:sz w:val="28"/>
          <w:szCs w:val="24"/>
        </w:rPr>
        <w:t>. Торговля и услуги населению. Наибольший оборот на душу населения приходится в Сахалинской области (272.527 руб.) и в Хабаровском крае (203.200 руб.).</w:t>
      </w:r>
    </w:p>
    <w:p w:rsidR="00836D0C" w:rsidRPr="00372696" w:rsidRDefault="00836D0C" w:rsidP="00A8206B">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lastRenderedPageBreak/>
        <w:t>1</w:t>
      </w:r>
      <w:r w:rsidR="00E33F55" w:rsidRPr="00372696">
        <w:rPr>
          <w:rFonts w:ascii="Times New Roman" w:hAnsi="Times New Roman" w:cs="Times New Roman"/>
          <w:sz w:val="28"/>
          <w:szCs w:val="24"/>
        </w:rPr>
        <w:t>4</w:t>
      </w:r>
      <w:r w:rsidRPr="00372696">
        <w:rPr>
          <w:rFonts w:ascii="Times New Roman" w:hAnsi="Times New Roman" w:cs="Times New Roman"/>
          <w:sz w:val="28"/>
          <w:szCs w:val="24"/>
        </w:rPr>
        <w:t xml:space="preserve">. </w:t>
      </w:r>
      <w:r w:rsidR="00A8206B" w:rsidRPr="00372696">
        <w:rPr>
          <w:rFonts w:ascii="Times New Roman" w:hAnsi="Times New Roman" w:cs="Times New Roman"/>
          <w:sz w:val="28"/>
          <w:szCs w:val="24"/>
        </w:rPr>
        <w:t xml:space="preserve">Наука и инновации. Наибольшие затраты на разработки технологий и инноваций приходится на Приморский край (6.672,4 млн. руб.) и на республику Саха (Якутия) (2500,5 млн. руб.). При этом на Дальнем Востоке считается, что самые передовые технологии разрабатываются именно в Якутии, </w:t>
      </w:r>
      <w:proofErr w:type="gramStart"/>
      <w:r w:rsidR="00A8206B" w:rsidRPr="00372696">
        <w:rPr>
          <w:rFonts w:ascii="Times New Roman" w:hAnsi="Times New Roman" w:cs="Times New Roman"/>
          <w:sz w:val="28"/>
          <w:szCs w:val="24"/>
        </w:rPr>
        <w:t>в</w:t>
      </w:r>
      <w:proofErr w:type="gramEnd"/>
      <w:r w:rsidR="00A8206B" w:rsidRPr="00372696">
        <w:rPr>
          <w:rFonts w:ascii="Times New Roman" w:hAnsi="Times New Roman" w:cs="Times New Roman"/>
          <w:sz w:val="28"/>
          <w:szCs w:val="24"/>
        </w:rPr>
        <w:t xml:space="preserve"> </w:t>
      </w:r>
      <w:proofErr w:type="gramStart"/>
      <w:r w:rsidR="00A8206B" w:rsidRPr="00372696">
        <w:rPr>
          <w:rFonts w:ascii="Times New Roman" w:hAnsi="Times New Roman" w:cs="Times New Roman"/>
          <w:sz w:val="28"/>
          <w:szCs w:val="24"/>
        </w:rPr>
        <w:t>их</w:t>
      </w:r>
      <w:proofErr w:type="gramEnd"/>
      <w:r w:rsidR="00A8206B" w:rsidRPr="00372696">
        <w:rPr>
          <w:rFonts w:ascii="Times New Roman" w:hAnsi="Times New Roman" w:cs="Times New Roman"/>
          <w:sz w:val="28"/>
          <w:szCs w:val="24"/>
        </w:rPr>
        <w:t xml:space="preserve"> техно-парках.</w:t>
      </w:r>
    </w:p>
    <w:p w:rsidR="00A8206B" w:rsidRPr="00372696" w:rsidRDefault="00A8206B" w:rsidP="00A8206B">
      <w:pPr>
        <w:tabs>
          <w:tab w:val="left" w:pos="1440"/>
        </w:tabs>
        <w:spacing w:after="0" w:line="360" w:lineRule="auto"/>
        <w:ind w:firstLine="709"/>
        <w:jc w:val="both"/>
        <w:rPr>
          <w:rFonts w:ascii="Times New Roman" w:hAnsi="Times New Roman" w:cs="Times New Roman"/>
          <w:sz w:val="28"/>
          <w:szCs w:val="24"/>
        </w:rPr>
      </w:pPr>
      <w:r w:rsidRPr="00372696">
        <w:rPr>
          <w:rFonts w:ascii="Times New Roman" w:hAnsi="Times New Roman" w:cs="Times New Roman"/>
          <w:sz w:val="28"/>
          <w:szCs w:val="24"/>
        </w:rPr>
        <w:t>1</w:t>
      </w:r>
      <w:r w:rsidR="00E33F55" w:rsidRPr="00372696">
        <w:rPr>
          <w:rFonts w:ascii="Times New Roman" w:hAnsi="Times New Roman" w:cs="Times New Roman"/>
          <w:sz w:val="28"/>
          <w:szCs w:val="24"/>
        </w:rPr>
        <w:t>5</w:t>
      </w:r>
      <w:r w:rsidRPr="00372696">
        <w:rPr>
          <w:rFonts w:ascii="Times New Roman" w:hAnsi="Times New Roman" w:cs="Times New Roman"/>
          <w:sz w:val="28"/>
          <w:szCs w:val="24"/>
        </w:rPr>
        <w:t>. Цены и тарифы. Если сравнивать цены на первичном и вторичном рынках жилья, то самый низкий ценник в Еврейской АО (41.183 руб. за м</w:t>
      </w:r>
      <w:proofErr w:type="gramStart"/>
      <w:r w:rsidRPr="00372696">
        <w:rPr>
          <w:rFonts w:ascii="Times New Roman" w:hAnsi="Times New Roman" w:cs="Times New Roman"/>
          <w:sz w:val="28"/>
          <w:szCs w:val="24"/>
          <w:vertAlign w:val="superscript"/>
        </w:rPr>
        <w:t>2</w:t>
      </w:r>
      <w:proofErr w:type="gramEnd"/>
      <w:r w:rsidRPr="00372696">
        <w:rPr>
          <w:rFonts w:ascii="Times New Roman" w:hAnsi="Times New Roman" w:cs="Times New Roman"/>
          <w:sz w:val="28"/>
          <w:szCs w:val="24"/>
        </w:rPr>
        <w:t>; 42.656 руб. за м</w:t>
      </w:r>
      <w:r w:rsidRPr="00372696">
        <w:rPr>
          <w:rFonts w:ascii="Times New Roman" w:hAnsi="Times New Roman" w:cs="Times New Roman"/>
          <w:sz w:val="28"/>
          <w:szCs w:val="24"/>
          <w:vertAlign w:val="superscript"/>
        </w:rPr>
        <w:t>2</w:t>
      </w:r>
      <w:r w:rsidRPr="00372696">
        <w:rPr>
          <w:rFonts w:ascii="Times New Roman" w:hAnsi="Times New Roman" w:cs="Times New Roman"/>
          <w:sz w:val="28"/>
          <w:szCs w:val="24"/>
        </w:rPr>
        <w:t>) и в Магаданской области (55.000 руб. за м</w:t>
      </w:r>
      <w:r w:rsidRPr="00372696">
        <w:rPr>
          <w:rFonts w:ascii="Times New Roman" w:hAnsi="Times New Roman" w:cs="Times New Roman"/>
          <w:sz w:val="28"/>
          <w:szCs w:val="24"/>
          <w:vertAlign w:val="superscript"/>
        </w:rPr>
        <w:t>2</w:t>
      </w:r>
      <w:r w:rsidRPr="00372696">
        <w:rPr>
          <w:rFonts w:ascii="Times New Roman" w:hAnsi="Times New Roman" w:cs="Times New Roman"/>
          <w:sz w:val="28"/>
          <w:szCs w:val="24"/>
        </w:rPr>
        <w:t>; 51.709 руб. за м</w:t>
      </w:r>
      <w:r w:rsidRPr="00372696">
        <w:rPr>
          <w:rFonts w:ascii="Times New Roman" w:hAnsi="Times New Roman" w:cs="Times New Roman"/>
          <w:sz w:val="28"/>
          <w:szCs w:val="24"/>
          <w:vertAlign w:val="superscript"/>
        </w:rPr>
        <w:t>2</w:t>
      </w:r>
      <w:r w:rsidRPr="00372696">
        <w:rPr>
          <w:rFonts w:ascii="Times New Roman" w:hAnsi="Times New Roman" w:cs="Times New Roman"/>
          <w:sz w:val="28"/>
          <w:szCs w:val="24"/>
        </w:rPr>
        <w:t xml:space="preserve">) . При этом общая площадь жилых помещений, приходящаяся  в среднем на одного жителя между данными субъектами разнится. В данном рейтинге Еврейская АО занимает 2 место, а Магаданская область 9 место.  </w:t>
      </w:r>
    </w:p>
    <w:p w:rsidR="006A1080" w:rsidRPr="00372696" w:rsidRDefault="006A1080"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Рассмотрим, как каждый исследуемый показатель влияет на экономику региона:</w:t>
      </w:r>
    </w:p>
    <w:p w:rsidR="006A1080" w:rsidRPr="00372696" w:rsidRDefault="006A1080"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Численность населения как показатель качества жизни прямо влияет на экономику субъекта. Если наблюдается положительная динамика работающего экономически активного населения и работающих пенсионеров, то пропорционально увеличиваются налоговые и пенсионные поступления в бюджет субъекта, а также участвуют в производстве товаров и услуг, что влечет за собой увеличение ВРП и сдерживания и/или снижения инфляции и укрепления </w:t>
      </w:r>
      <w:proofErr w:type="spellStart"/>
      <w:r w:rsidRPr="00372696">
        <w:rPr>
          <w:rFonts w:ascii="Times New Roman" w:hAnsi="Times New Roman" w:cs="Times New Roman"/>
          <w:sz w:val="28"/>
          <w:szCs w:val="24"/>
        </w:rPr>
        <w:t>страновой</w:t>
      </w:r>
      <w:proofErr w:type="spellEnd"/>
      <w:r w:rsidRPr="00372696">
        <w:rPr>
          <w:rFonts w:ascii="Times New Roman" w:hAnsi="Times New Roman" w:cs="Times New Roman"/>
          <w:sz w:val="28"/>
          <w:szCs w:val="24"/>
        </w:rPr>
        <w:t xml:space="preserve"> валюты. </w:t>
      </w:r>
      <w:proofErr w:type="gramStart"/>
      <w:r w:rsidRPr="00372696">
        <w:rPr>
          <w:rFonts w:ascii="Times New Roman" w:hAnsi="Times New Roman" w:cs="Times New Roman"/>
          <w:sz w:val="28"/>
          <w:szCs w:val="24"/>
        </w:rPr>
        <w:t>Также население вливает свои доходы в экономику субъекта, приобретая товары, пользуясь услугами, т.е. увеличиваются потребительские расходы, что влечет за собой увеличение таких показателей качества жизни как объём потребляемых услуг связи на 1 человека, число автобусов общего пользования на 100 000 человек населения, число посещений музеев  на 1000 человек населения, численность зрителей театров на 1000 человек населения, общая площадь жилых</w:t>
      </w:r>
      <w:proofErr w:type="gramEnd"/>
      <w:r w:rsidRPr="00372696">
        <w:rPr>
          <w:rFonts w:ascii="Times New Roman" w:hAnsi="Times New Roman" w:cs="Times New Roman"/>
          <w:sz w:val="28"/>
          <w:szCs w:val="24"/>
        </w:rPr>
        <w:t xml:space="preserve"> помещений, </w:t>
      </w:r>
      <w:proofErr w:type="gramStart"/>
      <w:r w:rsidRPr="00372696">
        <w:rPr>
          <w:rFonts w:ascii="Times New Roman" w:hAnsi="Times New Roman" w:cs="Times New Roman"/>
          <w:sz w:val="28"/>
          <w:szCs w:val="24"/>
        </w:rPr>
        <w:t>приходящаяся</w:t>
      </w:r>
      <w:proofErr w:type="gramEnd"/>
      <w:r w:rsidRPr="00372696">
        <w:rPr>
          <w:rFonts w:ascii="Times New Roman" w:hAnsi="Times New Roman" w:cs="Times New Roman"/>
          <w:sz w:val="28"/>
          <w:szCs w:val="24"/>
        </w:rPr>
        <w:t xml:space="preserve"> в среднем на одного жителя, число собственных легковых автомобилей на 1000 человек населения. Чтобы наблюдать рост экономики, необходимо, чтобы работающее экономически активное </w:t>
      </w:r>
      <w:r w:rsidRPr="00372696">
        <w:rPr>
          <w:rFonts w:ascii="Times New Roman" w:hAnsi="Times New Roman" w:cs="Times New Roman"/>
          <w:sz w:val="28"/>
          <w:szCs w:val="24"/>
        </w:rPr>
        <w:lastRenderedPageBreak/>
        <w:t>население прямо пропорционально превышало неработающее население (неработающие пенсионеры, дети, инвалиды, недееспособные).</w:t>
      </w:r>
    </w:p>
    <w:p w:rsidR="006A1080" w:rsidRPr="00372696" w:rsidRDefault="006A1080"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Обратная ситуация возникает в случае если наблюдается стагнация или отрицательная динамика работающего экономически активного населения.</w:t>
      </w:r>
    </w:p>
    <w:p w:rsidR="006A1080" w:rsidRPr="00372696" w:rsidRDefault="006A1080"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А если наблюдается только рост населения как естественного, так и миграционного, но при этом число безработного населения от общего числа составляет более 5 %, то в таком виде этот показатель качества жизни бесполезен и никак не оказывает влияния на рост экономики субъекта.</w:t>
      </w:r>
    </w:p>
    <w:p w:rsidR="006A1080" w:rsidRPr="00372696" w:rsidRDefault="006A1080"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По факту рост размера пенсии как показатель качества жизни показывает, что наблюдается рост экономики, так как именно с увеличением ВВП, наблюдается постоянная стабильная индексация пенсионных назначений. И, конечно, чем больше пенсия, тем больше население вливает денег в экономику, поддерживая спрос, предложение, производство товаров и услуг.</w:t>
      </w:r>
    </w:p>
    <w:p w:rsidR="006A1080" w:rsidRPr="00372696" w:rsidRDefault="006A1080"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Но, если посмотреть глубже, то можно увидеть, что для влияния на рост экономики и уровня качества жизни, необходимо, чтобы инфляция оставалась или на отметке прежнем последнем отчетном периоде или показывала свое снижение. Также должен уменьшаться такой показатель уровня качества жизни как уровень безработицы и наблюдаться постоянный рост работающего экономически активного населения, т.е. количество занятых, приходящихся на одного пенсионера,  и работающих пенсионеров или повышение производительности труда работающего населения. В случае отрицательной динамики соответственно будет наблюдаться не рост, а падении экономики и качества жизни.</w:t>
      </w:r>
    </w:p>
    <w:p w:rsidR="006A1080" w:rsidRPr="00372696" w:rsidRDefault="006A1080"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Если говорить о таком показатели уровня качества жизни как денежные доходы, то ситуация схожа с показателем размера назначенной пенсии. И, если не учитывать другие показатели и факторы, которые влияют на качество жизни и экономику, то можно утверждать, что они  зависят от его роста или падения.</w:t>
      </w:r>
    </w:p>
    <w:p w:rsidR="006A1080" w:rsidRPr="00372696" w:rsidRDefault="006A1080"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lastRenderedPageBreak/>
        <w:t xml:space="preserve">Но, при глубоком изучении можно заметить что, для того чтобы повлиять на рост экономики и уровень качества жизни, необходимо, чтобы инфляция оставалась или на отметке прежнем последнем отчетном периоде или показывала свое снижение. В этом случае можно говорить, что пропорционально увеличиваются потребительские </w:t>
      </w:r>
      <w:r w:rsidR="001F0A81" w:rsidRPr="00372696">
        <w:rPr>
          <w:rFonts w:ascii="Times New Roman" w:hAnsi="Times New Roman" w:cs="Times New Roman"/>
          <w:sz w:val="28"/>
          <w:szCs w:val="24"/>
        </w:rPr>
        <w:t>расходы, которые</w:t>
      </w:r>
      <w:r w:rsidRPr="00372696">
        <w:rPr>
          <w:rFonts w:ascii="Times New Roman" w:hAnsi="Times New Roman" w:cs="Times New Roman"/>
          <w:sz w:val="28"/>
          <w:szCs w:val="24"/>
        </w:rPr>
        <w:t xml:space="preserve"> поддерживают или увеличивают спрос,  предложение, производство товаров и услуг, что в свою очередь ведет к росту ВВП и экономики в целом.</w:t>
      </w:r>
    </w:p>
    <w:p w:rsidR="006A1080" w:rsidRPr="00372696" w:rsidRDefault="006A1080"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При этом стоит отметить, что в случае влияния роста денежных доходов на рост экономики, такой показатель как прожиточный минимум должен оставаться либо неизменным на последнюю отчетную дату, либо должен показывать снижение. В данной ситуации с ростом доходов увеличивается прожиточный минимум, тем самым особого влияния на уровень качества жизни не оказывает и, соответственно, на рост ВВП и экономики в целом. </w:t>
      </w:r>
    </w:p>
    <w:p w:rsidR="00666445" w:rsidRPr="00372696" w:rsidRDefault="00AD030E" w:rsidP="00AD030E">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Исходя из анализа</w:t>
      </w:r>
      <w:r w:rsidR="00666445" w:rsidRPr="00372696">
        <w:rPr>
          <w:rFonts w:ascii="Times New Roman" w:hAnsi="Times New Roman" w:cs="Times New Roman"/>
          <w:sz w:val="28"/>
          <w:szCs w:val="24"/>
        </w:rPr>
        <w:t>,</w:t>
      </w:r>
      <w:r w:rsidRPr="00372696">
        <w:rPr>
          <w:rFonts w:ascii="Times New Roman" w:hAnsi="Times New Roman" w:cs="Times New Roman"/>
          <w:sz w:val="28"/>
          <w:szCs w:val="24"/>
        </w:rPr>
        <w:t xml:space="preserve"> следует, что ВРП (ВВП) не всегда отражает действительный уровень качества жизни населения. </w:t>
      </w:r>
      <w:proofErr w:type="gramStart"/>
      <w:r w:rsidRPr="00372696">
        <w:rPr>
          <w:rFonts w:ascii="Times New Roman" w:hAnsi="Times New Roman" w:cs="Times New Roman"/>
          <w:sz w:val="28"/>
          <w:szCs w:val="24"/>
        </w:rPr>
        <w:t>Так как вычисляется средний показатель на душу населения</w:t>
      </w:r>
      <w:r w:rsidR="00666445" w:rsidRPr="00372696">
        <w:rPr>
          <w:rFonts w:ascii="Times New Roman" w:hAnsi="Times New Roman" w:cs="Times New Roman"/>
          <w:sz w:val="28"/>
          <w:szCs w:val="24"/>
        </w:rPr>
        <w:t xml:space="preserve"> можно</w:t>
      </w:r>
      <w:r w:rsidRPr="00372696">
        <w:rPr>
          <w:rFonts w:ascii="Times New Roman" w:hAnsi="Times New Roman" w:cs="Times New Roman"/>
          <w:sz w:val="28"/>
          <w:szCs w:val="24"/>
        </w:rPr>
        <w:t xml:space="preserve"> видеть, что не у всех категорий населения доходы равны средним статистическим, не на всех согласно стат</w:t>
      </w:r>
      <w:r w:rsidR="00666445" w:rsidRPr="00372696">
        <w:rPr>
          <w:rFonts w:ascii="Times New Roman" w:hAnsi="Times New Roman" w:cs="Times New Roman"/>
          <w:sz w:val="28"/>
          <w:szCs w:val="24"/>
        </w:rPr>
        <w:t>истическим</w:t>
      </w:r>
      <w:r w:rsidRPr="00372696">
        <w:rPr>
          <w:rFonts w:ascii="Times New Roman" w:hAnsi="Times New Roman" w:cs="Times New Roman"/>
          <w:sz w:val="28"/>
          <w:szCs w:val="24"/>
        </w:rPr>
        <w:t xml:space="preserve"> данным равно распределяются количество произведенных товаров и услуг.. Формула, по которой рассчитывается ВРП (ВВП), средний доход населения, не отражает объективный </w:t>
      </w:r>
      <w:r w:rsidR="00666445" w:rsidRPr="00372696">
        <w:rPr>
          <w:rFonts w:ascii="Times New Roman" w:hAnsi="Times New Roman" w:cs="Times New Roman"/>
          <w:sz w:val="28"/>
          <w:szCs w:val="24"/>
        </w:rPr>
        <w:t>доход,</w:t>
      </w:r>
      <w:r w:rsidRPr="00372696">
        <w:rPr>
          <w:rFonts w:ascii="Times New Roman" w:hAnsi="Times New Roman" w:cs="Times New Roman"/>
          <w:sz w:val="28"/>
          <w:szCs w:val="24"/>
        </w:rPr>
        <w:t xml:space="preserve"> и ВРП на душу населения, так как в расчет берется мин</w:t>
      </w:r>
      <w:r w:rsidR="00666445" w:rsidRPr="00372696">
        <w:rPr>
          <w:rFonts w:ascii="Times New Roman" w:hAnsi="Times New Roman" w:cs="Times New Roman"/>
          <w:sz w:val="28"/>
          <w:szCs w:val="24"/>
        </w:rPr>
        <w:t>имальные и максимальные</w:t>
      </w:r>
      <w:r w:rsidRPr="00372696">
        <w:rPr>
          <w:rFonts w:ascii="Times New Roman" w:hAnsi="Times New Roman" w:cs="Times New Roman"/>
          <w:sz w:val="28"/>
          <w:szCs w:val="24"/>
        </w:rPr>
        <w:t xml:space="preserve"> показатели</w:t>
      </w:r>
      <w:proofErr w:type="gramEnd"/>
      <w:r w:rsidRPr="00372696">
        <w:rPr>
          <w:rFonts w:ascii="Times New Roman" w:hAnsi="Times New Roman" w:cs="Times New Roman"/>
          <w:sz w:val="28"/>
          <w:szCs w:val="24"/>
        </w:rPr>
        <w:t xml:space="preserve">, </w:t>
      </w:r>
      <w:proofErr w:type="gramStart"/>
      <w:r w:rsidRPr="00372696">
        <w:rPr>
          <w:rFonts w:ascii="Times New Roman" w:hAnsi="Times New Roman" w:cs="Times New Roman"/>
          <w:sz w:val="28"/>
          <w:szCs w:val="24"/>
        </w:rPr>
        <w:t>разница</w:t>
      </w:r>
      <w:proofErr w:type="gramEnd"/>
      <w:r w:rsidRPr="00372696">
        <w:rPr>
          <w:rFonts w:ascii="Times New Roman" w:hAnsi="Times New Roman" w:cs="Times New Roman"/>
          <w:sz w:val="28"/>
          <w:szCs w:val="24"/>
        </w:rPr>
        <w:t xml:space="preserve"> между которыми достигает в несколько десятков, а то и сотни раз. А это означает, что даже если всего 10 % населения имеет доход равный общему доходу всех 90% населения, то средний стат</w:t>
      </w:r>
      <w:r w:rsidR="00666445" w:rsidRPr="00372696">
        <w:rPr>
          <w:rFonts w:ascii="Times New Roman" w:hAnsi="Times New Roman" w:cs="Times New Roman"/>
          <w:sz w:val="28"/>
          <w:szCs w:val="24"/>
        </w:rPr>
        <w:t>истический</w:t>
      </w:r>
      <w:r w:rsidRPr="00372696">
        <w:rPr>
          <w:rFonts w:ascii="Times New Roman" w:hAnsi="Times New Roman" w:cs="Times New Roman"/>
          <w:sz w:val="28"/>
          <w:szCs w:val="24"/>
        </w:rPr>
        <w:t xml:space="preserve"> показатель дохода не будет отражать объективно реальные доходы населения, что говорит о не действительном показателе уровня качества жизни населения. </w:t>
      </w:r>
    </w:p>
    <w:p w:rsidR="00666445" w:rsidRPr="00372696" w:rsidRDefault="00666445" w:rsidP="00AD030E">
      <w:pPr>
        <w:tabs>
          <w:tab w:val="left" w:pos="1440"/>
        </w:tabs>
        <w:spacing w:after="0" w:line="360" w:lineRule="auto"/>
        <w:ind w:firstLine="709"/>
        <w:contextualSpacing/>
        <w:jc w:val="both"/>
        <w:rPr>
          <w:rFonts w:ascii="Times New Roman" w:hAnsi="Times New Roman" w:cs="Times New Roman"/>
          <w:sz w:val="28"/>
          <w:szCs w:val="24"/>
        </w:rPr>
      </w:pPr>
      <w:proofErr w:type="gramStart"/>
      <w:r w:rsidRPr="00372696">
        <w:rPr>
          <w:rFonts w:ascii="Times New Roman" w:hAnsi="Times New Roman" w:cs="Times New Roman"/>
          <w:sz w:val="28"/>
          <w:szCs w:val="24"/>
        </w:rPr>
        <w:t>При этом, е</w:t>
      </w:r>
      <w:r w:rsidR="00AD030E" w:rsidRPr="00372696">
        <w:rPr>
          <w:rFonts w:ascii="Times New Roman" w:hAnsi="Times New Roman" w:cs="Times New Roman"/>
          <w:sz w:val="28"/>
          <w:szCs w:val="24"/>
        </w:rPr>
        <w:t>сли реальный уровень качества жизни населения низкий, а стат</w:t>
      </w:r>
      <w:r w:rsidRPr="00372696">
        <w:rPr>
          <w:rFonts w:ascii="Times New Roman" w:hAnsi="Times New Roman" w:cs="Times New Roman"/>
          <w:sz w:val="28"/>
          <w:szCs w:val="24"/>
        </w:rPr>
        <w:t>истические</w:t>
      </w:r>
      <w:r w:rsidR="00AD030E" w:rsidRPr="00372696">
        <w:rPr>
          <w:rFonts w:ascii="Times New Roman" w:hAnsi="Times New Roman" w:cs="Times New Roman"/>
          <w:sz w:val="28"/>
          <w:szCs w:val="24"/>
        </w:rPr>
        <w:t xml:space="preserve"> данные говорят об обратном, то, во-первых, это говорит о </w:t>
      </w:r>
      <w:r w:rsidR="00AD030E" w:rsidRPr="00372696">
        <w:rPr>
          <w:rFonts w:ascii="Times New Roman" w:hAnsi="Times New Roman" w:cs="Times New Roman"/>
          <w:sz w:val="28"/>
          <w:szCs w:val="24"/>
        </w:rPr>
        <w:lastRenderedPageBreak/>
        <w:t>том, что уровень экономического положения не соответствует действительности, а во-вторых, при таком уровне качества жизни не может быть никакого роста и развития экономики субъекта и страны в целом.</w:t>
      </w:r>
      <w:proofErr w:type="gramEnd"/>
      <w:r w:rsidR="00AD030E" w:rsidRPr="00372696">
        <w:rPr>
          <w:rFonts w:ascii="Times New Roman" w:hAnsi="Times New Roman" w:cs="Times New Roman"/>
          <w:sz w:val="28"/>
          <w:szCs w:val="24"/>
        </w:rPr>
        <w:t xml:space="preserve"> В таком случае в экономике наблюдается стагнация. Нельзя только за счет экспорта нефтегазовых ресурсов повышать ВРП (ВВП) и говорить о росте экономики. Экономика для своего развития требует, чтобы качество жизни было на соответствующем уровне.</w:t>
      </w:r>
    </w:p>
    <w:p w:rsidR="00AD030E" w:rsidRPr="00372696" w:rsidRDefault="00AD030E" w:rsidP="00AD030E">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Нельзя говорить </w:t>
      </w:r>
      <w:r w:rsidR="00666445" w:rsidRPr="00372696">
        <w:rPr>
          <w:rFonts w:ascii="Times New Roman" w:hAnsi="Times New Roman" w:cs="Times New Roman"/>
          <w:sz w:val="28"/>
          <w:szCs w:val="24"/>
        </w:rPr>
        <w:t xml:space="preserve">и </w:t>
      </w:r>
      <w:r w:rsidRPr="00372696">
        <w:rPr>
          <w:rFonts w:ascii="Times New Roman" w:hAnsi="Times New Roman" w:cs="Times New Roman"/>
          <w:sz w:val="28"/>
          <w:szCs w:val="24"/>
        </w:rPr>
        <w:t>о развитии экономики, если исходя из особенностей субъекта, мы видим, что здравоохранение здесь никогда не будет на высшем уровне, что в свою очередь не даст развиваться экономики. Если общество физически больное, то ни о каком развитии экономики говорить нельзя.</w:t>
      </w:r>
    </w:p>
    <w:p w:rsidR="00EB5BB0" w:rsidRPr="00372696" w:rsidRDefault="00666445" w:rsidP="00AD030E">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С</w:t>
      </w:r>
      <w:r w:rsidR="00EB5BB0" w:rsidRPr="00372696">
        <w:rPr>
          <w:rFonts w:ascii="Times New Roman" w:hAnsi="Times New Roman" w:cs="Times New Roman"/>
          <w:sz w:val="28"/>
          <w:szCs w:val="24"/>
        </w:rPr>
        <w:t>уществуют различные программы для привлечения экономически активного населения. Это и предоставление жилья (строятся це</w:t>
      </w:r>
      <w:r w:rsidRPr="00372696">
        <w:rPr>
          <w:rFonts w:ascii="Times New Roman" w:hAnsi="Times New Roman" w:cs="Times New Roman"/>
          <w:sz w:val="28"/>
          <w:szCs w:val="24"/>
        </w:rPr>
        <w:t>лые район</w:t>
      </w:r>
      <w:r w:rsidR="00EB5BB0" w:rsidRPr="00372696">
        <w:rPr>
          <w:rFonts w:ascii="Times New Roman" w:hAnsi="Times New Roman" w:cs="Times New Roman"/>
          <w:sz w:val="28"/>
          <w:szCs w:val="24"/>
        </w:rPr>
        <w:t>), благоустр</w:t>
      </w:r>
      <w:r w:rsidRPr="00372696">
        <w:rPr>
          <w:rFonts w:ascii="Times New Roman" w:hAnsi="Times New Roman" w:cs="Times New Roman"/>
          <w:sz w:val="28"/>
          <w:szCs w:val="24"/>
        </w:rPr>
        <w:t>ойство</w:t>
      </w:r>
      <w:r w:rsidR="00EB5BB0" w:rsidRPr="00372696">
        <w:rPr>
          <w:rFonts w:ascii="Times New Roman" w:hAnsi="Times New Roman" w:cs="Times New Roman"/>
          <w:sz w:val="28"/>
          <w:szCs w:val="24"/>
        </w:rPr>
        <w:t xml:space="preserve"> территор</w:t>
      </w:r>
      <w:r w:rsidRPr="00372696">
        <w:rPr>
          <w:rFonts w:ascii="Times New Roman" w:hAnsi="Times New Roman" w:cs="Times New Roman"/>
          <w:sz w:val="28"/>
          <w:szCs w:val="24"/>
        </w:rPr>
        <w:t>ии</w:t>
      </w:r>
      <w:r w:rsidR="00EB5BB0" w:rsidRPr="00372696">
        <w:rPr>
          <w:rFonts w:ascii="Times New Roman" w:hAnsi="Times New Roman" w:cs="Times New Roman"/>
          <w:sz w:val="28"/>
          <w:szCs w:val="24"/>
        </w:rPr>
        <w:t xml:space="preserve">, высокая заработная плата, подъемные финансовые средства, бесплатные медицинские услуги, различные социальные льготы </w:t>
      </w:r>
      <w:r w:rsidRPr="00372696">
        <w:rPr>
          <w:rFonts w:ascii="Times New Roman" w:hAnsi="Times New Roman" w:cs="Times New Roman"/>
          <w:sz w:val="28"/>
          <w:szCs w:val="24"/>
        </w:rPr>
        <w:t>и,</w:t>
      </w:r>
      <w:r w:rsidR="00EB5BB0" w:rsidRPr="00372696">
        <w:rPr>
          <w:rFonts w:ascii="Times New Roman" w:hAnsi="Times New Roman" w:cs="Times New Roman"/>
          <w:sz w:val="28"/>
          <w:szCs w:val="24"/>
        </w:rPr>
        <w:t xml:space="preserve"> подкрепляя все это информацией о досуге, которым они могут воспользоваться. Все это объясняет именно то, что уровень качества жизни напрямую влияет на </w:t>
      </w:r>
      <w:r w:rsidRPr="00372696">
        <w:rPr>
          <w:rFonts w:ascii="Times New Roman" w:hAnsi="Times New Roman" w:cs="Times New Roman"/>
          <w:sz w:val="28"/>
          <w:szCs w:val="24"/>
        </w:rPr>
        <w:t>то,</w:t>
      </w:r>
      <w:r w:rsidR="00EB5BB0" w:rsidRPr="00372696">
        <w:rPr>
          <w:rFonts w:ascii="Times New Roman" w:hAnsi="Times New Roman" w:cs="Times New Roman"/>
          <w:sz w:val="28"/>
          <w:szCs w:val="24"/>
        </w:rPr>
        <w:t xml:space="preserve"> как будет развиваться экономика.</w:t>
      </w:r>
    </w:p>
    <w:p w:rsidR="00AD030E" w:rsidRPr="00372696" w:rsidRDefault="00900F26"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Одной из аксиом может быть утверждение, что если население имеет высокий уровень качества жизни, то он будет закрепляться на данной территории, будет наблюдаться миграционный приток. Тем самым будут поступать во внебюджетные фонды поступления, будет увеличиваться производство, тем самым увеличиваться ВВП и т.д. </w:t>
      </w:r>
      <w:r w:rsidR="00666445" w:rsidRPr="00372696">
        <w:rPr>
          <w:rFonts w:ascii="Times New Roman" w:hAnsi="Times New Roman" w:cs="Times New Roman"/>
          <w:sz w:val="28"/>
          <w:szCs w:val="24"/>
        </w:rPr>
        <w:t>Д</w:t>
      </w:r>
      <w:r w:rsidRPr="00372696">
        <w:rPr>
          <w:rFonts w:ascii="Times New Roman" w:hAnsi="Times New Roman" w:cs="Times New Roman"/>
          <w:sz w:val="28"/>
          <w:szCs w:val="24"/>
        </w:rPr>
        <w:t>анная ситуация окажет положительный эффект в первую очередь на экономику субъекта. Тем самым качество жизни непосредственно влияет на экономическое развитие.</w:t>
      </w:r>
    </w:p>
    <w:p w:rsidR="006A1080" w:rsidRPr="00372696" w:rsidRDefault="00900F26"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Но не</w:t>
      </w:r>
      <w:r w:rsidR="006A1080" w:rsidRPr="00372696">
        <w:rPr>
          <w:rFonts w:ascii="Times New Roman" w:hAnsi="Times New Roman" w:cs="Times New Roman"/>
          <w:sz w:val="28"/>
          <w:szCs w:val="24"/>
        </w:rPr>
        <w:t xml:space="preserve"> стоит забывать и о такой группе показателей, которые не учитываются при составлении рейтинга – особенность региона</w:t>
      </w:r>
      <w:r w:rsidR="00666445" w:rsidRPr="00372696">
        <w:rPr>
          <w:rFonts w:ascii="Times New Roman" w:hAnsi="Times New Roman" w:cs="Times New Roman"/>
          <w:sz w:val="28"/>
          <w:szCs w:val="24"/>
        </w:rPr>
        <w:t>, который также влияет на качество жизни населения</w:t>
      </w:r>
      <w:r w:rsidR="006A1080" w:rsidRPr="00372696">
        <w:rPr>
          <w:rFonts w:ascii="Times New Roman" w:hAnsi="Times New Roman" w:cs="Times New Roman"/>
          <w:sz w:val="28"/>
          <w:szCs w:val="24"/>
        </w:rPr>
        <w:t xml:space="preserve">. Из-за того, что он не принимается во внимание, искажается действительная ситуация. Особенность региона непосредственно влияет не только на уровень качества </w:t>
      </w:r>
      <w:r w:rsidR="006A1080" w:rsidRPr="00372696">
        <w:rPr>
          <w:rFonts w:ascii="Times New Roman" w:hAnsi="Times New Roman" w:cs="Times New Roman"/>
          <w:sz w:val="28"/>
          <w:szCs w:val="24"/>
        </w:rPr>
        <w:lastRenderedPageBreak/>
        <w:t>жизни населения, но и в целом на экономику региона.</w:t>
      </w:r>
      <w:r w:rsidRPr="00372696">
        <w:rPr>
          <w:rFonts w:ascii="Times New Roman" w:hAnsi="Times New Roman" w:cs="Times New Roman"/>
          <w:sz w:val="28"/>
          <w:szCs w:val="24"/>
        </w:rPr>
        <w:t xml:space="preserve"> Благодаря правильному изучению сильных и слабых сторон данного показателя  можно не только более точно составлять рейтинги, но и влиять на повышения уровня качества жизни населения</w:t>
      </w:r>
      <w:r w:rsidR="00B44659" w:rsidRPr="00372696">
        <w:rPr>
          <w:rFonts w:ascii="Times New Roman" w:hAnsi="Times New Roman" w:cs="Times New Roman"/>
          <w:sz w:val="28"/>
          <w:szCs w:val="24"/>
        </w:rPr>
        <w:t xml:space="preserve"> (например: </w:t>
      </w:r>
      <w:r w:rsidRPr="00372696">
        <w:rPr>
          <w:rFonts w:ascii="Times New Roman" w:hAnsi="Times New Roman" w:cs="Times New Roman"/>
          <w:sz w:val="28"/>
          <w:szCs w:val="24"/>
        </w:rPr>
        <w:t>из-за исторических или географических особенност</w:t>
      </w:r>
      <w:r w:rsidR="00B44659" w:rsidRPr="00372696">
        <w:rPr>
          <w:rFonts w:ascii="Times New Roman" w:hAnsi="Times New Roman" w:cs="Times New Roman"/>
          <w:sz w:val="28"/>
          <w:szCs w:val="24"/>
        </w:rPr>
        <w:t xml:space="preserve">ей </w:t>
      </w:r>
      <w:proofErr w:type="gramStart"/>
      <w:r w:rsidR="00B44659" w:rsidRPr="00372696">
        <w:rPr>
          <w:rFonts w:ascii="Times New Roman" w:hAnsi="Times New Roman" w:cs="Times New Roman"/>
          <w:sz w:val="28"/>
          <w:szCs w:val="24"/>
        </w:rPr>
        <w:t>криминогенная обстановка</w:t>
      </w:r>
      <w:proofErr w:type="gramEnd"/>
      <w:r w:rsidR="00B44659" w:rsidRPr="00372696">
        <w:rPr>
          <w:rFonts w:ascii="Times New Roman" w:hAnsi="Times New Roman" w:cs="Times New Roman"/>
          <w:sz w:val="28"/>
          <w:szCs w:val="24"/>
        </w:rPr>
        <w:t xml:space="preserve"> в регионе, или регион располагается за полярным кругом и т.д.)</w:t>
      </w:r>
    </w:p>
    <w:p w:rsidR="001748C8" w:rsidRPr="00372696" w:rsidRDefault="001748C8"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Рассмотрим </w:t>
      </w:r>
      <w:r w:rsidR="00CF457A" w:rsidRPr="00372696">
        <w:rPr>
          <w:rFonts w:ascii="Times New Roman" w:hAnsi="Times New Roman" w:cs="Times New Roman"/>
          <w:sz w:val="28"/>
          <w:szCs w:val="24"/>
        </w:rPr>
        <w:t>особенности субъектов ДФО:</w:t>
      </w:r>
    </w:p>
    <w:p w:rsidR="00575522" w:rsidRPr="00372696" w:rsidRDefault="00152C61" w:rsidP="00575522">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1. </w:t>
      </w:r>
      <w:r w:rsidR="00575522" w:rsidRPr="00372696">
        <w:rPr>
          <w:rFonts w:ascii="Times New Roman" w:hAnsi="Times New Roman" w:cs="Times New Roman"/>
          <w:sz w:val="28"/>
          <w:szCs w:val="24"/>
        </w:rPr>
        <w:t xml:space="preserve">Приморский край. Географическое положение создало предпосылки для развития здесь мощного транспортного флота, имеются удобные бухты с портами круглогодового действия. К ним подведены конечные линии Великой транссибирской железнодорожной магистрали, связывающей Дальний Восток с центральными областями страны, тем самым по магистралям идет большой транзитный поток грузов. </w:t>
      </w:r>
    </w:p>
    <w:p w:rsidR="00575522" w:rsidRPr="00372696" w:rsidRDefault="00575522" w:rsidP="00575522">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Местность предопределяет особую роль края в реализации стратегических и экономических интересов России в Азиатско-Тихоокеанском регионе. Китай, Корея и Япония являются основными торговыми партнёрами Приморского края.</w:t>
      </w:r>
    </w:p>
    <w:p w:rsidR="0040630C" w:rsidRPr="000E41BA" w:rsidRDefault="00152C61"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На долю Приморья приходится 33% от общероссийских уловов рыбы и добычи морепродуктов, 30% выпуска в России пищевой рыбной продукции, включая консервы,</w:t>
      </w:r>
      <w:r w:rsidR="000E41BA">
        <w:rPr>
          <w:rFonts w:ascii="Times New Roman" w:hAnsi="Times New Roman" w:cs="Times New Roman"/>
          <w:sz w:val="28"/>
          <w:szCs w:val="24"/>
        </w:rPr>
        <w:t xml:space="preserve"> и 53% производства рыбной муки</w:t>
      </w:r>
      <w:r w:rsidR="000E41BA" w:rsidRPr="000E41BA">
        <w:rPr>
          <w:rFonts w:ascii="Times New Roman" w:hAnsi="Times New Roman" w:cs="Times New Roman"/>
          <w:sz w:val="28"/>
          <w:szCs w:val="24"/>
        </w:rPr>
        <w:t xml:space="preserve"> [3].</w:t>
      </w:r>
    </w:p>
    <w:p w:rsidR="00F95D1E" w:rsidRPr="00372696" w:rsidRDefault="0040630C" w:rsidP="00575522">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2. </w:t>
      </w:r>
      <w:r w:rsidR="00575522" w:rsidRPr="00372696">
        <w:rPr>
          <w:rFonts w:ascii="Times New Roman" w:hAnsi="Times New Roman" w:cs="Times New Roman"/>
          <w:sz w:val="28"/>
          <w:szCs w:val="24"/>
        </w:rPr>
        <w:t>Хабаровский край. Из-за сложных природно-климатических условий при недостатке пахотных земель в Хабаровском крае возникают сложности при развитии сельского хозяйства  (на одного жителя приходится в среднем по 0,07 га пашни, что почти в 10 раз меньше, чем в среднем по России). При этом б</w:t>
      </w:r>
      <w:r w:rsidR="00F95D1E" w:rsidRPr="00372696">
        <w:rPr>
          <w:rFonts w:ascii="Times New Roman" w:hAnsi="Times New Roman" w:cs="Times New Roman"/>
          <w:sz w:val="28"/>
          <w:szCs w:val="24"/>
        </w:rPr>
        <w:t xml:space="preserve">лагоприятные условия для развития лесного хозяйства. По объемам лесозаготовок край занимает первое место в Дальневосточном регионе. </w:t>
      </w:r>
    </w:p>
    <w:p w:rsidR="00F95D1E" w:rsidRPr="00372696" w:rsidRDefault="00F95D1E" w:rsidP="006A1080">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Экономико-географическое положение Хабаровского края очень своеобразно. С одной стороны, это наиболее </w:t>
      </w:r>
      <w:r w:rsidR="00075CE2" w:rsidRPr="00372696">
        <w:rPr>
          <w:rFonts w:ascii="Times New Roman" w:hAnsi="Times New Roman" w:cs="Times New Roman"/>
          <w:sz w:val="28"/>
          <w:szCs w:val="24"/>
        </w:rPr>
        <w:t>отдалённый</w:t>
      </w:r>
      <w:r w:rsidRPr="00372696">
        <w:rPr>
          <w:rFonts w:ascii="Times New Roman" w:hAnsi="Times New Roman" w:cs="Times New Roman"/>
          <w:sz w:val="28"/>
          <w:szCs w:val="24"/>
        </w:rPr>
        <w:t xml:space="preserve"> от Центра России район, связи с которым очень затруднены: до сих пор единственным сухопутным путем остается Транссибирская магистраль, с другой стороны</w:t>
      </w:r>
      <w:r w:rsidR="001E6DE3" w:rsidRPr="00372696">
        <w:rPr>
          <w:rFonts w:ascii="Times New Roman" w:hAnsi="Times New Roman" w:cs="Times New Roman"/>
          <w:sz w:val="28"/>
          <w:szCs w:val="24"/>
        </w:rPr>
        <w:t xml:space="preserve"> –</w:t>
      </w:r>
      <w:r w:rsidRPr="00372696">
        <w:rPr>
          <w:rFonts w:ascii="Times New Roman" w:hAnsi="Times New Roman" w:cs="Times New Roman"/>
          <w:sz w:val="28"/>
          <w:szCs w:val="24"/>
        </w:rPr>
        <w:t xml:space="preserve"> </w:t>
      </w:r>
      <w:r w:rsidRPr="00372696">
        <w:rPr>
          <w:rFonts w:ascii="Times New Roman" w:hAnsi="Times New Roman" w:cs="Times New Roman"/>
          <w:sz w:val="28"/>
          <w:szCs w:val="24"/>
        </w:rPr>
        <w:lastRenderedPageBreak/>
        <w:t>это выход России к Тихому океану, к быстро развивающемуся сейчас Азиатско-Тихоокеанскому региону, где проживает более половины населения мира</w:t>
      </w:r>
      <w:r w:rsidR="000E41BA" w:rsidRPr="000E41BA">
        <w:rPr>
          <w:rFonts w:ascii="Times New Roman" w:hAnsi="Times New Roman" w:cs="Times New Roman"/>
          <w:sz w:val="28"/>
          <w:szCs w:val="24"/>
        </w:rPr>
        <w:t xml:space="preserve"> [4]</w:t>
      </w:r>
      <w:r w:rsidR="001E6DE3" w:rsidRPr="00372696">
        <w:rPr>
          <w:rFonts w:ascii="Times New Roman" w:hAnsi="Times New Roman" w:cs="Times New Roman"/>
          <w:sz w:val="28"/>
          <w:szCs w:val="24"/>
        </w:rPr>
        <w:t>.</w:t>
      </w:r>
    </w:p>
    <w:p w:rsidR="00575522" w:rsidRPr="00372696" w:rsidRDefault="001E6DE3" w:rsidP="00575522">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3. </w:t>
      </w:r>
      <w:r w:rsidR="00575522" w:rsidRPr="00372696">
        <w:rPr>
          <w:rFonts w:ascii="Times New Roman" w:hAnsi="Times New Roman" w:cs="Times New Roman"/>
          <w:sz w:val="28"/>
          <w:szCs w:val="24"/>
        </w:rPr>
        <w:t xml:space="preserve">Камчатский край. Регион занимает удобное центральное географическое положение по отношению к Северо-Восточным и Дальневосточным регионам Российской Федерации, с которыми связан морскими путями. Камчатка занимает выгодное положение в Северо-Тихоокеанском регионе – через нее проходят трассы авиалиний и морские пути, связывающие американский материк с </w:t>
      </w:r>
      <w:proofErr w:type="gramStart"/>
      <w:r w:rsidR="00575522" w:rsidRPr="00372696">
        <w:rPr>
          <w:rFonts w:ascii="Times New Roman" w:hAnsi="Times New Roman" w:cs="Times New Roman"/>
          <w:sz w:val="28"/>
          <w:szCs w:val="24"/>
        </w:rPr>
        <w:t>североазиатским</w:t>
      </w:r>
      <w:proofErr w:type="gramEnd"/>
      <w:r w:rsidR="00575522" w:rsidRPr="00372696">
        <w:rPr>
          <w:rFonts w:ascii="Times New Roman" w:hAnsi="Times New Roman" w:cs="Times New Roman"/>
          <w:sz w:val="28"/>
          <w:szCs w:val="24"/>
        </w:rPr>
        <w:t>. В регионе имеется международный торговый по</w:t>
      </w:r>
      <w:proofErr w:type="gramStart"/>
      <w:r w:rsidR="00575522" w:rsidRPr="00372696">
        <w:rPr>
          <w:rFonts w:ascii="Times New Roman" w:hAnsi="Times New Roman" w:cs="Times New Roman"/>
          <w:sz w:val="28"/>
          <w:szCs w:val="24"/>
        </w:rPr>
        <w:t>рт с кр</w:t>
      </w:r>
      <w:proofErr w:type="gramEnd"/>
      <w:r w:rsidR="00575522" w:rsidRPr="00372696">
        <w:rPr>
          <w:rFonts w:ascii="Times New Roman" w:hAnsi="Times New Roman" w:cs="Times New Roman"/>
          <w:sz w:val="28"/>
          <w:szCs w:val="24"/>
        </w:rPr>
        <w:t>углогодичной навигацией судов, международный аэропорт обслуживающий международную линию «Сиэтл – Анкоридж – Петропавловск-Камчатский – Владивосток».</w:t>
      </w:r>
    </w:p>
    <w:p w:rsidR="00575522" w:rsidRPr="00372696" w:rsidRDefault="00575522" w:rsidP="00575522">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Камчатка относится к благополучным в экологическом отношении районам Земного Шара, имеет уникальные рекреационные ресурсы для развития индустрии туризма и может служить одним из базовых районов экологического благополучия на Земле.</w:t>
      </w:r>
    </w:p>
    <w:p w:rsidR="00575522" w:rsidRPr="00372696" w:rsidRDefault="00575522" w:rsidP="00575522">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Благодарю большому количеству вулканов, в регионе возможно с помощью геотермальной энергии развивать альтернативную энергетику.</w:t>
      </w:r>
      <w:r w:rsidR="00B02099" w:rsidRPr="00372696">
        <w:rPr>
          <w:rFonts w:ascii="Times New Roman" w:hAnsi="Times New Roman" w:cs="Times New Roman"/>
          <w:sz w:val="28"/>
          <w:szCs w:val="24"/>
        </w:rPr>
        <w:t xml:space="preserve"> Но, из-за высокой подвижности пластов, регион является сейсмоопасным, что является отрицательным фактором. Также, регион по своим природно-климатическим условиям холодный. Данные факторы тормозят развитие экономики</w:t>
      </w:r>
      <w:r w:rsidR="000E41BA" w:rsidRPr="00F01A58">
        <w:rPr>
          <w:rFonts w:ascii="Times New Roman" w:hAnsi="Times New Roman" w:cs="Times New Roman"/>
          <w:sz w:val="28"/>
          <w:szCs w:val="24"/>
        </w:rPr>
        <w:t xml:space="preserve"> [5]</w:t>
      </w:r>
      <w:r w:rsidR="00B02099" w:rsidRPr="00372696">
        <w:rPr>
          <w:rFonts w:ascii="Times New Roman" w:hAnsi="Times New Roman" w:cs="Times New Roman"/>
          <w:sz w:val="28"/>
          <w:szCs w:val="24"/>
        </w:rPr>
        <w:t>.</w:t>
      </w:r>
    </w:p>
    <w:p w:rsidR="00B02099" w:rsidRPr="00372696" w:rsidRDefault="003D37E7" w:rsidP="007238D7">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4. </w:t>
      </w:r>
      <w:r w:rsidR="00B02099" w:rsidRPr="00372696">
        <w:rPr>
          <w:rFonts w:ascii="Times New Roman" w:hAnsi="Times New Roman" w:cs="Times New Roman"/>
          <w:sz w:val="28"/>
          <w:szCs w:val="24"/>
        </w:rPr>
        <w:t xml:space="preserve">Республика Саха (Якутия).  Якутия характеризуется многообразием природных условий и ресурсов, что обусловлено физико-географическим положением её территории. Климат резко континентальный, отличается продолжительностью зимним и коротким летним периодами. Это сказывается на здоровье людей, а, следовательно, снижает производительность труда. </w:t>
      </w:r>
    </w:p>
    <w:p w:rsidR="003D37E7" w:rsidRPr="00372696" w:rsidRDefault="003D37E7" w:rsidP="007238D7">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lastRenderedPageBreak/>
        <w:t>Якутия – один из наиболее речных (700 тыс. рек и речек) и озерных (свыше 800 тыс.) районов России. Потенциальные запасы гидроресурсов, превышающие 70 ГВт, выводят республику на первое место в России.</w:t>
      </w:r>
    </w:p>
    <w:p w:rsidR="00B02099" w:rsidRPr="00372696" w:rsidRDefault="003D37E7" w:rsidP="007238D7">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Якутия - субъект Российской Федерации, имеющий мировое значение в добыче алмазов и угля, в научных разработках в области исследования жизнедеятельности человека в условиях вечной мерзлоты.</w:t>
      </w:r>
      <w:r w:rsidR="00B02099" w:rsidRPr="00372696">
        <w:rPr>
          <w:rFonts w:ascii="Times New Roman" w:hAnsi="Times New Roman" w:cs="Times New Roman"/>
          <w:sz w:val="28"/>
          <w:szCs w:val="24"/>
        </w:rPr>
        <w:t xml:space="preserve"> </w:t>
      </w:r>
    </w:p>
    <w:p w:rsidR="001F565F" w:rsidRPr="00372696" w:rsidRDefault="001F565F" w:rsidP="007238D7">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На территории </w:t>
      </w:r>
      <w:r w:rsidR="00B02099" w:rsidRPr="00372696">
        <w:rPr>
          <w:rFonts w:ascii="Times New Roman" w:hAnsi="Times New Roman" w:cs="Times New Roman"/>
          <w:sz w:val="28"/>
          <w:szCs w:val="24"/>
        </w:rPr>
        <w:t xml:space="preserve">региона </w:t>
      </w:r>
      <w:r w:rsidRPr="00372696">
        <w:rPr>
          <w:rFonts w:ascii="Times New Roman" w:hAnsi="Times New Roman" w:cs="Times New Roman"/>
          <w:sz w:val="28"/>
          <w:szCs w:val="24"/>
        </w:rPr>
        <w:t>к настоящему времени открыто 30 месторождений нефти и газа</w:t>
      </w:r>
      <w:proofErr w:type="gramStart"/>
      <w:r w:rsidRPr="00372696">
        <w:rPr>
          <w:rFonts w:ascii="Times New Roman" w:hAnsi="Times New Roman" w:cs="Times New Roman"/>
          <w:sz w:val="28"/>
          <w:szCs w:val="24"/>
        </w:rPr>
        <w:t xml:space="preserve">.. </w:t>
      </w:r>
      <w:proofErr w:type="gramEnd"/>
      <w:r w:rsidRPr="00372696">
        <w:rPr>
          <w:rFonts w:ascii="Times New Roman" w:hAnsi="Times New Roman" w:cs="Times New Roman"/>
          <w:sz w:val="28"/>
          <w:szCs w:val="24"/>
        </w:rPr>
        <w:t xml:space="preserve">При этом </w:t>
      </w:r>
      <w:proofErr w:type="spellStart"/>
      <w:r w:rsidRPr="00372696">
        <w:rPr>
          <w:rFonts w:ascii="Times New Roman" w:hAnsi="Times New Roman" w:cs="Times New Roman"/>
          <w:sz w:val="28"/>
          <w:szCs w:val="24"/>
        </w:rPr>
        <w:t>геологически</w:t>
      </w:r>
      <w:proofErr w:type="spellEnd"/>
      <w:r w:rsidRPr="00372696">
        <w:rPr>
          <w:rFonts w:ascii="Times New Roman" w:hAnsi="Times New Roman" w:cs="Times New Roman"/>
          <w:sz w:val="28"/>
          <w:szCs w:val="24"/>
        </w:rPr>
        <w:t xml:space="preserve"> изучено не более 10% территории четырех якутских нефтегазовых провинций.</w:t>
      </w:r>
    </w:p>
    <w:p w:rsidR="001F565F" w:rsidRPr="00372696" w:rsidRDefault="001F565F" w:rsidP="007238D7">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Экстремальность природно-климатических, специфика социально-экономических и сложность транспортно-экономических условий, которые вызывают </w:t>
      </w:r>
      <w:proofErr w:type="gramStart"/>
      <w:r w:rsidRPr="00372696">
        <w:rPr>
          <w:rFonts w:ascii="Times New Roman" w:hAnsi="Times New Roman" w:cs="Times New Roman"/>
          <w:sz w:val="28"/>
          <w:szCs w:val="24"/>
        </w:rPr>
        <w:t>двух-трехкратное</w:t>
      </w:r>
      <w:proofErr w:type="gramEnd"/>
      <w:r w:rsidRPr="00372696">
        <w:rPr>
          <w:rFonts w:ascii="Times New Roman" w:hAnsi="Times New Roman" w:cs="Times New Roman"/>
          <w:sz w:val="28"/>
          <w:szCs w:val="24"/>
        </w:rPr>
        <w:t xml:space="preserve"> удорожание производства, строительства, жилищно-коммунальных услуг и, в конечном итоге, пропорциональное удорожание всей производимой продукции и жизнедеятельности населения, резко снижают конкурентоспособность и привлекательность Якутии</w:t>
      </w:r>
      <w:r w:rsidR="000E41BA" w:rsidRPr="000E41BA">
        <w:rPr>
          <w:rFonts w:ascii="Times New Roman" w:hAnsi="Times New Roman" w:cs="Times New Roman"/>
          <w:sz w:val="28"/>
          <w:szCs w:val="24"/>
        </w:rPr>
        <w:t xml:space="preserve"> [6]</w:t>
      </w:r>
      <w:r w:rsidRPr="00372696">
        <w:rPr>
          <w:rFonts w:ascii="Times New Roman" w:hAnsi="Times New Roman" w:cs="Times New Roman"/>
          <w:sz w:val="28"/>
          <w:szCs w:val="24"/>
        </w:rPr>
        <w:t>.</w:t>
      </w:r>
    </w:p>
    <w:p w:rsidR="001F565F" w:rsidRPr="00372696" w:rsidRDefault="001F565F" w:rsidP="007238D7">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5. Амурская область</w:t>
      </w:r>
      <w:r w:rsidR="00B02099" w:rsidRPr="00372696">
        <w:rPr>
          <w:rFonts w:ascii="Times New Roman" w:hAnsi="Times New Roman" w:cs="Times New Roman"/>
          <w:sz w:val="28"/>
          <w:szCs w:val="24"/>
        </w:rPr>
        <w:t>. Данный регион</w:t>
      </w:r>
      <w:r w:rsidRPr="00372696">
        <w:rPr>
          <w:rFonts w:ascii="Times New Roman" w:hAnsi="Times New Roman" w:cs="Times New Roman"/>
          <w:sz w:val="28"/>
          <w:szCs w:val="24"/>
        </w:rPr>
        <w:t xml:space="preserve"> не имеет ярких специфических особенностей для развития экономики</w:t>
      </w:r>
      <w:r w:rsidR="00B02099" w:rsidRPr="00372696">
        <w:rPr>
          <w:rFonts w:ascii="Times New Roman" w:hAnsi="Times New Roman" w:cs="Times New Roman"/>
          <w:sz w:val="28"/>
          <w:szCs w:val="24"/>
        </w:rPr>
        <w:t>, посредством повышения качества жизни населения</w:t>
      </w:r>
      <w:r w:rsidRPr="00372696">
        <w:rPr>
          <w:rFonts w:ascii="Times New Roman" w:hAnsi="Times New Roman" w:cs="Times New Roman"/>
          <w:sz w:val="28"/>
          <w:szCs w:val="24"/>
        </w:rPr>
        <w:t>. Это имеет негативное влияние. При этом стоит отметить, что данное отсутствие</w:t>
      </w:r>
      <w:r w:rsidR="00B02099" w:rsidRPr="00372696">
        <w:rPr>
          <w:rFonts w:ascii="Times New Roman" w:hAnsi="Times New Roman" w:cs="Times New Roman"/>
          <w:sz w:val="28"/>
          <w:szCs w:val="24"/>
        </w:rPr>
        <w:t xml:space="preserve"> особенностей</w:t>
      </w:r>
      <w:r w:rsidRPr="00372696">
        <w:rPr>
          <w:rFonts w:ascii="Times New Roman" w:hAnsi="Times New Roman" w:cs="Times New Roman"/>
          <w:sz w:val="28"/>
          <w:szCs w:val="24"/>
        </w:rPr>
        <w:t xml:space="preserve"> является особенностью региона</w:t>
      </w:r>
      <w:r w:rsidR="000E41BA" w:rsidRPr="000E41BA">
        <w:rPr>
          <w:rFonts w:ascii="Times New Roman" w:hAnsi="Times New Roman" w:cs="Times New Roman"/>
          <w:sz w:val="28"/>
          <w:szCs w:val="24"/>
        </w:rPr>
        <w:t xml:space="preserve"> [7]</w:t>
      </w:r>
      <w:r w:rsidRPr="00372696">
        <w:rPr>
          <w:rFonts w:ascii="Times New Roman" w:hAnsi="Times New Roman" w:cs="Times New Roman"/>
          <w:sz w:val="28"/>
          <w:szCs w:val="24"/>
        </w:rPr>
        <w:t>.</w:t>
      </w:r>
      <w:r w:rsidR="00B02099" w:rsidRPr="00372696">
        <w:rPr>
          <w:rFonts w:ascii="Times New Roman" w:hAnsi="Times New Roman" w:cs="Times New Roman"/>
          <w:sz w:val="28"/>
          <w:szCs w:val="24"/>
        </w:rPr>
        <w:t xml:space="preserve"> </w:t>
      </w:r>
    </w:p>
    <w:p w:rsidR="00B02099" w:rsidRPr="00372696" w:rsidRDefault="001F565F" w:rsidP="001F565F">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6. </w:t>
      </w:r>
      <w:r w:rsidR="00B02099" w:rsidRPr="00372696">
        <w:rPr>
          <w:rFonts w:ascii="Times New Roman" w:hAnsi="Times New Roman" w:cs="Times New Roman"/>
          <w:sz w:val="28"/>
          <w:szCs w:val="24"/>
        </w:rPr>
        <w:t xml:space="preserve"> Еврейская автономная область. Географическое положение Еврейской автономной области является одной из важнейших положительных особенностей территории. Она расположена в южной части российского Дальнего Востока, чем и обусловлено её выгодное положение. Соседство с КНР привело к тесному сотрудничеству: туристические поездки обеих сторон, а также постепенное встраивание экономики ЕАО в бизнес процессы предприятий КНР, в части касающейся поставки сырья.</w:t>
      </w:r>
    </w:p>
    <w:p w:rsidR="001F565F" w:rsidRPr="00372696" w:rsidRDefault="001F565F" w:rsidP="001F565F">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По ее территории проходит Транссибирская магистраль, которая обеспечивает наикратчайшие маршруты из Западной Европы и Ближнего Востока в страны </w:t>
      </w:r>
      <w:proofErr w:type="spellStart"/>
      <w:r w:rsidRPr="00372696">
        <w:rPr>
          <w:rFonts w:ascii="Times New Roman" w:hAnsi="Times New Roman" w:cs="Times New Roman"/>
          <w:sz w:val="28"/>
          <w:szCs w:val="24"/>
        </w:rPr>
        <w:t>Азиатско</w:t>
      </w:r>
      <w:proofErr w:type="spellEnd"/>
      <w:r w:rsidRPr="00372696">
        <w:rPr>
          <w:rFonts w:ascii="Times New Roman" w:hAnsi="Times New Roman" w:cs="Times New Roman"/>
          <w:sz w:val="28"/>
          <w:szCs w:val="24"/>
        </w:rPr>
        <w:t xml:space="preserve"> - Тихоокеанского региона, а также шоссейная дорога Хабаровск-Благовещенск</w:t>
      </w:r>
    </w:p>
    <w:p w:rsidR="001F565F" w:rsidRPr="00372696" w:rsidRDefault="001F565F" w:rsidP="001F565F">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lastRenderedPageBreak/>
        <w:t>За последние годы благодаря своему выгодному географическому положению, область превратилась в стратегический логистический узел транзитных связей. Через ее территорию осуществляются межрегиональные и международные перевозки.</w:t>
      </w:r>
    </w:p>
    <w:p w:rsidR="001F565F" w:rsidRPr="00372696" w:rsidRDefault="001F565F" w:rsidP="001F565F">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Климатическое положение Еврейской автономной области является очень выгодным для проживания и развития сельского хозяйства. Климат данной территории наиболее мягкий и благоприятный для проживания среди других районов Дальнего Востока. Наилучшие в азиатской части России природно-климатические </w:t>
      </w:r>
      <w:r w:rsidR="00B02099" w:rsidRPr="00372696">
        <w:rPr>
          <w:rFonts w:ascii="Times New Roman" w:hAnsi="Times New Roman" w:cs="Times New Roman"/>
          <w:sz w:val="28"/>
          <w:szCs w:val="24"/>
        </w:rPr>
        <w:t>условия,</w:t>
      </w:r>
      <w:r w:rsidRPr="00372696">
        <w:rPr>
          <w:rFonts w:ascii="Times New Roman" w:hAnsi="Times New Roman" w:cs="Times New Roman"/>
          <w:sz w:val="28"/>
          <w:szCs w:val="24"/>
        </w:rPr>
        <w:t xml:space="preserve"> и плодородные почвы позволяют выращивать овощи, сою, развивать животноводство</w:t>
      </w:r>
      <w:r w:rsidR="000E41BA" w:rsidRPr="000E41BA">
        <w:rPr>
          <w:rFonts w:ascii="Times New Roman" w:hAnsi="Times New Roman" w:cs="Times New Roman"/>
          <w:sz w:val="28"/>
          <w:szCs w:val="24"/>
        </w:rPr>
        <w:t xml:space="preserve"> [8]</w:t>
      </w:r>
      <w:r w:rsidRPr="00372696">
        <w:rPr>
          <w:rFonts w:ascii="Times New Roman" w:hAnsi="Times New Roman" w:cs="Times New Roman"/>
          <w:sz w:val="28"/>
          <w:szCs w:val="24"/>
        </w:rPr>
        <w:t xml:space="preserve">. </w:t>
      </w:r>
    </w:p>
    <w:p w:rsidR="00B02099" w:rsidRPr="00372696" w:rsidRDefault="001F565F" w:rsidP="00B02099">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7. </w:t>
      </w:r>
      <w:r w:rsidR="00B02099" w:rsidRPr="00372696">
        <w:rPr>
          <w:rFonts w:ascii="Times New Roman" w:hAnsi="Times New Roman" w:cs="Times New Roman"/>
          <w:sz w:val="28"/>
          <w:szCs w:val="24"/>
        </w:rPr>
        <w:t xml:space="preserve">Магаданская область. В структуре промышленного производства Магаданской области доминирующее место занимает золотодобывающая отрасль. Добыча и производство драгоценных металлов является определяющей при формировании консолидированного бюджета территории. Отрасль является градообразующей и обеспечивает большую часть населения Центральной Колымы работой и доходом.  </w:t>
      </w:r>
    </w:p>
    <w:p w:rsidR="001F565F" w:rsidRPr="00372696" w:rsidRDefault="001F565F" w:rsidP="007238D7">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Рыбная отрасль по значимости и объемам производства занимает второе место в экономике области. В Магаданской области рыбная отрасль до недавнего времени являлась единственной продовольственной отраслью, продукция которой поставляется на экспорт</w:t>
      </w:r>
      <w:r w:rsidR="000E41BA" w:rsidRPr="000E41BA">
        <w:rPr>
          <w:rFonts w:ascii="Times New Roman" w:hAnsi="Times New Roman" w:cs="Times New Roman"/>
          <w:sz w:val="28"/>
          <w:szCs w:val="24"/>
        </w:rPr>
        <w:t xml:space="preserve"> [9]</w:t>
      </w:r>
      <w:r w:rsidRPr="00372696">
        <w:rPr>
          <w:rFonts w:ascii="Times New Roman" w:hAnsi="Times New Roman" w:cs="Times New Roman"/>
          <w:sz w:val="28"/>
          <w:szCs w:val="24"/>
        </w:rPr>
        <w:t>. </w:t>
      </w:r>
    </w:p>
    <w:p w:rsidR="001F565F" w:rsidRPr="00372696" w:rsidRDefault="001F565F" w:rsidP="001F565F">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8. </w:t>
      </w:r>
      <w:r w:rsidR="00B02099" w:rsidRPr="00372696">
        <w:rPr>
          <w:rFonts w:ascii="Times New Roman" w:hAnsi="Times New Roman" w:cs="Times New Roman"/>
          <w:sz w:val="28"/>
          <w:szCs w:val="24"/>
        </w:rPr>
        <w:t xml:space="preserve">Сахалинская область. </w:t>
      </w:r>
      <w:r w:rsidRPr="00372696">
        <w:rPr>
          <w:rFonts w:ascii="Times New Roman" w:hAnsi="Times New Roman" w:cs="Times New Roman"/>
          <w:sz w:val="28"/>
          <w:szCs w:val="24"/>
        </w:rPr>
        <w:t>Особенностью Сахалинской области является её удалённость и отсутствие транспортной связи. Осуществляется только воздушный и морской транспорт, т.к. область полностью располагается на островах и не имеет связующих мостов. При этом стоит отметить, что стоимость перевозки воздушным и морским транспортом практически одинаково дорога. В связи с этим жизнь в регионе дорогая и не учитывается такой фактор, как дороговизна жизни. В области высокие заработные платы, ВРП на душу населения больше чем в Москве, но учитывая удалённость и высокую цену, заложенную в товары, услуги, жильё – на деле население совсем не богато живёт</w:t>
      </w:r>
      <w:r w:rsidR="000E41BA" w:rsidRPr="000E41BA">
        <w:rPr>
          <w:rFonts w:ascii="Times New Roman" w:hAnsi="Times New Roman" w:cs="Times New Roman"/>
          <w:sz w:val="28"/>
          <w:szCs w:val="24"/>
        </w:rPr>
        <w:t xml:space="preserve"> [10]</w:t>
      </w:r>
      <w:r w:rsidRPr="00372696">
        <w:rPr>
          <w:rFonts w:ascii="Times New Roman" w:hAnsi="Times New Roman" w:cs="Times New Roman"/>
          <w:sz w:val="28"/>
          <w:szCs w:val="24"/>
        </w:rPr>
        <w:t>.</w:t>
      </w:r>
    </w:p>
    <w:p w:rsidR="00B02099" w:rsidRPr="00372696" w:rsidRDefault="001F565F" w:rsidP="001F565F">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lastRenderedPageBreak/>
        <w:t>9.</w:t>
      </w:r>
      <w:r w:rsidR="00392FE3" w:rsidRPr="00372696">
        <w:rPr>
          <w:rFonts w:ascii="Times New Roman" w:hAnsi="Times New Roman" w:cs="Times New Roman"/>
          <w:sz w:val="28"/>
          <w:szCs w:val="24"/>
        </w:rPr>
        <w:t xml:space="preserve"> </w:t>
      </w:r>
      <w:r w:rsidR="00B02099" w:rsidRPr="00372696">
        <w:rPr>
          <w:rFonts w:ascii="Times New Roman" w:hAnsi="Times New Roman" w:cs="Times New Roman"/>
          <w:sz w:val="28"/>
          <w:szCs w:val="24"/>
        </w:rPr>
        <w:t xml:space="preserve">Чукотский автономный округ. </w:t>
      </w:r>
      <w:r w:rsidR="00392FE3" w:rsidRPr="00372696">
        <w:rPr>
          <w:rFonts w:ascii="Times New Roman" w:hAnsi="Times New Roman" w:cs="Times New Roman"/>
          <w:sz w:val="28"/>
          <w:szCs w:val="24"/>
        </w:rPr>
        <w:t xml:space="preserve">Несмотря на слабую геологическую изученность Чукотки, её разведанный минерально-сырьевой потенциал считается одним из самых высоких на Дальнем Востоке. </w:t>
      </w:r>
      <w:r w:rsidRPr="00372696">
        <w:rPr>
          <w:rFonts w:ascii="Times New Roman" w:hAnsi="Times New Roman" w:cs="Times New Roman"/>
          <w:sz w:val="28"/>
          <w:szCs w:val="24"/>
        </w:rPr>
        <w:t>Богата Чукотка и биоресурсами. Весьма значительны, например, потенциальные ресурсы морского зверобойного промысла.  Глубок</w:t>
      </w:r>
      <w:r w:rsidR="00B02099" w:rsidRPr="00372696">
        <w:rPr>
          <w:rFonts w:ascii="Times New Roman" w:hAnsi="Times New Roman" w:cs="Times New Roman"/>
          <w:sz w:val="28"/>
          <w:szCs w:val="24"/>
        </w:rPr>
        <w:t xml:space="preserve">ая  переработка сырья. </w:t>
      </w:r>
      <w:r w:rsidRPr="00372696">
        <w:rPr>
          <w:rFonts w:ascii="Times New Roman" w:hAnsi="Times New Roman" w:cs="Times New Roman"/>
          <w:sz w:val="28"/>
          <w:szCs w:val="24"/>
        </w:rPr>
        <w:t xml:space="preserve">Высокодоходной отраслью обещает стать и рыболовство, которое до недавнего времени играло довольно скромную роль в экономике Чукотки. </w:t>
      </w:r>
    </w:p>
    <w:p w:rsidR="001F565F" w:rsidRPr="00372696" w:rsidRDefault="001F565F" w:rsidP="001F565F">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Основу сельского хозяйства в округе составляет оленеводство. Широкие возможности для использования в промышленных, любительских и рекреативных целях предоставляют охотничьи ресурсы региона</w:t>
      </w:r>
      <w:r w:rsidR="000E41BA" w:rsidRPr="000E41BA">
        <w:rPr>
          <w:rFonts w:ascii="Times New Roman" w:hAnsi="Times New Roman" w:cs="Times New Roman"/>
          <w:sz w:val="28"/>
          <w:szCs w:val="24"/>
        </w:rPr>
        <w:t xml:space="preserve"> [11]</w:t>
      </w:r>
      <w:r w:rsidRPr="00372696">
        <w:rPr>
          <w:rFonts w:ascii="Times New Roman" w:hAnsi="Times New Roman" w:cs="Times New Roman"/>
          <w:sz w:val="28"/>
          <w:szCs w:val="24"/>
        </w:rPr>
        <w:t xml:space="preserve">. </w:t>
      </w:r>
    </w:p>
    <w:p w:rsidR="001F565F" w:rsidRPr="00372696" w:rsidRDefault="002A218F" w:rsidP="002A218F">
      <w:pPr>
        <w:tabs>
          <w:tab w:val="left" w:pos="1440"/>
        </w:tabs>
        <w:spacing w:after="0" w:line="360" w:lineRule="auto"/>
        <w:ind w:firstLine="709"/>
        <w:contextualSpacing/>
        <w:jc w:val="both"/>
        <w:rPr>
          <w:rFonts w:ascii="Times New Roman" w:hAnsi="Times New Roman" w:cs="Times New Roman"/>
          <w:sz w:val="28"/>
          <w:szCs w:val="24"/>
        </w:rPr>
      </w:pPr>
      <w:r w:rsidRPr="00372696">
        <w:rPr>
          <w:rFonts w:ascii="Times New Roman" w:hAnsi="Times New Roman" w:cs="Times New Roman"/>
          <w:sz w:val="28"/>
          <w:szCs w:val="24"/>
        </w:rPr>
        <w:t xml:space="preserve">В заключении стоит отметить, что результаты РИА Рейтинга не отображают действительную ситуацию в регионе. Анализируя дополнительные показатели качества жизни населения, результаты рейтинга значительно отличаются. Тем самым, включая в исследование больше социально-экономических показателей было определено, как в целом качество жизни населения влияет на развитие региона. При этом стоит отметить, что правильное управление и использование преимуществ, которые являются особенностями субъектов, может значительно поднять экономический уровень, как субъектов, так и в целом всего региона. </w:t>
      </w:r>
    </w:p>
    <w:p w:rsidR="001F565F" w:rsidRPr="005B1500" w:rsidRDefault="001F565F" w:rsidP="007238D7">
      <w:pPr>
        <w:tabs>
          <w:tab w:val="left" w:pos="1440"/>
        </w:tabs>
        <w:spacing w:after="0" w:line="360" w:lineRule="auto"/>
        <w:ind w:firstLine="709"/>
        <w:contextualSpacing/>
        <w:jc w:val="both"/>
        <w:rPr>
          <w:rFonts w:ascii="Times New Roman" w:hAnsi="Times New Roman" w:cs="Times New Roman"/>
          <w:sz w:val="24"/>
          <w:szCs w:val="24"/>
        </w:rPr>
      </w:pPr>
    </w:p>
    <w:p w:rsidR="00372696" w:rsidRPr="003913CF" w:rsidRDefault="00372696" w:rsidP="0045367C">
      <w:pPr>
        <w:tabs>
          <w:tab w:val="left" w:pos="8931"/>
        </w:tabs>
        <w:spacing w:after="0" w:line="360" w:lineRule="auto"/>
        <w:ind w:firstLine="709"/>
        <w:rPr>
          <w:rFonts w:ascii="Times New Roman" w:hAnsi="Times New Roman" w:cs="Times New Roman"/>
          <w:sz w:val="28"/>
          <w:szCs w:val="28"/>
        </w:rPr>
      </w:pPr>
      <w:r w:rsidRPr="003913CF">
        <w:rPr>
          <w:rFonts w:ascii="Times New Roman" w:hAnsi="Times New Roman" w:cs="Times New Roman"/>
          <w:b/>
          <w:sz w:val="28"/>
          <w:szCs w:val="28"/>
        </w:rPr>
        <w:t>Литература</w:t>
      </w:r>
      <w:r w:rsidRPr="003913CF">
        <w:rPr>
          <w:rFonts w:ascii="Times New Roman" w:hAnsi="Times New Roman" w:cs="Times New Roman"/>
          <w:sz w:val="28"/>
          <w:szCs w:val="28"/>
        </w:rPr>
        <w:t>:</w:t>
      </w:r>
    </w:p>
    <w:p w:rsidR="00372696" w:rsidRPr="00372696" w:rsidRDefault="00372696" w:rsidP="00372696">
      <w:pPr>
        <w:pStyle w:val="a6"/>
        <w:numPr>
          <w:ilvl w:val="0"/>
          <w:numId w:val="3"/>
        </w:numPr>
        <w:spacing w:line="360" w:lineRule="auto"/>
        <w:ind w:left="0" w:firstLine="709"/>
        <w:jc w:val="both"/>
        <w:rPr>
          <w:rFonts w:ascii="Times New Roman" w:hAnsi="Times New Roman" w:cs="Times New Roman"/>
          <w:sz w:val="28"/>
          <w:szCs w:val="28"/>
        </w:rPr>
      </w:pPr>
      <w:r w:rsidRPr="003913CF">
        <w:rPr>
          <w:rFonts w:ascii="Times New Roman" w:hAnsi="Times New Roman" w:cs="Times New Roman"/>
          <w:sz w:val="28"/>
          <w:szCs w:val="24"/>
        </w:rPr>
        <w:t xml:space="preserve">Официальный сайт Федеральной службы государственной статистики (Росстат) // </w:t>
      </w:r>
      <w:r w:rsidRPr="0045367C">
        <w:rPr>
          <w:rFonts w:ascii="Times New Roman" w:hAnsi="Times New Roman" w:cs="Times New Roman"/>
          <w:sz w:val="28"/>
          <w:szCs w:val="24"/>
        </w:rPr>
        <w:t>http://www.gks.ru/</w:t>
      </w:r>
    </w:p>
    <w:p w:rsidR="000E41BA" w:rsidRDefault="00372696" w:rsidP="000E41BA">
      <w:pPr>
        <w:pStyle w:val="a6"/>
        <w:numPr>
          <w:ilvl w:val="0"/>
          <w:numId w:val="3"/>
        </w:numPr>
        <w:spacing w:line="360" w:lineRule="auto"/>
        <w:ind w:left="0" w:firstLine="709"/>
        <w:jc w:val="both"/>
        <w:rPr>
          <w:rFonts w:ascii="Times New Roman" w:hAnsi="Times New Roman" w:cs="Times New Roman"/>
          <w:sz w:val="28"/>
          <w:szCs w:val="28"/>
        </w:rPr>
      </w:pPr>
      <w:r w:rsidRPr="00372696">
        <w:rPr>
          <w:rFonts w:ascii="Times New Roman" w:hAnsi="Times New Roman" w:cs="Times New Roman"/>
          <w:sz w:val="28"/>
          <w:szCs w:val="28"/>
        </w:rPr>
        <w:t xml:space="preserve">Официальный сайт рейтингового агентства РИА рейтинг </w:t>
      </w:r>
      <w:r>
        <w:rPr>
          <w:rFonts w:ascii="Times New Roman" w:hAnsi="Times New Roman" w:cs="Times New Roman"/>
          <w:sz w:val="28"/>
          <w:szCs w:val="28"/>
        </w:rPr>
        <w:t xml:space="preserve">// </w:t>
      </w:r>
      <w:r w:rsidR="00124289" w:rsidRPr="00124289">
        <w:rPr>
          <w:rFonts w:ascii="Times New Roman" w:hAnsi="Times New Roman" w:cs="Times New Roman"/>
          <w:sz w:val="28"/>
          <w:szCs w:val="28"/>
        </w:rPr>
        <w:t>http://riarating.ru</w:t>
      </w:r>
    </w:p>
    <w:p w:rsidR="000E41BA" w:rsidRDefault="000E41BA" w:rsidP="000E41BA">
      <w:pPr>
        <w:pStyle w:val="a6"/>
        <w:numPr>
          <w:ilvl w:val="0"/>
          <w:numId w:val="3"/>
        </w:numPr>
        <w:spacing w:line="360" w:lineRule="auto"/>
        <w:ind w:left="0" w:firstLine="709"/>
        <w:jc w:val="both"/>
        <w:rPr>
          <w:rFonts w:ascii="Times New Roman" w:hAnsi="Times New Roman" w:cs="Times New Roman"/>
          <w:sz w:val="28"/>
          <w:szCs w:val="28"/>
        </w:rPr>
      </w:pPr>
      <w:r w:rsidRPr="000E41BA">
        <w:rPr>
          <w:rFonts w:ascii="Times New Roman" w:hAnsi="Times New Roman" w:cs="Times New Roman"/>
          <w:sz w:val="28"/>
          <w:szCs w:val="28"/>
        </w:rPr>
        <w:t xml:space="preserve">Официальный сайт Администрации Приморского края // </w:t>
      </w:r>
      <w:r w:rsidRPr="00124289">
        <w:rPr>
          <w:rFonts w:ascii="Times New Roman" w:hAnsi="Times New Roman" w:cs="Times New Roman"/>
          <w:sz w:val="28"/>
          <w:szCs w:val="28"/>
        </w:rPr>
        <w:t>http://www.primorsky.ru</w:t>
      </w:r>
    </w:p>
    <w:p w:rsidR="00124289" w:rsidRDefault="000E41BA" w:rsidP="00124289">
      <w:pPr>
        <w:pStyle w:val="a6"/>
        <w:numPr>
          <w:ilvl w:val="0"/>
          <w:numId w:val="3"/>
        </w:numPr>
        <w:spacing w:line="360" w:lineRule="auto"/>
        <w:ind w:left="0" w:firstLine="709"/>
        <w:jc w:val="both"/>
        <w:rPr>
          <w:rFonts w:ascii="Times New Roman" w:hAnsi="Times New Roman" w:cs="Times New Roman"/>
          <w:sz w:val="28"/>
          <w:szCs w:val="28"/>
        </w:rPr>
      </w:pPr>
      <w:r w:rsidRPr="000E41BA">
        <w:rPr>
          <w:rFonts w:ascii="Times New Roman" w:hAnsi="Times New Roman" w:cs="Times New Roman"/>
          <w:sz w:val="28"/>
          <w:szCs w:val="28"/>
        </w:rPr>
        <w:t xml:space="preserve">Официальный сайт Правительства Хабаровского края // </w:t>
      </w:r>
      <w:r w:rsidRPr="00124289">
        <w:rPr>
          <w:rFonts w:ascii="Times New Roman" w:hAnsi="Times New Roman" w:cs="Times New Roman"/>
          <w:sz w:val="28"/>
          <w:szCs w:val="28"/>
        </w:rPr>
        <w:t>https://khabkrai.ru</w:t>
      </w:r>
    </w:p>
    <w:p w:rsidR="00124289" w:rsidRDefault="00124289" w:rsidP="00124289">
      <w:pPr>
        <w:pStyle w:val="a6"/>
        <w:numPr>
          <w:ilvl w:val="0"/>
          <w:numId w:val="3"/>
        </w:numPr>
        <w:spacing w:line="360" w:lineRule="auto"/>
        <w:ind w:left="0" w:firstLine="709"/>
        <w:jc w:val="both"/>
        <w:rPr>
          <w:rFonts w:ascii="Times New Roman" w:hAnsi="Times New Roman" w:cs="Times New Roman"/>
          <w:sz w:val="28"/>
          <w:szCs w:val="28"/>
        </w:rPr>
      </w:pPr>
      <w:r w:rsidRPr="00124289">
        <w:rPr>
          <w:rFonts w:ascii="Times New Roman" w:hAnsi="Times New Roman" w:cs="Times New Roman"/>
          <w:sz w:val="28"/>
          <w:szCs w:val="28"/>
        </w:rPr>
        <w:lastRenderedPageBreak/>
        <w:t>Официальный сайт исполнительных органов государственной власти Камчатского края // http://www.kamgov.ru</w:t>
      </w:r>
    </w:p>
    <w:p w:rsidR="00124289" w:rsidRDefault="00124289" w:rsidP="00124289">
      <w:pPr>
        <w:pStyle w:val="a6"/>
        <w:numPr>
          <w:ilvl w:val="0"/>
          <w:numId w:val="3"/>
        </w:numPr>
        <w:spacing w:line="360" w:lineRule="auto"/>
        <w:ind w:left="0" w:firstLine="709"/>
        <w:jc w:val="both"/>
        <w:rPr>
          <w:rFonts w:ascii="Times New Roman" w:hAnsi="Times New Roman" w:cs="Times New Roman"/>
          <w:sz w:val="28"/>
          <w:szCs w:val="28"/>
        </w:rPr>
      </w:pPr>
      <w:r w:rsidRPr="00124289">
        <w:rPr>
          <w:rFonts w:ascii="Times New Roman" w:hAnsi="Times New Roman" w:cs="Times New Roman"/>
          <w:sz w:val="28"/>
          <w:szCs w:val="28"/>
        </w:rPr>
        <w:t>Официальный информационный портал республики Саха (Якутия) // https://www.sakha.gov.ru</w:t>
      </w:r>
    </w:p>
    <w:p w:rsidR="00124289" w:rsidRDefault="00124289" w:rsidP="00124289">
      <w:pPr>
        <w:pStyle w:val="a6"/>
        <w:numPr>
          <w:ilvl w:val="0"/>
          <w:numId w:val="3"/>
        </w:numPr>
        <w:spacing w:line="360" w:lineRule="auto"/>
        <w:ind w:left="0" w:firstLine="709"/>
        <w:jc w:val="both"/>
        <w:rPr>
          <w:rFonts w:ascii="Times New Roman" w:hAnsi="Times New Roman" w:cs="Times New Roman"/>
          <w:sz w:val="28"/>
          <w:szCs w:val="28"/>
        </w:rPr>
      </w:pPr>
      <w:r w:rsidRPr="00124289">
        <w:rPr>
          <w:rFonts w:ascii="Times New Roman" w:hAnsi="Times New Roman" w:cs="Times New Roman"/>
          <w:sz w:val="28"/>
          <w:szCs w:val="28"/>
        </w:rPr>
        <w:t>Официальный сайт Амурской области // http://www.amurobl.ru/wps/portal/Main</w:t>
      </w:r>
    </w:p>
    <w:p w:rsidR="00124289" w:rsidRDefault="00124289" w:rsidP="00124289">
      <w:pPr>
        <w:pStyle w:val="a6"/>
        <w:numPr>
          <w:ilvl w:val="0"/>
          <w:numId w:val="3"/>
        </w:numPr>
        <w:spacing w:line="360" w:lineRule="auto"/>
        <w:ind w:left="0" w:firstLine="709"/>
        <w:jc w:val="both"/>
        <w:rPr>
          <w:rFonts w:ascii="Times New Roman" w:hAnsi="Times New Roman" w:cs="Times New Roman"/>
          <w:sz w:val="28"/>
          <w:szCs w:val="28"/>
        </w:rPr>
      </w:pPr>
      <w:r w:rsidRPr="00124289">
        <w:rPr>
          <w:rFonts w:ascii="Times New Roman" w:hAnsi="Times New Roman" w:cs="Times New Roman"/>
          <w:sz w:val="28"/>
          <w:szCs w:val="28"/>
        </w:rPr>
        <w:t xml:space="preserve">Официальный сайт </w:t>
      </w:r>
      <w:proofErr w:type="spellStart"/>
      <w:r>
        <w:rPr>
          <w:rFonts w:ascii="Times New Roman" w:hAnsi="Times New Roman" w:cs="Times New Roman"/>
          <w:sz w:val="28"/>
          <w:szCs w:val="28"/>
        </w:rPr>
        <w:t>Хабаровскстата</w:t>
      </w:r>
      <w:proofErr w:type="spellEnd"/>
      <w:r w:rsidRPr="00124289">
        <w:rPr>
          <w:rFonts w:ascii="Times New Roman" w:hAnsi="Times New Roman" w:cs="Times New Roman"/>
          <w:sz w:val="28"/>
          <w:szCs w:val="28"/>
        </w:rPr>
        <w:t xml:space="preserve"> // http://habstat.gks.ru/wps/wcm/connect/rosstat_ts/habstat/ru/statistics/evr_stat/</w:t>
      </w:r>
    </w:p>
    <w:p w:rsidR="00124289" w:rsidRDefault="00124289" w:rsidP="00124289">
      <w:pPr>
        <w:pStyle w:val="a6"/>
        <w:numPr>
          <w:ilvl w:val="0"/>
          <w:numId w:val="3"/>
        </w:numPr>
        <w:spacing w:line="360" w:lineRule="auto"/>
        <w:ind w:left="0" w:firstLine="709"/>
        <w:jc w:val="both"/>
        <w:rPr>
          <w:rFonts w:ascii="Times New Roman" w:hAnsi="Times New Roman" w:cs="Times New Roman"/>
          <w:sz w:val="28"/>
          <w:szCs w:val="28"/>
        </w:rPr>
      </w:pPr>
      <w:r w:rsidRPr="00124289">
        <w:rPr>
          <w:rFonts w:ascii="Times New Roman" w:hAnsi="Times New Roman" w:cs="Times New Roman"/>
          <w:sz w:val="28"/>
          <w:szCs w:val="28"/>
        </w:rPr>
        <w:t>Официальный сайт Главного управления МЧС России по Магаданской области // http://49.mchs.gov.ru/document/1240233</w:t>
      </w:r>
    </w:p>
    <w:p w:rsidR="000805DC" w:rsidRDefault="00124289" w:rsidP="000805DC">
      <w:pPr>
        <w:pStyle w:val="a6"/>
        <w:numPr>
          <w:ilvl w:val="0"/>
          <w:numId w:val="3"/>
        </w:numPr>
        <w:spacing w:line="360" w:lineRule="auto"/>
        <w:ind w:left="0" w:firstLine="709"/>
        <w:jc w:val="both"/>
        <w:rPr>
          <w:rFonts w:ascii="Times New Roman" w:hAnsi="Times New Roman" w:cs="Times New Roman"/>
          <w:sz w:val="28"/>
          <w:szCs w:val="28"/>
        </w:rPr>
      </w:pPr>
      <w:r w:rsidRPr="00124289">
        <w:rPr>
          <w:rFonts w:ascii="Times New Roman" w:hAnsi="Times New Roman" w:cs="Times New Roman"/>
          <w:sz w:val="28"/>
          <w:szCs w:val="28"/>
        </w:rPr>
        <w:t>Официальный сайт Губернатора и Правительства Сахалинской области</w:t>
      </w:r>
      <w:r w:rsidR="000805DC">
        <w:rPr>
          <w:rFonts w:ascii="Times New Roman" w:hAnsi="Times New Roman" w:cs="Times New Roman"/>
          <w:sz w:val="28"/>
          <w:szCs w:val="28"/>
        </w:rPr>
        <w:t xml:space="preserve"> //</w:t>
      </w:r>
      <w:r w:rsidRPr="00124289">
        <w:rPr>
          <w:rFonts w:ascii="Times New Roman" w:hAnsi="Times New Roman" w:cs="Times New Roman"/>
          <w:sz w:val="28"/>
          <w:szCs w:val="28"/>
        </w:rPr>
        <w:t xml:space="preserve"> </w:t>
      </w:r>
      <w:r w:rsidR="000805DC" w:rsidRPr="000805DC">
        <w:rPr>
          <w:rFonts w:ascii="Times New Roman" w:hAnsi="Times New Roman" w:cs="Times New Roman"/>
          <w:sz w:val="28"/>
          <w:szCs w:val="28"/>
        </w:rPr>
        <w:t>https://sakhalin.gov.ru/?id=139</w:t>
      </w:r>
    </w:p>
    <w:p w:rsidR="000805DC" w:rsidRDefault="000805DC" w:rsidP="000805DC">
      <w:pPr>
        <w:pStyle w:val="a6"/>
        <w:numPr>
          <w:ilvl w:val="0"/>
          <w:numId w:val="3"/>
        </w:numPr>
        <w:spacing w:line="360" w:lineRule="auto"/>
        <w:ind w:left="0" w:firstLine="709"/>
        <w:jc w:val="both"/>
        <w:rPr>
          <w:rFonts w:ascii="Times New Roman" w:hAnsi="Times New Roman" w:cs="Times New Roman"/>
          <w:sz w:val="28"/>
          <w:szCs w:val="28"/>
        </w:rPr>
      </w:pPr>
      <w:r w:rsidRPr="000805DC">
        <w:rPr>
          <w:rFonts w:ascii="Times New Roman" w:hAnsi="Times New Roman" w:cs="Times New Roman"/>
          <w:sz w:val="28"/>
          <w:szCs w:val="28"/>
        </w:rPr>
        <w:t xml:space="preserve">Официальный сайт Чукотского автономного округа // </w:t>
      </w:r>
      <w:r w:rsidR="0045367C" w:rsidRPr="0045367C">
        <w:rPr>
          <w:rFonts w:ascii="Times New Roman" w:hAnsi="Times New Roman" w:cs="Times New Roman"/>
          <w:sz w:val="28"/>
          <w:szCs w:val="28"/>
        </w:rPr>
        <w:t>http://чукотка</w:t>
      </w:r>
      <w:proofErr w:type="gramStart"/>
      <w:r w:rsidR="0045367C" w:rsidRPr="0045367C">
        <w:rPr>
          <w:rFonts w:ascii="Times New Roman" w:hAnsi="Times New Roman" w:cs="Times New Roman"/>
          <w:sz w:val="28"/>
          <w:szCs w:val="28"/>
        </w:rPr>
        <w:t>.р</w:t>
      </w:r>
      <w:proofErr w:type="gramEnd"/>
      <w:r w:rsidR="0045367C" w:rsidRPr="0045367C">
        <w:rPr>
          <w:rFonts w:ascii="Times New Roman" w:hAnsi="Times New Roman" w:cs="Times New Roman"/>
          <w:sz w:val="28"/>
          <w:szCs w:val="28"/>
        </w:rPr>
        <w:t>ф</w:t>
      </w:r>
    </w:p>
    <w:p w:rsidR="0045367C" w:rsidRPr="0045367C" w:rsidRDefault="0045367C" w:rsidP="0045367C">
      <w:pPr>
        <w:spacing w:line="360" w:lineRule="auto"/>
        <w:jc w:val="both"/>
        <w:rPr>
          <w:rFonts w:ascii="Times New Roman" w:hAnsi="Times New Roman" w:cs="Times New Roman"/>
          <w:sz w:val="28"/>
          <w:szCs w:val="28"/>
        </w:rPr>
      </w:pPr>
      <w:bookmarkStart w:id="0" w:name="_GoBack"/>
      <w:bookmarkEnd w:id="0"/>
    </w:p>
    <w:sectPr w:rsidR="0045367C" w:rsidRPr="00453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405E3"/>
    <w:multiLevelType w:val="hybridMultilevel"/>
    <w:tmpl w:val="043CBBF4"/>
    <w:lvl w:ilvl="0" w:tplc="A2029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CF2B52"/>
    <w:multiLevelType w:val="hybridMultilevel"/>
    <w:tmpl w:val="B22EF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85DC4"/>
    <w:multiLevelType w:val="hybridMultilevel"/>
    <w:tmpl w:val="8B3012B8"/>
    <w:lvl w:ilvl="0" w:tplc="FD1CC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59"/>
    <w:rsid w:val="00043CA0"/>
    <w:rsid w:val="00075CE2"/>
    <w:rsid w:val="000805DC"/>
    <w:rsid w:val="000E41BA"/>
    <w:rsid w:val="00111B4D"/>
    <w:rsid w:val="00124289"/>
    <w:rsid w:val="00152C61"/>
    <w:rsid w:val="001748C8"/>
    <w:rsid w:val="00195CDA"/>
    <w:rsid w:val="001E6DE3"/>
    <w:rsid w:val="001F0A81"/>
    <w:rsid w:val="001F565F"/>
    <w:rsid w:val="002A218F"/>
    <w:rsid w:val="00372696"/>
    <w:rsid w:val="00392FE3"/>
    <w:rsid w:val="003D37E7"/>
    <w:rsid w:val="0040630C"/>
    <w:rsid w:val="00440B48"/>
    <w:rsid w:val="0045367C"/>
    <w:rsid w:val="00482400"/>
    <w:rsid w:val="00533CAE"/>
    <w:rsid w:val="005615C5"/>
    <w:rsid w:val="00575522"/>
    <w:rsid w:val="005B1500"/>
    <w:rsid w:val="006576B8"/>
    <w:rsid w:val="00666445"/>
    <w:rsid w:val="006A1080"/>
    <w:rsid w:val="007238D7"/>
    <w:rsid w:val="00754B1E"/>
    <w:rsid w:val="00836D0C"/>
    <w:rsid w:val="00877C01"/>
    <w:rsid w:val="0089363C"/>
    <w:rsid w:val="008B314C"/>
    <w:rsid w:val="00900F26"/>
    <w:rsid w:val="00911312"/>
    <w:rsid w:val="009D1063"/>
    <w:rsid w:val="00A8206B"/>
    <w:rsid w:val="00AD030E"/>
    <w:rsid w:val="00AF3EB8"/>
    <w:rsid w:val="00B02099"/>
    <w:rsid w:val="00B14180"/>
    <w:rsid w:val="00B259AA"/>
    <w:rsid w:val="00B44659"/>
    <w:rsid w:val="00C36FCF"/>
    <w:rsid w:val="00C818E9"/>
    <w:rsid w:val="00CF457A"/>
    <w:rsid w:val="00DB6C82"/>
    <w:rsid w:val="00E33F55"/>
    <w:rsid w:val="00EB5BB0"/>
    <w:rsid w:val="00F01A58"/>
    <w:rsid w:val="00F612E8"/>
    <w:rsid w:val="00F95D1E"/>
    <w:rsid w:val="00FE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23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23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824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2400"/>
    <w:rPr>
      <w:rFonts w:ascii="Tahoma" w:hAnsi="Tahoma" w:cs="Tahoma"/>
      <w:sz w:val="16"/>
      <w:szCs w:val="16"/>
    </w:rPr>
  </w:style>
  <w:style w:type="paragraph" w:styleId="a6">
    <w:name w:val="List Paragraph"/>
    <w:basedOn w:val="a"/>
    <w:uiPriority w:val="34"/>
    <w:qFormat/>
    <w:rsid w:val="00152C61"/>
    <w:pPr>
      <w:ind w:left="720"/>
      <w:contextualSpacing/>
    </w:pPr>
  </w:style>
  <w:style w:type="paragraph" w:styleId="a7">
    <w:name w:val="Normal (Web)"/>
    <w:basedOn w:val="a"/>
    <w:uiPriority w:val="99"/>
    <w:semiHidden/>
    <w:unhideWhenUsed/>
    <w:rsid w:val="001F565F"/>
    <w:rPr>
      <w:rFonts w:ascii="Times New Roman" w:hAnsi="Times New Roman" w:cs="Times New Roman"/>
      <w:sz w:val="24"/>
      <w:szCs w:val="24"/>
    </w:rPr>
  </w:style>
  <w:style w:type="character" w:styleId="a8">
    <w:name w:val="Hyperlink"/>
    <w:basedOn w:val="a0"/>
    <w:uiPriority w:val="99"/>
    <w:unhideWhenUsed/>
    <w:rsid w:val="00372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23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23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824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2400"/>
    <w:rPr>
      <w:rFonts w:ascii="Tahoma" w:hAnsi="Tahoma" w:cs="Tahoma"/>
      <w:sz w:val="16"/>
      <w:szCs w:val="16"/>
    </w:rPr>
  </w:style>
  <w:style w:type="paragraph" w:styleId="a6">
    <w:name w:val="List Paragraph"/>
    <w:basedOn w:val="a"/>
    <w:uiPriority w:val="34"/>
    <w:qFormat/>
    <w:rsid w:val="00152C61"/>
    <w:pPr>
      <w:ind w:left="720"/>
      <w:contextualSpacing/>
    </w:pPr>
  </w:style>
  <w:style w:type="paragraph" w:styleId="a7">
    <w:name w:val="Normal (Web)"/>
    <w:basedOn w:val="a"/>
    <w:uiPriority w:val="99"/>
    <w:semiHidden/>
    <w:unhideWhenUsed/>
    <w:rsid w:val="001F565F"/>
    <w:rPr>
      <w:rFonts w:ascii="Times New Roman" w:hAnsi="Times New Roman" w:cs="Times New Roman"/>
      <w:sz w:val="24"/>
      <w:szCs w:val="24"/>
    </w:rPr>
  </w:style>
  <w:style w:type="character" w:styleId="a8">
    <w:name w:val="Hyperlink"/>
    <w:basedOn w:val="a0"/>
    <w:uiPriority w:val="99"/>
    <w:unhideWhenUsed/>
    <w:rsid w:val="00372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280">
      <w:bodyDiv w:val="1"/>
      <w:marLeft w:val="0"/>
      <w:marRight w:val="0"/>
      <w:marTop w:val="0"/>
      <w:marBottom w:val="0"/>
      <w:divBdr>
        <w:top w:val="none" w:sz="0" w:space="0" w:color="auto"/>
        <w:left w:val="none" w:sz="0" w:space="0" w:color="auto"/>
        <w:bottom w:val="none" w:sz="0" w:space="0" w:color="auto"/>
        <w:right w:val="none" w:sz="0" w:space="0" w:color="auto"/>
      </w:divBdr>
    </w:div>
    <w:div w:id="381641763">
      <w:bodyDiv w:val="1"/>
      <w:marLeft w:val="0"/>
      <w:marRight w:val="0"/>
      <w:marTop w:val="0"/>
      <w:marBottom w:val="0"/>
      <w:divBdr>
        <w:top w:val="none" w:sz="0" w:space="0" w:color="auto"/>
        <w:left w:val="none" w:sz="0" w:space="0" w:color="auto"/>
        <w:bottom w:val="none" w:sz="0" w:space="0" w:color="auto"/>
        <w:right w:val="none" w:sz="0" w:space="0" w:color="auto"/>
      </w:divBdr>
    </w:div>
    <w:div w:id="777070211">
      <w:bodyDiv w:val="1"/>
      <w:marLeft w:val="0"/>
      <w:marRight w:val="0"/>
      <w:marTop w:val="0"/>
      <w:marBottom w:val="0"/>
      <w:divBdr>
        <w:top w:val="none" w:sz="0" w:space="0" w:color="auto"/>
        <w:left w:val="none" w:sz="0" w:space="0" w:color="auto"/>
        <w:bottom w:val="none" w:sz="0" w:space="0" w:color="auto"/>
        <w:right w:val="none" w:sz="0" w:space="0" w:color="auto"/>
      </w:divBdr>
    </w:div>
    <w:div w:id="780418789">
      <w:bodyDiv w:val="1"/>
      <w:marLeft w:val="0"/>
      <w:marRight w:val="0"/>
      <w:marTop w:val="0"/>
      <w:marBottom w:val="0"/>
      <w:divBdr>
        <w:top w:val="none" w:sz="0" w:space="0" w:color="auto"/>
        <w:left w:val="none" w:sz="0" w:space="0" w:color="auto"/>
        <w:bottom w:val="none" w:sz="0" w:space="0" w:color="auto"/>
        <w:right w:val="none" w:sz="0" w:space="0" w:color="auto"/>
      </w:divBdr>
    </w:div>
    <w:div w:id="1081369303">
      <w:bodyDiv w:val="1"/>
      <w:marLeft w:val="0"/>
      <w:marRight w:val="0"/>
      <w:marTop w:val="0"/>
      <w:marBottom w:val="0"/>
      <w:divBdr>
        <w:top w:val="none" w:sz="0" w:space="0" w:color="auto"/>
        <w:left w:val="none" w:sz="0" w:space="0" w:color="auto"/>
        <w:bottom w:val="none" w:sz="0" w:space="0" w:color="auto"/>
        <w:right w:val="none" w:sz="0" w:space="0" w:color="auto"/>
      </w:divBdr>
    </w:div>
    <w:div w:id="1303384222">
      <w:bodyDiv w:val="1"/>
      <w:marLeft w:val="0"/>
      <w:marRight w:val="0"/>
      <w:marTop w:val="0"/>
      <w:marBottom w:val="0"/>
      <w:divBdr>
        <w:top w:val="none" w:sz="0" w:space="0" w:color="auto"/>
        <w:left w:val="none" w:sz="0" w:space="0" w:color="auto"/>
        <w:bottom w:val="none" w:sz="0" w:space="0" w:color="auto"/>
        <w:right w:val="none" w:sz="0" w:space="0" w:color="auto"/>
      </w:divBdr>
    </w:div>
    <w:div w:id="1559895141">
      <w:bodyDiv w:val="1"/>
      <w:marLeft w:val="0"/>
      <w:marRight w:val="0"/>
      <w:marTop w:val="0"/>
      <w:marBottom w:val="0"/>
      <w:divBdr>
        <w:top w:val="none" w:sz="0" w:space="0" w:color="auto"/>
        <w:left w:val="none" w:sz="0" w:space="0" w:color="auto"/>
        <w:bottom w:val="none" w:sz="0" w:space="0" w:color="auto"/>
        <w:right w:val="none" w:sz="0" w:space="0" w:color="auto"/>
      </w:divBdr>
    </w:div>
    <w:div w:id="18065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4702</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Никифорова</dc:creator>
  <cp:lastModifiedBy>Багдасарян Александр Сергеевич</cp:lastModifiedBy>
  <cp:revision>5</cp:revision>
  <cp:lastPrinted>2017-10-05T04:56:00Z</cp:lastPrinted>
  <dcterms:created xsi:type="dcterms:W3CDTF">2017-04-22T08:04:00Z</dcterms:created>
  <dcterms:modified xsi:type="dcterms:W3CDTF">2017-10-05T04:58:00Z</dcterms:modified>
</cp:coreProperties>
</file>