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3FB" w:rsidRPr="006F2984" w:rsidRDefault="006F2984" w:rsidP="00F557C1">
      <w:pPr>
        <w:pStyle w:val="1"/>
        <w:tabs>
          <w:tab w:val="left" w:pos="1134"/>
        </w:tabs>
        <w:spacing w:before="0" w:beforeAutospacing="0" w:after="0" w:afterAutospacing="0"/>
        <w:jc w:val="right"/>
        <w:rPr>
          <w:b/>
          <w:color w:val="000000" w:themeColor="text1"/>
          <w:sz w:val="28"/>
          <w:szCs w:val="28"/>
        </w:rPr>
      </w:pPr>
      <w:r>
        <w:rPr>
          <w:b/>
          <w:color w:val="000000" w:themeColor="text1"/>
          <w:sz w:val="28"/>
          <w:szCs w:val="28"/>
        </w:rPr>
        <w:t xml:space="preserve">Назарова Лилия </w:t>
      </w:r>
      <w:proofErr w:type="spellStart"/>
      <w:r>
        <w:rPr>
          <w:b/>
          <w:color w:val="000000" w:themeColor="text1"/>
          <w:sz w:val="28"/>
          <w:szCs w:val="28"/>
        </w:rPr>
        <w:t>Хатифовна</w:t>
      </w:r>
      <w:proofErr w:type="spellEnd"/>
      <w:r w:rsidR="00F557C1">
        <w:rPr>
          <w:b/>
          <w:color w:val="000000" w:themeColor="text1"/>
          <w:sz w:val="28"/>
          <w:szCs w:val="28"/>
        </w:rPr>
        <w:t>,</w:t>
      </w:r>
    </w:p>
    <w:p w:rsidR="006F2984" w:rsidRPr="00964043" w:rsidRDefault="00F97466" w:rsidP="00F557C1">
      <w:pPr>
        <w:spacing w:after="0" w:line="360" w:lineRule="auto"/>
        <w:ind w:firstLine="454"/>
        <w:jc w:val="right"/>
        <w:rPr>
          <w:rFonts w:ascii="Times New Roman" w:hAnsi="Times New Roman"/>
          <w:b/>
          <w:bCs/>
          <w:sz w:val="28"/>
          <w:szCs w:val="28"/>
        </w:rPr>
      </w:pPr>
      <w:bookmarkStart w:id="0" w:name="_GoBack"/>
      <w:bookmarkEnd w:id="0"/>
      <w:r>
        <w:rPr>
          <w:rFonts w:ascii="Times New Roman" w:hAnsi="Times New Roman"/>
          <w:b/>
          <w:bCs/>
          <w:sz w:val="28"/>
          <w:szCs w:val="28"/>
        </w:rPr>
        <w:t xml:space="preserve">кандидат экономических наук, </w:t>
      </w:r>
      <w:r w:rsidR="006F2984" w:rsidRPr="00964043">
        <w:rPr>
          <w:rFonts w:ascii="Times New Roman" w:hAnsi="Times New Roman"/>
          <w:b/>
          <w:bCs/>
          <w:sz w:val="28"/>
          <w:szCs w:val="28"/>
        </w:rPr>
        <w:t xml:space="preserve">доцент </w:t>
      </w:r>
    </w:p>
    <w:p w:rsidR="006F2984" w:rsidRPr="006F2984" w:rsidRDefault="006F2984" w:rsidP="006F2984">
      <w:pPr>
        <w:pStyle w:val="1"/>
        <w:tabs>
          <w:tab w:val="left" w:pos="1134"/>
        </w:tabs>
        <w:spacing w:before="0" w:beforeAutospacing="0" w:after="0" w:afterAutospacing="0"/>
        <w:ind w:left="709"/>
        <w:jc w:val="center"/>
        <w:rPr>
          <w:color w:val="000000" w:themeColor="text1"/>
          <w:sz w:val="28"/>
          <w:szCs w:val="28"/>
        </w:rPr>
      </w:pPr>
    </w:p>
    <w:p w:rsidR="005073FB" w:rsidRDefault="005073FB" w:rsidP="005073FB">
      <w:pPr>
        <w:pStyle w:val="1"/>
        <w:tabs>
          <w:tab w:val="left" w:pos="1134"/>
        </w:tabs>
        <w:spacing w:before="0" w:beforeAutospacing="0" w:after="0" w:afterAutospacing="0"/>
        <w:ind w:left="709"/>
        <w:jc w:val="right"/>
        <w:rPr>
          <w:color w:val="000000" w:themeColor="text1"/>
          <w:sz w:val="28"/>
          <w:szCs w:val="28"/>
        </w:rPr>
      </w:pPr>
    </w:p>
    <w:p w:rsidR="004559ED" w:rsidRDefault="006F2984" w:rsidP="00F557C1">
      <w:pPr>
        <w:pStyle w:val="1"/>
        <w:tabs>
          <w:tab w:val="left" w:pos="1134"/>
        </w:tabs>
        <w:spacing w:before="0" w:beforeAutospacing="0" w:after="0" w:afterAutospacing="0" w:line="360" w:lineRule="auto"/>
        <w:jc w:val="center"/>
        <w:rPr>
          <w:b/>
          <w:color w:val="000000" w:themeColor="text1"/>
          <w:sz w:val="28"/>
          <w:szCs w:val="28"/>
        </w:rPr>
      </w:pPr>
      <w:r w:rsidRPr="006F2984">
        <w:rPr>
          <w:b/>
          <w:color w:val="000000" w:themeColor="text1"/>
          <w:sz w:val="28"/>
          <w:szCs w:val="28"/>
        </w:rPr>
        <w:t>Основные проблемы</w:t>
      </w:r>
      <w:r w:rsidR="004559ED" w:rsidRPr="006F2984">
        <w:rPr>
          <w:b/>
          <w:color w:val="000000" w:themeColor="text1"/>
          <w:sz w:val="28"/>
          <w:szCs w:val="28"/>
        </w:rPr>
        <w:t xml:space="preserve"> </w:t>
      </w:r>
      <w:proofErr w:type="spellStart"/>
      <w:r w:rsidR="004559ED" w:rsidRPr="006F2984">
        <w:rPr>
          <w:b/>
          <w:color w:val="000000" w:themeColor="text1"/>
          <w:sz w:val="28"/>
          <w:szCs w:val="28"/>
        </w:rPr>
        <w:t>морехозяйственного</w:t>
      </w:r>
      <w:proofErr w:type="spellEnd"/>
      <w:r w:rsidR="004559ED" w:rsidRPr="006F2984">
        <w:rPr>
          <w:b/>
          <w:color w:val="000000" w:themeColor="text1"/>
          <w:sz w:val="28"/>
          <w:szCs w:val="28"/>
        </w:rPr>
        <w:t xml:space="preserve"> комплекса </w:t>
      </w:r>
      <w:r w:rsidR="002361DA" w:rsidRPr="006F2984">
        <w:rPr>
          <w:b/>
          <w:color w:val="000000" w:themeColor="text1"/>
          <w:sz w:val="28"/>
          <w:szCs w:val="28"/>
        </w:rPr>
        <w:t>Сахалинской области</w:t>
      </w:r>
    </w:p>
    <w:p w:rsidR="006F2984" w:rsidRPr="006F2984" w:rsidRDefault="006F2984" w:rsidP="006F2984">
      <w:pPr>
        <w:pStyle w:val="1"/>
        <w:tabs>
          <w:tab w:val="left" w:pos="1134"/>
        </w:tabs>
        <w:spacing w:before="0" w:beforeAutospacing="0" w:after="0" w:afterAutospacing="0" w:line="360" w:lineRule="auto"/>
        <w:jc w:val="both"/>
        <w:rPr>
          <w:b/>
          <w:color w:val="000000" w:themeColor="text1"/>
          <w:sz w:val="28"/>
          <w:szCs w:val="28"/>
        </w:rPr>
      </w:pPr>
    </w:p>
    <w:p w:rsidR="006F2984" w:rsidRDefault="002361DA" w:rsidP="00F557C1">
      <w:pPr>
        <w:spacing w:after="0" w:line="360" w:lineRule="auto"/>
        <w:ind w:firstLine="708"/>
        <w:jc w:val="both"/>
        <w:rPr>
          <w:rFonts w:ascii="Times New Roman" w:hAnsi="Times New Roman"/>
          <w:sz w:val="28"/>
          <w:szCs w:val="28"/>
        </w:rPr>
      </w:pPr>
      <w:r w:rsidRPr="00F51F02">
        <w:rPr>
          <w:rFonts w:ascii="Times New Roman" w:hAnsi="Times New Roman"/>
          <w:sz w:val="28"/>
          <w:szCs w:val="28"/>
        </w:rPr>
        <w:t xml:space="preserve">В статье рассмотрена проблематика деятельности предприятий занимающихся </w:t>
      </w:r>
      <w:proofErr w:type="spellStart"/>
      <w:r w:rsidRPr="00F51F02">
        <w:rPr>
          <w:rFonts w:ascii="Times New Roman" w:hAnsi="Times New Roman"/>
          <w:sz w:val="28"/>
          <w:szCs w:val="28"/>
        </w:rPr>
        <w:t>рыбохозяйственной</w:t>
      </w:r>
      <w:proofErr w:type="spellEnd"/>
      <w:r w:rsidRPr="00F51F02">
        <w:rPr>
          <w:rFonts w:ascii="Times New Roman" w:hAnsi="Times New Roman"/>
          <w:sz w:val="28"/>
          <w:szCs w:val="28"/>
        </w:rPr>
        <w:t xml:space="preserve"> деятельностью на Дальнем Востоке России. Предложены меры экономического стимулирования ведения бизнеса </w:t>
      </w:r>
      <w:proofErr w:type="spellStart"/>
      <w:r w:rsidRPr="00F51F02">
        <w:rPr>
          <w:rFonts w:ascii="Times New Roman" w:hAnsi="Times New Roman"/>
          <w:sz w:val="28"/>
          <w:szCs w:val="28"/>
        </w:rPr>
        <w:t>рыбохозяйственной</w:t>
      </w:r>
      <w:proofErr w:type="spellEnd"/>
      <w:r w:rsidRPr="00F51F02">
        <w:rPr>
          <w:rFonts w:ascii="Times New Roman" w:hAnsi="Times New Roman"/>
          <w:sz w:val="28"/>
          <w:szCs w:val="28"/>
        </w:rPr>
        <w:t xml:space="preserve"> отрасли Дальнего Востока. Выявлены экологические проблемы и предложены пути решения в области рационального использования природно-экономического потенциала Дальневосточного региона.</w:t>
      </w:r>
      <w:r>
        <w:rPr>
          <w:rFonts w:ascii="Times New Roman" w:hAnsi="Times New Roman"/>
          <w:sz w:val="28"/>
          <w:szCs w:val="28"/>
        </w:rPr>
        <w:t xml:space="preserve"> Обоснован потенциальный результат от всего комплекса предложенных действий.  </w:t>
      </w:r>
    </w:p>
    <w:p w:rsidR="006F2984" w:rsidRDefault="006F2984" w:rsidP="00F557C1">
      <w:pPr>
        <w:spacing w:after="0" w:line="360" w:lineRule="auto"/>
        <w:ind w:firstLine="708"/>
        <w:jc w:val="both"/>
        <w:rPr>
          <w:rFonts w:ascii="Times New Roman" w:hAnsi="Times New Roman"/>
          <w:sz w:val="28"/>
          <w:szCs w:val="28"/>
        </w:rPr>
      </w:pPr>
      <w:proofErr w:type="gramStart"/>
      <w:r w:rsidRPr="006F2984">
        <w:rPr>
          <w:rFonts w:ascii="Times New Roman" w:hAnsi="Times New Roman"/>
          <w:b/>
          <w:sz w:val="28"/>
          <w:szCs w:val="28"/>
        </w:rPr>
        <w:t>Ключевые слова</w:t>
      </w:r>
      <w:r w:rsidRPr="00F51F02">
        <w:rPr>
          <w:rFonts w:ascii="Times New Roman" w:hAnsi="Times New Roman"/>
          <w:sz w:val="28"/>
          <w:szCs w:val="28"/>
        </w:rPr>
        <w:t>:</w:t>
      </w:r>
      <w:r w:rsidRPr="002361DA">
        <w:rPr>
          <w:rFonts w:ascii="Times New Roman" w:hAnsi="Times New Roman"/>
          <w:sz w:val="28"/>
          <w:szCs w:val="28"/>
        </w:rPr>
        <w:t xml:space="preserve"> </w:t>
      </w:r>
      <w:r>
        <w:rPr>
          <w:rFonts w:ascii="Times New Roman" w:hAnsi="Times New Roman"/>
          <w:sz w:val="28"/>
          <w:szCs w:val="28"/>
        </w:rPr>
        <w:t>биологические ресурсы,</w:t>
      </w:r>
      <w:r w:rsidRPr="002361DA">
        <w:rPr>
          <w:rFonts w:ascii="Times New Roman" w:hAnsi="Times New Roman"/>
          <w:sz w:val="28"/>
          <w:szCs w:val="28"/>
        </w:rPr>
        <w:t xml:space="preserve"> </w:t>
      </w:r>
      <w:r>
        <w:rPr>
          <w:rFonts w:ascii="Times New Roman" w:hAnsi="Times New Roman"/>
          <w:sz w:val="28"/>
          <w:szCs w:val="28"/>
        </w:rPr>
        <w:t xml:space="preserve">производство, </w:t>
      </w:r>
      <w:r w:rsidRPr="00F51F02">
        <w:rPr>
          <w:rFonts w:ascii="Times New Roman" w:hAnsi="Times New Roman"/>
          <w:sz w:val="28"/>
          <w:szCs w:val="28"/>
        </w:rPr>
        <w:t xml:space="preserve"> </w:t>
      </w:r>
      <w:proofErr w:type="spellStart"/>
      <w:r w:rsidRPr="00F51F02">
        <w:rPr>
          <w:rFonts w:ascii="Times New Roman" w:hAnsi="Times New Roman"/>
          <w:sz w:val="28"/>
          <w:szCs w:val="28"/>
        </w:rPr>
        <w:t>рыбо</w:t>
      </w:r>
      <w:r>
        <w:rPr>
          <w:rFonts w:ascii="Times New Roman" w:hAnsi="Times New Roman"/>
          <w:sz w:val="28"/>
          <w:szCs w:val="28"/>
        </w:rPr>
        <w:t>хозяйственные</w:t>
      </w:r>
      <w:proofErr w:type="spellEnd"/>
      <w:r>
        <w:rPr>
          <w:rFonts w:ascii="Times New Roman" w:hAnsi="Times New Roman"/>
          <w:sz w:val="28"/>
          <w:szCs w:val="28"/>
        </w:rPr>
        <w:t xml:space="preserve"> предприятия, рыбная отрасль, рыбопромысловый флот, экономика, э</w:t>
      </w:r>
      <w:r w:rsidRPr="00F51F02">
        <w:rPr>
          <w:rFonts w:ascii="Times New Roman" w:hAnsi="Times New Roman"/>
          <w:sz w:val="28"/>
          <w:szCs w:val="28"/>
        </w:rPr>
        <w:t>кология,</w:t>
      </w:r>
      <w:r w:rsidRPr="002361DA">
        <w:rPr>
          <w:rFonts w:ascii="Times New Roman" w:hAnsi="Times New Roman"/>
          <w:sz w:val="28"/>
          <w:szCs w:val="28"/>
        </w:rPr>
        <w:t xml:space="preserve"> э</w:t>
      </w:r>
      <w:r w:rsidRPr="00F51F02">
        <w:rPr>
          <w:rFonts w:ascii="Times New Roman" w:hAnsi="Times New Roman"/>
          <w:sz w:val="28"/>
          <w:szCs w:val="28"/>
        </w:rPr>
        <w:t>кономиче</w:t>
      </w:r>
      <w:r>
        <w:rPr>
          <w:rFonts w:ascii="Times New Roman" w:hAnsi="Times New Roman"/>
          <w:sz w:val="28"/>
          <w:szCs w:val="28"/>
        </w:rPr>
        <w:t>ское развитие.</w:t>
      </w:r>
      <w:proofErr w:type="gramEnd"/>
    </w:p>
    <w:p w:rsidR="00F557C1" w:rsidRDefault="00F557C1" w:rsidP="00F557C1">
      <w:pPr>
        <w:spacing w:after="0" w:line="360" w:lineRule="auto"/>
        <w:ind w:firstLine="708"/>
        <w:jc w:val="both"/>
        <w:rPr>
          <w:rFonts w:ascii="Times New Roman" w:hAnsi="Times New Roman"/>
          <w:sz w:val="28"/>
          <w:szCs w:val="28"/>
        </w:rPr>
      </w:pPr>
    </w:p>
    <w:p w:rsidR="006F2984" w:rsidRDefault="006F2984" w:rsidP="006F2984">
      <w:pPr>
        <w:spacing w:after="0" w:line="360" w:lineRule="auto"/>
        <w:ind w:firstLine="708"/>
        <w:jc w:val="center"/>
        <w:rPr>
          <w:rFonts w:ascii="Times New Roman" w:hAnsi="Times New Roman"/>
          <w:b/>
          <w:sz w:val="28"/>
          <w:szCs w:val="28"/>
          <w:lang w:val="en-US"/>
        </w:rPr>
      </w:pPr>
      <w:proofErr w:type="spellStart"/>
      <w:r w:rsidRPr="006F2984">
        <w:rPr>
          <w:rFonts w:ascii="Times New Roman" w:hAnsi="Times New Roman"/>
          <w:b/>
          <w:sz w:val="28"/>
          <w:szCs w:val="28"/>
          <w:lang w:val="en-US"/>
        </w:rPr>
        <w:t>Nazarova</w:t>
      </w:r>
      <w:proofErr w:type="spellEnd"/>
      <w:r w:rsidRPr="006F2984">
        <w:rPr>
          <w:rFonts w:ascii="Times New Roman" w:hAnsi="Times New Roman"/>
          <w:b/>
          <w:sz w:val="28"/>
          <w:szCs w:val="28"/>
          <w:lang w:val="en-US"/>
        </w:rPr>
        <w:t xml:space="preserve"> </w:t>
      </w:r>
      <w:proofErr w:type="spellStart"/>
      <w:r w:rsidRPr="006F2984">
        <w:rPr>
          <w:rFonts w:ascii="Times New Roman" w:hAnsi="Times New Roman"/>
          <w:b/>
          <w:sz w:val="28"/>
          <w:szCs w:val="28"/>
          <w:lang w:val="en-US"/>
        </w:rPr>
        <w:t>Liliya</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Khatipovna</w:t>
      </w:r>
      <w:proofErr w:type="spellEnd"/>
    </w:p>
    <w:p w:rsidR="006F2984" w:rsidRDefault="006F2984" w:rsidP="006F2984">
      <w:pPr>
        <w:spacing w:after="0" w:line="360" w:lineRule="auto"/>
        <w:ind w:firstLine="708"/>
        <w:jc w:val="center"/>
        <w:rPr>
          <w:rFonts w:ascii="Times New Roman" w:hAnsi="Times New Roman"/>
          <w:b/>
          <w:sz w:val="28"/>
          <w:szCs w:val="28"/>
          <w:lang w:val="en-US"/>
        </w:rPr>
      </w:pPr>
    </w:p>
    <w:p w:rsidR="006F2984" w:rsidRPr="006F2984" w:rsidRDefault="006F2984" w:rsidP="00F557C1">
      <w:pPr>
        <w:spacing w:after="0" w:line="360" w:lineRule="auto"/>
        <w:jc w:val="center"/>
        <w:rPr>
          <w:rFonts w:ascii="Times New Roman" w:hAnsi="Times New Roman"/>
          <w:b/>
          <w:sz w:val="28"/>
          <w:szCs w:val="28"/>
          <w:lang w:val="en-US"/>
        </w:rPr>
      </w:pPr>
      <w:r>
        <w:rPr>
          <w:rFonts w:ascii="Times New Roman" w:hAnsi="Times New Roman"/>
          <w:b/>
          <w:sz w:val="28"/>
          <w:szCs w:val="28"/>
          <w:lang w:val="en-US"/>
        </w:rPr>
        <w:t xml:space="preserve">The main problems of a </w:t>
      </w:r>
      <w:proofErr w:type="spellStart"/>
      <w:r>
        <w:rPr>
          <w:rFonts w:ascii="Times New Roman" w:hAnsi="Times New Roman"/>
          <w:b/>
          <w:sz w:val="28"/>
          <w:szCs w:val="28"/>
          <w:lang w:val="en-US"/>
        </w:rPr>
        <w:t>morekhozyay</w:t>
      </w:r>
      <w:r w:rsidR="00964043">
        <w:rPr>
          <w:rFonts w:ascii="Times New Roman" w:hAnsi="Times New Roman"/>
          <w:b/>
          <w:sz w:val="28"/>
          <w:szCs w:val="28"/>
          <w:lang w:val="en-US"/>
        </w:rPr>
        <w:t>stvenny</w:t>
      </w:r>
      <w:proofErr w:type="spellEnd"/>
      <w:r w:rsidR="00964043">
        <w:rPr>
          <w:rFonts w:ascii="Times New Roman" w:hAnsi="Times New Roman"/>
          <w:b/>
          <w:sz w:val="28"/>
          <w:szCs w:val="28"/>
          <w:lang w:val="en-US"/>
        </w:rPr>
        <w:t xml:space="preserve"> complex of the Sakhalin region</w:t>
      </w:r>
    </w:p>
    <w:p w:rsidR="006F2984" w:rsidRPr="006F2984" w:rsidRDefault="006F2984" w:rsidP="005073FB">
      <w:pPr>
        <w:spacing w:after="0" w:line="360" w:lineRule="auto"/>
        <w:ind w:firstLine="708"/>
        <w:jc w:val="both"/>
        <w:rPr>
          <w:rFonts w:ascii="Times New Roman" w:hAnsi="Times New Roman"/>
          <w:sz w:val="28"/>
          <w:szCs w:val="28"/>
          <w:lang w:val="en-US"/>
        </w:rPr>
      </w:pPr>
    </w:p>
    <w:p w:rsidR="002361DA" w:rsidRPr="00F557C1" w:rsidRDefault="002361DA" w:rsidP="00F557C1">
      <w:pPr>
        <w:spacing w:after="0" w:line="360" w:lineRule="auto"/>
        <w:ind w:firstLine="708"/>
        <w:jc w:val="both"/>
        <w:rPr>
          <w:rFonts w:ascii="Times New Roman" w:hAnsi="Times New Roman"/>
          <w:sz w:val="28"/>
          <w:szCs w:val="28"/>
          <w:lang w:val="en-US"/>
        </w:rPr>
      </w:pPr>
      <w:r w:rsidRPr="00502C46">
        <w:rPr>
          <w:rFonts w:ascii="Times New Roman" w:hAnsi="Times New Roman"/>
          <w:sz w:val="28"/>
          <w:szCs w:val="28"/>
          <w:lang w:val="en-US"/>
        </w:rPr>
        <w:t>The article discusses the problems activities of enterprises engaged in fisheries activities in the Far East of Russia.</w:t>
      </w:r>
      <w:r w:rsidRPr="00502C46">
        <w:rPr>
          <w:lang w:val="en-US"/>
        </w:rPr>
        <w:t xml:space="preserve"> </w:t>
      </w:r>
      <w:r w:rsidRPr="00502C46">
        <w:rPr>
          <w:rFonts w:ascii="Times New Roman" w:hAnsi="Times New Roman"/>
          <w:sz w:val="28"/>
          <w:szCs w:val="28"/>
          <w:lang w:val="en-US"/>
        </w:rPr>
        <w:t>Proposed economic incentive measures of doing business fishing industry of the Far East.</w:t>
      </w:r>
      <w:r w:rsidRPr="003E0F55">
        <w:rPr>
          <w:lang w:val="en-US"/>
        </w:rPr>
        <w:t xml:space="preserve"> </w:t>
      </w:r>
      <w:r w:rsidRPr="003E0F55">
        <w:rPr>
          <w:rFonts w:ascii="Times New Roman" w:hAnsi="Times New Roman"/>
          <w:sz w:val="28"/>
          <w:szCs w:val="28"/>
          <w:lang w:val="en-US"/>
        </w:rPr>
        <w:t>Identify environmental problems and proposed solutions in the field of rational use of natural and economic potential of the Far Eastern region.</w:t>
      </w:r>
      <w:r w:rsidRPr="003E0F55">
        <w:rPr>
          <w:lang w:val="en-US"/>
        </w:rPr>
        <w:t xml:space="preserve"> </w:t>
      </w:r>
      <w:proofErr w:type="gramStart"/>
      <w:r w:rsidRPr="003E0F55">
        <w:rPr>
          <w:rFonts w:ascii="Times New Roman" w:hAnsi="Times New Roman"/>
          <w:sz w:val="28"/>
          <w:szCs w:val="28"/>
          <w:lang w:val="en-US"/>
        </w:rPr>
        <w:t>Substantiated the potential result of the whole complex of the proposed action.</w:t>
      </w:r>
      <w:proofErr w:type="gramEnd"/>
    </w:p>
    <w:p w:rsidR="002361DA" w:rsidRPr="00502C46" w:rsidRDefault="002361DA" w:rsidP="00F557C1">
      <w:pPr>
        <w:spacing w:after="0" w:line="360" w:lineRule="auto"/>
        <w:ind w:firstLine="708"/>
        <w:jc w:val="both"/>
        <w:rPr>
          <w:rFonts w:ascii="Times New Roman" w:hAnsi="Times New Roman"/>
          <w:sz w:val="28"/>
          <w:szCs w:val="28"/>
          <w:lang w:val="en-US"/>
        </w:rPr>
      </w:pPr>
      <w:r w:rsidRPr="00F557C1">
        <w:rPr>
          <w:rFonts w:ascii="Times New Roman" w:hAnsi="Times New Roman"/>
          <w:b/>
          <w:sz w:val="28"/>
          <w:szCs w:val="28"/>
          <w:lang w:val="en-US"/>
        </w:rPr>
        <w:t>Keywords:</w:t>
      </w:r>
      <w:r w:rsidRPr="00502C46">
        <w:rPr>
          <w:rFonts w:ascii="Times New Roman" w:hAnsi="Times New Roman"/>
          <w:sz w:val="28"/>
          <w:szCs w:val="28"/>
          <w:lang w:val="en-US"/>
        </w:rPr>
        <w:t xml:space="preserve"> biological resources,</w:t>
      </w:r>
      <w:r w:rsidRPr="002361DA">
        <w:rPr>
          <w:rFonts w:ascii="Times New Roman" w:hAnsi="Times New Roman"/>
          <w:sz w:val="28"/>
          <w:szCs w:val="28"/>
          <w:lang w:val="en-US"/>
        </w:rPr>
        <w:t xml:space="preserve"> </w:t>
      </w:r>
      <w:r w:rsidRPr="00502C46">
        <w:rPr>
          <w:rFonts w:ascii="Times New Roman" w:hAnsi="Times New Roman"/>
          <w:sz w:val="28"/>
          <w:szCs w:val="28"/>
          <w:lang w:val="en-US"/>
        </w:rPr>
        <w:t>manufacturing,</w:t>
      </w:r>
      <w:r w:rsidRPr="002361DA">
        <w:rPr>
          <w:rFonts w:ascii="Times New Roman" w:hAnsi="Times New Roman"/>
          <w:sz w:val="28"/>
          <w:szCs w:val="28"/>
          <w:lang w:val="en-US"/>
        </w:rPr>
        <w:t xml:space="preserve"> </w:t>
      </w:r>
      <w:r w:rsidRPr="00502C46">
        <w:rPr>
          <w:rFonts w:ascii="Times New Roman" w:hAnsi="Times New Roman"/>
          <w:sz w:val="28"/>
          <w:szCs w:val="28"/>
          <w:lang w:val="en-US"/>
        </w:rPr>
        <w:t>fishery enterprises, fish branch, fishing fleet, the economy</w:t>
      </w:r>
      <w:r w:rsidRPr="002361DA">
        <w:rPr>
          <w:rFonts w:ascii="Times New Roman" w:hAnsi="Times New Roman"/>
          <w:sz w:val="28"/>
          <w:szCs w:val="28"/>
          <w:lang w:val="en-US"/>
        </w:rPr>
        <w:t xml:space="preserve">, </w:t>
      </w:r>
      <w:r>
        <w:rPr>
          <w:rFonts w:ascii="Times New Roman" w:hAnsi="Times New Roman"/>
          <w:sz w:val="28"/>
          <w:szCs w:val="28"/>
          <w:lang w:val="en-US"/>
        </w:rPr>
        <w:t>ecology</w:t>
      </w:r>
      <w:r w:rsidRPr="002361DA">
        <w:rPr>
          <w:rFonts w:ascii="Times New Roman" w:hAnsi="Times New Roman"/>
          <w:sz w:val="28"/>
          <w:szCs w:val="28"/>
          <w:lang w:val="en-US"/>
        </w:rPr>
        <w:t xml:space="preserve">, </w:t>
      </w:r>
      <w:r>
        <w:rPr>
          <w:rFonts w:ascii="Times New Roman" w:hAnsi="Times New Roman"/>
          <w:sz w:val="28"/>
          <w:szCs w:val="28"/>
          <w:lang w:val="en-US"/>
        </w:rPr>
        <w:t>economic development</w:t>
      </w:r>
      <w:r w:rsidRPr="00502C46">
        <w:rPr>
          <w:rFonts w:ascii="Times New Roman" w:hAnsi="Times New Roman"/>
          <w:sz w:val="28"/>
          <w:szCs w:val="28"/>
          <w:lang w:val="en-US"/>
        </w:rPr>
        <w:t>.</w:t>
      </w:r>
    </w:p>
    <w:p w:rsidR="00C277F3" w:rsidRPr="002361DA" w:rsidRDefault="00C277F3" w:rsidP="005073FB">
      <w:pPr>
        <w:spacing w:after="0" w:line="360" w:lineRule="auto"/>
        <w:ind w:firstLine="709"/>
        <w:jc w:val="both"/>
        <w:rPr>
          <w:rFonts w:ascii="Times New Roman" w:hAnsi="Times New Roman"/>
          <w:color w:val="000000" w:themeColor="text1"/>
          <w:sz w:val="28"/>
          <w:szCs w:val="28"/>
          <w:lang w:val="en-US"/>
        </w:rPr>
      </w:pPr>
    </w:p>
    <w:p w:rsidR="004559ED" w:rsidRPr="00542E32" w:rsidRDefault="00F14EB9" w:rsidP="005073FB">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В рамках правительственной программы по </w:t>
      </w:r>
      <w:proofErr w:type="spellStart"/>
      <w:r>
        <w:rPr>
          <w:rFonts w:ascii="Times New Roman" w:hAnsi="Times New Roman"/>
          <w:color w:val="000000" w:themeColor="text1"/>
          <w:sz w:val="28"/>
          <w:szCs w:val="28"/>
        </w:rPr>
        <w:t>импортозамещению</w:t>
      </w:r>
      <w:proofErr w:type="spellEnd"/>
      <w:r>
        <w:rPr>
          <w:rFonts w:ascii="Times New Roman" w:hAnsi="Times New Roman"/>
          <w:color w:val="000000" w:themeColor="text1"/>
          <w:sz w:val="28"/>
          <w:szCs w:val="28"/>
        </w:rPr>
        <w:t xml:space="preserve"> сельскохозяйственной продукции, в некоторых областях</w:t>
      </w:r>
      <w:r w:rsidR="000344E0">
        <w:rPr>
          <w:rFonts w:ascii="Times New Roman" w:hAnsi="Times New Roman"/>
          <w:color w:val="000000" w:themeColor="text1"/>
          <w:sz w:val="28"/>
          <w:szCs w:val="28"/>
        </w:rPr>
        <w:t>,</w:t>
      </w:r>
      <w:r>
        <w:rPr>
          <w:rFonts w:ascii="Times New Roman" w:hAnsi="Times New Roman"/>
          <w:color w:val="000000" w:themeColor="text1"/>
          <w:sz w:val="28"/>
          <w:szCs w:val="28"/>
        </w:rPr>
        <w:t xml:space="preserve"> таких как </w:t>
      </w:r>
      <w:proofErr w:type="gramStart"/>
      <w:r>
        <w:rPr>
          <w:rFonts w:ascii="Times New Roman" w:hAnsi="Times New Roman"/>
          <w:color w:val="000000" w:themeColor="text1"/>
          <w:sz w:val="28"/>
          <w:szCs w:val="28"/>
        </w:rPr>
        <w:t>рыбодобывающая</w:t>
      </w:r>
      <w:proofErr w:type="gramEnd"/>
      <w:r>
        <w:rPr>
          <w:rFonts w:ascii="Times New Roman" w:hAnsi="Times New Roman"/>
          <w:color w:val="000000" w:themeColor="text1"/>
          <w:sz w:val="28"/>
          <w:szCs w:val="28"/>
        </w:rPr>
        <w:t xml:space="preserve"> и </w:t>
      </w:r>
      <w:proofErr w:type="spellStart"/>
      <w:r>
        <w:rPr>
          <w:rFonts w:ascii="Times New Roman" w:hAnsi="Times New Roman"/>
          <w:color w:val="000000" w:themeColor="text1"/>
          <w:sz w:val="28"/>
          <w:szCs w:val="28"/>
        </w:rPr>
        <w:t>рыбоперерабатывающая</w:t>
      </w:r>
      <w:proofErr w:type="spellEnd"/>
      <w:r>
        <w:rPr>
          <w:rFonts w:ascii="Times New Roman" w:hAnsi="Times New Roman"/>
          <w:color w:val="000000" w:themeColor="text1"/>
          <w:sz w:val="28"/>
          <w:szCs w:val="28"/>
        </w:rPr>
        <w:t xml:space="preserve"> отрасли, возрастает значение  регионов дальнего востока, а в частности  Сахалинской области. Являясь единственным островным регионом Российской Федерации, Сахалинская область </w:t>
      </w:r>
      <w:proofErr w:type="gramStart"/>
      <w:r>
        <w:rPr>
          <w:rFonts w:ascii="Times New Roman" w:hAnsi="Times New Roman"/>
          <w:color w:val="000000" w:themeColor="text1"/>
          <w:sz w:val="28"/>
          <w:szCs w:val="28"/>
        </w:rPr>
        <w:t>играет большое значение</w:t>
      </w:r>
      <w:proofErr w:type="gramEnd"/>
      <w:r>
        <w:rPr>
          <w:rFonts w:ascii="Times New Roman" w:hAnsi="Times New Roman"/>
          <w:color w:val="000000" w:themeColor="text1"/>
          <w:sz w:val="28"/>
          <w:szCs w:val="28"/>
        </w:rPr>
        <w:t xml:space="preserve"> в сфере обеспечения страны добычей и переработкой  рыбы и морепродуктов. К </w:t>
      </w:r>
      <w:proofErr w:type="gramStart"/>
      <w:r>
        <w:rPr>
          <w:rFonts w:ascii="Times New Roman" w:hAnsi="Times New Roman"/>
          <w:color w:val="000000" w:themeColor="text1"/>
          <w:sz w:val="28"/>
          <w:szCs w:val="28"/>
        </w:rPr>
        <w:t>сожалению</w:t>
      </w:r>
      <w:proofErr w:type="gramEnd"/>
      <w:r>
        <w:rPr>
          <w:rFonts w:ascii="Times New Roman" w:hAnsi="Times New Roman"/>
          <w:color w:val="000000" w:themeColor="text1"/>
          <w:sz w:val="28"/>
          <w:szCs w:val="28"/>
        </w:rPr>
        <w:t xml:space="preserve"> за период перехода народного хозяйства к рыночной системе за последние 25 лет в </w:t>
      </w:r>
      <w:proofErr w:type="spellStart"/>
      <w:r>
        <w:rPr>
          <w:rFonts w:ascii="Times New Roman" w:hAnsi="Times New Roman"/>
          <w:color w:val="000000" w:themeColor="text1"/>
          <w:sz w:val="28"/>
          <w:szCs w:val="28"/>
        </w:rPr>
        <w:t>рыбохозяйственной</w:t>
      </w:r>
      <w:proofErr w:type="spellEnd"/>
      <w:r>
        <w:rPr>
          <w:rFonts w:ascii="Times New Roman" w:hAnsi="Times New Roman"/>
          <w:color w:val="000000" w:themeColor="text1"/>
          <w:sz w:val="28"/>
          <w:szCs w:val="28"/>
        </w:rPr>
        <w:t xml:space="preserve"> отрасли было накоплено значительное количество проблем, которые в краткосрочной перспективе не могут дать возможности провести быстрый и значительный рывок в области </w:t>
      </w:r>
      <w:r w:rsidR="00C277F3">
        <w:rPr>
          <w:rFonts w:ascii="Times New Roman" w:hAnsi="Times New Roman"/>
          <w:color w:val="000000" w:themeColor="text1"/>
          <w:sz w:val="28"/>
          <w:szCs w:val="28"/>
        </w:rPr>
        <w:t xml:space="preserve">полного обеспечения страны и быстрорастущих рынков Азиатско-Тихоокеанского региона отечественной рыбной продукцией и продукцией её переработки. Экономический потенциал рыбной отрасли Сахалинской области позволяет с уверенностью сказать, что при </w:t>
      </w:r>
      <w:r w:rsidR="000344E0">
        <w:rPr>
          <w:rFonts w:ascii="Times New Roman" w:hAnsi="Times New Roman"/>
          <w:color w:val="000000" w:themeColor="text1"/>
          <w:sz w:val="28"/>
          <w:szCs w:val="28"/>
        </w:rPr>
        <w:t>в</w:t>
      </w:r>
      <w:r w:rsidR="00C277F3">
        <w:rPr>
          <w:rFonts w:ascii="Times New Roman" w:hAnsi="Times New Roman"/>
          <w:color w:val="000000" w:themeColor="text1"/>
          <w:sz w:val="28"/>
          <w:szCs w:val="28"/>
        </w:rPr>
        <w:t xml:space="preserve">ведении определённых мер поддержки в среднесрочной перспективе можно совершить качественный и количественный рывок в обеспечении </w:t>
      </w:r>
      <w:proofErr w:type="spellStart"/>
      <w:r w:rsidR="00C277F3">
        <w:rPr>
          <w:rFonts w:ascii="Times New Roman" w:hAnsi="Times New Roman"/>
          <w:color w:val="000000" w:themeColor="text1"/>
          <w:sz w:val="28"/>
          <w:szCs w:val="28"/>
        </w:rPr>
        <w:t>рыбопродукцией</w:t>
      </w:r>
      <w:proofErr w:type="spellEnd"/>
      <w:r w:rsidR="00C277F3">
        <w:rPr>
          <w:rFonts w:ascii="Times New Roman" w:hAnsi="Times New Roman"/>
          <w:color w:val="000000" w:themeColor="text1"/>
          <w:sz w:val="28"/>
          <w:szCs w:val="28"/>
        </w:rPr>
        <w:t xml:space="preserve"> как отечественного потребителя</w:t>
      </w:r>
      <w:r w:rsidR="000344E0">
        <w:rPr>
          <w:rFonts w:ascii="Times New Roman" w:hAnsi="Times New Roman"/>
          <w:color w:val="000000" w:themeColor="text1"/>
          <w:sz w:val="28"/>
          <w:szCs w:val="28"/>
        </w:rPr>
        <w:t>,</w:t>
      </w:r>
      <w:r w:rsidR="00C277F3">
        <w:rPr>
          <w:rFonts w:ascii="Times New Roman" w:hAnsi="Times New Roman"/>
          <w:color w:val="000000" w:themeColor="text1"/>
          <w:sz w:val="28"/>
          <w:szCs w:val="28"/>
        </w:rPr>
        <w:t xml:space="preserve"> так и потребителя быстроразвивающихся рынков Азиатско-Тихоокеанского рынка.  </w:t>
      </w:r>
      <w:r>
        <w:rPr>
          <w:rFonts w:ascii="Times New Roman" w:hAnsi="Times New Roman"/>
          <w:color w:val="000000" w:themeColor="text1"/>
          <w:sz w:val="28"/>
          <w:szCs w:val="28"/>
        </w:rPr>
        <w:t xml:space="preserve">   </w:t>
      </w:r>
    </w:p>
    <w:p w:rsidR="004559ED" w:rsidRPr="00542E32" w:rsidRDefault="004559ED" w:rsidP="005073FB">
      <w:pPr>
        <w:spacing w:after="0" w:line="360" w:lineRule="auto"/>
        <w:ind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Основными экономическими мерами поддержки развития  рыбной отрасли региона  должны стать:</w:t>
      </w:r>
      <w:r w:rsidR="00803565">
        <w:rPr>
          <w:rFonts w:ascii="Times New Roman" w:hAnsi="Times New Roman"/>
          <w:color w:val="000000" w:themeColor="text1"/>
          <w:sz w:val="28"/>
          <w:szCs w:val="28"/>
        </w:rPr>
        <w:t xml:space="preserve"> </w:t>
      </w:r>
    </w:p>
    <w:p w:rsidR="004559ED" w:rsidRPr="00542E32" w:rsidRDefault="004559ED" w:rsidP="005073FB">
      <w:pPr>
        <w:pStyle w:val="a5"/>
        <w:numPr>
          <w:ilvl w:val="0"/>
          <w:numId w:val="11"/>
        </w:numPr>
        <w:spacing w:after="0" w:line="360" w:lineRule="auto"/>
        <w:ind w:left="0" w:firstLine="851"/>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возмещение государством части затрат на уплату процентов по кредитам, которые компании получают на строительство и модернизацию судов рыбопромыслового флота и функционирование рыбоперерабатывающих производств;</w:t>
      </w:r>
    </w:p>
    <w:p w:rsidR="004559ED" w:rsidRPr="00542E32" w:rsidRDefault="004559ED" w:rsidP="005073FB">
      <w:pPr>
        <w:pStyle w:val="a5"/>
        <w:numPr>
          <w:ilvl w:val="0"/>
          <w:numId w:val="11"/>
        </w:numPr>
        <w:spacing w:after="0" w:line="360" w:lineRule="auto"/>
        <w:ind w:left="0" w:firstLine="851"/>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 xml:space="preserve">регулирование размера ставок экспортных и  импортных таможенных пошлин; </w:t>
      </w:r>
    </w:p>
    <w:p w:rsidR="004559ED" w:rsidRPr="00542E32" w:rsidRDefault="004559ED" w:rsidP="005073FB">
      <w:pPr>
        <w:pStyle w:val="a5"/>
        <w:numPr>
          <w:ilvl w:val="0"/>
          <w:numId w:val="11"/>
        </w:numPr>
        <w:spacing w:after="0" w:line="360" w:lineRule="auto"/>
        <w:ind w:left="0" w:firstLine="851"/>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возмещение государством части затрат на выплаты платежей за лизинг судов рыбопромыслового флота, приобретаемых в счет лизинга в российских лизинговых организациях;</w:t>
      </w:r>
    </w:p>
    <w:p w:rsidR="004559ED" w:rsidRPr="00542E32" w:rsidRDefault="004559ED" w:rsidP="005073FB">
      <w:pPr>
        <w:pStyle w:val="a5"/>
        <w:numPr>
          <w:ilvl w:val="0"/>
          <w:numId w:val="11"/>
        </w:numPr>
        <w:spacing w:after="0" w:line="360" w:lineRule="auto"/>
        <w:ind w:left="0" w:firstLine="851"/>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lastRenderedPageBreak/>
        <w:t>сокращение расходов на доставку водных биологических ресурсов и продукции их переработки по территории Российской Федерации;</w:t>
      </w:r>
    </w:p>
    <w:p w:rsidR="004559ED" w:rsidRPr="00542E32" w:rsidRDefault="004559ED" w:rsidP="005073FB">
      <w:pPr>
        <w:pStyle w:val="a5"/>
        <w:numPr>
          <w:ilvl w:val="0"/>
          <w:numId w:val="11"/>
        </w:numPr>
        <w:spacing w:after="0" w:line="360" w:lineRule="auto"/>
        <w:ind w:left="0" w:firstLine="851"/>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государственная корректировка тарифов на железнодорожные перевозки для возможности повсеместной перевозки рыбы и продукции её переработки до потребителя;</w:t>
      </w:r>
    </w:p>
    <w:p w:rsidR="004559ED" w:rsidRPr="00542E32" w:rsidRDefault="004559ED" w:rsidP="005073FB">
      <w:pPr>
        <w:pStyle w:val="a5"/>
        <w:numPr>
          <w:ilvl w:val="0"/>
          <w:numId w:val="11"/>
        </w:numPr>
        <w:spacing w:after="0" w:line="360" w:lineRule="auto"/>
        <w:ind w:left="0" w:firstLine="851"/>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 xml:space="preserve">внедрение разнообразных мер снижения налоговой нагрузки </w:t>
      </w:r>
      <w:proofErr w:type="spellStart"/>
      <w:r w:rsidRPr="00542E32">
        <w:rPr>
          <w:rFonts w:ascii="Times New Roman" w:hAnsi="Times New Roman"/>
          <w:color w:val="000000" w:themeColor="text1"/>
          <w:sz w:val="28"/>
          <w:szCs w:val="28"/>
        </w:rPr>
        <w:t>рыбохозяйственных</w:t>
      </w:r>
      <w:proofErr w:type="spellEnd"/>
      <w:r w:rsidRPr="00542E32">
        <w:rPr>
          <w:rFonts w:ascii="Times New Roman" w:hAnsi="Times New Roman"/>
          <w:color w:val="000000" w:themeColor="text1"/>
          <w:sz w:val="28"/>
          <w:szCs w:val="28"/>
        </w:rPr>
        <w:t xml:space="preserve"> предприятий;</w:t>
      </w:r>
    </w:p>
    <w:p w:rsidR="004559ED" w:rsidRPr="00542E32" w:rsidRDefault="004559ED" w:rsidP="005073FB">
      <w:pPr>
        <w:pStyle w:val="a5"/>
        <w:numPr>
          <w:ilvl w:val="0"/>
          <w:numId w:val="11"/>
        </w:numPr>
        <w:spacing w:after="0" w:line="360" w:lineRule="auto"/>
        <w:ind w:left="0" w:firstLine="851"/>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 xml:space="preserve">выход на российские </w:t>
      </w:r>
      <w:r w:rsidR="00F557C1">
        <w:rPr>
          <w:rFonts w:ascii="Times New Roman" w:hAnsi="Times New Roman"/>
          <w:color w:val="000000" w:themeColor="text1"/>
          <w:sz w:val="28"/>
          <w:szCs w:val="28"/>
        </w:rPr>
        <w:t>и мировые рынки торговой марки «</w:t>
      </w:r>
      <w:r w:rsidRPr="00542E32">
        <w:rPr>
          <w:rFonts w:ascii="Times New Roman" w:hAnsi="Times New Roman"/>
          <w:color w:val="000000" w:themeColor="text1"/>
          <w:sz w:val="28"/>
          <w:szCs w:val="28"/>
        </w:rPr>
        <w:t>Дальнево</w:t>
      </w:r>
      <w:r w:rsidR="00F557C1">
        <w:rPr>
          <w:rFonts w:ascii="Times New Roman" w:hAnsi="Times New Roman"/>
          <w:color w:val="000000" w:themeColor="text1"/>
          <w:sz w:val="28"/>
          <w:szCs w:val="28"/>
        </w:rPr>
        <w:t>сточная рыба и морепродукты»</w:t>
      </w:r>
      <w:r w:rsidRPr="00542E32">
        <w:rPr>
          <w:rFonts w:ascii="Times New Roman" w:hAnsi="Times New Roman"/>
          <w:color w:val="000000" w:themeColor="text1"/>
          <w:sz w:val="28"/>
          <w:szCs w:val="28"/>
        </w:rPr>
        <w:t>, что важно для отечественных производителей продвижение экологически чистых товаров, формирование здорового питания населения страны.</w:t>
      </w:r>
    </w:p>
    <w:p w:rsidR="004559ED" w:rsidRPr="00542E32" w:rsidRDefault="004559ED" w:rsidP="005073FB">
      <w:pPr>
        <w:spacing w:after="0" w:line="360" w:lineRule="auto"/>
        <w:ind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Для эффективного экономического развития региона планируется увеличить объемы судостроения, ремонт и переоборудование рыбопромысловых судов, судового двигателестроения, кооперации заводов, изготавливающих комплектующие изделия, поковочный материал и др.</w:t>
      </w:r>
    </w:p>
    <w:p w:rsidR="004559ED" w:rsidRPr="00542E32" w:rsidRDefault="004559ED" w:rsidP="005073FB">
      <w:pPr>
        <w:spacing w:after="0" w:line="360" w:lineRule="auto"/>
        <w:ind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 xml:space="preserve">Развитие рыбной отрасли на Дальнем Востоке предусматривает модернизацию и внедрение эффективных технологий на действующих рыбоперерабатывающих заводах. В связи с этим возникает необходимость строительства объектов по береговой переработке рыбы из полуфабрикатов, которые производятся на плавучих базах. </w:t>
      </w:r>
    </w:p>
    <w:p w:rsidR="004559ED" w:rsidRPr="00542E32" w:rsidRDefault="004559ED" w:rsidP="005073FB">
      <w:pPr>
        <w:spacing w:after="0" w:line="360" w:lineRule="auto"/>
        <w:ind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 xml:space="preserve">Для осуществления модернизации рыбоперерабатывающих производств и проведение работ по обновлению оборудования должно базироваться  на развитии российских машиностроительных предприятий, расположенных в частности на Дальнем Востоке. Работа обновленных производств обеспечит проведение работ по глубокой переработке рыбной продукции, позволит повысить качество и расширить ассортимент производимой продукции, увеличить добавленную стоимость, созданной на отечественных предприятиях рыбной продукции. </w:t>
      </w:r>
    </w:p>
    <w:p w:rsidR="004559ED" w:rsidRPr="00542E32" w:rsidRDefault="004559ED" w:rsidP="005073FB">
      <w:pPr>
        <w:spacing w:after="0" w:line="360" w:lineRule="auto"/>
        <w:ind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lastRenderedPageBreak/>
        <w:t>В соответствии с программами развития до 2020</w:t>
      </w:r>
      <w:r w:rsidR="00820302">
        <w:rPr>
          <w:rFonts w:ascii="Times New Roman" w:hAnsi="Times New Roman"/>
          <w:color w:val="000000" w:themeColor="text1"/>
          <w:sz w:val="28"/>
          <w:szCs w:val="28"/>
        </w:rPr>
        <w:t xml:space="preserve"> </w:t>
      </w:r>
      <w:r w:rsidRPr="00542E32">
        <w:rPr>
          <w:rFonts w:ascii="Times New Roman" w:hAnsi="Times New Roman"/>
          <w:color w:val="000000" w:themeColor="text1"/>
          <w:sz w:val="28"/>
          <w:szCs w:val="28"/>
        </w:rPr>
        <w:t>года на Дальнем Востоке необходимо построить 50 процентов всех рыбоперерабатывающих производств России, при этом 60 процентов будут составлять консервные производства и 20 – холодильные мощности.</w:t>
      </w:r>
    </w:p>
    <w:p w:rsidR="004559ED" w:rsidRPr="00542E32" w:rsidRDefault="004559ED" w:rsidP="005073FB">
      <w:pPr>
        <w:spacing w:after="0" w:line="360" w:lineRule="auto"/>
        <w:ind w:firstLine="709"/>
        <w:jc w:val="both"/>
        <w:rPr>
          <w:rFonts w:ascii="Times New Roman" w:hAnsi="Times New Roman"/>
          <w:color w:val="000000" w:themeColor="text1"/>
          <w:sz w:val="28"/>
          <w:szCs w:val="28"/>
        </w:rPr>
      </w:pPr>
      <w:proofErr w:type="gramStart"/>
      <w:r w:rsidRPr="00542E32">
        <w:rPr>
          <w:rFonts w:ascii="Times New Roman" w:hAnsi="Times New Roman"/>
          <w:color w:val="000000" w:themeColor="text1"/>
          <w:sz w:val="28"/>
          <w:szCs w:val="28"/>
        </w:rPr>
        <w:t>Увеличение объемов производства рыбной продукции, с одновременным повышением её качества, снижением затрат на её производство даст возможность российским производителям рыбной продукции увеличить долю экспорта, занять нишу на международном рынке и прежде всего сопредельных территорий Азии, уменьшить количество ввозимой рыбной продукции на внутренний рынок не всегда лучшего качества, а то и ввозимой нелегально.</w:t>
      </w:r>
      <w:proofErr w:type="gramEnd"/>
    </w:p>
    <w:p w:rsidR="004559ED" w:rsidRPr="00542E32" w:rsidRDefault="004559ED" w:rsidP="005073FB">
      <w:pPr>
        <w:spacing w:after="0" w:line="360" w:lineRule="auto"/>
        <w:ind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 xml:space="preserve">При создании инфраструктурных условий необходимо предусмотреть каботажные перевозки, современное транспортно-коммуникационное обслуживание мест, где происходит базирование </w:t>
      </w:r>
      <w:proofErr w:type="spellStart"/>
      <w:r w:rsidRPr="00542E32">
        <w:rPr>
          <w:rFonts w:ascii="Times New Roman" w:hAnsi="Times New Roman"/>
          <w:color w:val="000000" w:themeColor="text1"/>
          <w:sz w:val="28"/>
          <w:szCs w:val="28"/>
        </w:rPr>
        <w:t>рыбохозяйственных</w:t>
      </w:r>
      <w:proofErr w:type="spellEnd"/>
      <w:r w:rsidRPr="00542E32">
        <w:rPr>
          <w:rFonts w:ascii="Times New Roman" w:hAnsi="Times New Roman"/>
          <w:color w:val="000000" w:themeColor="text1"/>
          <w:sz w:val="28"/>
          <w:szCs w:val="28"/>
        </w:rPr>
        <w:t xml:space="preserve"> производств, в частности, необходимо восстановить взлетно-посадочные полосы для использования воздушных судов малой авиации, развивать морские терминалы для того чтобы </w:t>
      </w:r>
      <w:r w:rsidR="00820302" w:rsidRPr="00542E32">
        <w:rPr>
          <w:rFonts w:ascii="Times New Roman" w:hAnsi="Times New Roman"/>
          <w:color w:val="000000" w:themeColor="text1"/>
          <w:sz w:val="28"/>
          <w:szCs w:val="28"/>
        </w:rPr>
        <w:t>рыбопромысловый</w:t>
      </w:r>
      <w:r w:rsidRPr="00542E32">
        <w:rPr>
          <w:rFonts w:ascii="Times New Roman" w:hAnsi="Times New Roman"/>
          <w:color w:val="000000" w:themeColor="text1"/>
          <w:sz w:val="28"/>
          <w:szCs w:val="28"/>
        </w:rPr>
        <w:t xml:space="preserve"> флот имел возможность комплексно обслуживаться, создать локальные энергетические системы, основывающихся на природной энергетике (солнце, ветер, </w:t>
      </w:r>
      <w:proofErr w:type="spellStart"/>
      <w:r w:rsidRPr="00542E32">
        <w:rPr>
          <w:rFonts w:ascii="Times New Roman" w:hAnsi="Times New Roman"/>
          <w:color w:val="000000" w:themeColor="text1"/>
          <w:sz w:val="28"/>
          <w:szCs w:val="28"/>
        </w:rPr>
        <w:t>термоисточники</w:t>
      </w:r>
      <w:proofErr w:type="spellEnd"/>
      <w:r w:rsidRPr="00542E32">
        <w:rPr>
          <w:rFonts w:ascii="Times New Roman" w:hAnsi="Times New Roman"/>
          <w:color w:val="000000" w:themeColor="text1"/>
          <w:sz w:val="28"/>
          <w:szCs w:val="28"/>
        </w:rPr>
        <w:t xml:space="preserve"> и </w:t>
      </w:r>
      <w:proofErr w:type="spellStart"/>
      <w:proofErr w:type="gramStart"/>
      <w:r w:rsidRPr="00542E32">
        <w:rPr>
          <w:rFonts w:ascii="Times New Roman" w:hAnsi="Times New Roman"/>
          <w:color w:val="000000" w:themeColor="text1"/>
          <w:sz w:val="28"/>
          <w:szCs w:val="28"/>
        </w:rPr>
        <w:t>др</w:t>
      </w:r>
      <w:proofErr w:type="spellEnd"/>
      <w:proofErr w:type="gramEnd"/>
      <w:r w:rsidRPr="00542E32">
        <w:rPr>
          <w:rFonts w:ascii="Times New Roman" w:hAnsi="Times New Roman"/>
          <w:color w:val="000000" w:themeColor="text1"/>
          <w:sz w:val="28"/>
          <w:szCs w:val="28"/>
        </w:rPr>
        <w:t>).</w:t>
      </w:r>
    </w:p>
    <w:p w:rsidR="004559ED" w:rsidRPr="00542E32" w:rsidRDefault="004559ED" w:rsidP="005073FB">
      <w:pPr>
        <w:spacing w:after="0" w:line="360" w:lineRule="auto"/>
        <w:ind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Создать особую экономическую зону на Дальнем Востоке, инвестировать средства в реконструкцию сооружений морских портов, имеющих рыбные терминалы, усовершенствовать инфраструктуру в портах в целом выполнение таких задач создаст условия для ввоза выловленной рыбы на территорию Российской Федерации для последующих поставок к потребителям.</w:t>
      </w:r>
    </w:p>
    <w:p w:rsidR="004559ED" w:rsidRPr="00542E32" w:rsidRDefault="004559ED" w:rsidP="005073FB">
      <w:pPr>
        <w:spacing w:after="0" w:line="360" w:lineRule="auto"/>
        <w:ind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Необходимо отметить, что для реализации рыбы, морепродуктов, рыбной и иной продукции в размерах, установленных программами развития необходимо создание товарных бирж.</w:t>
      </w:r>
    </w:p>
    <w:p w:rsidR="004559ED" w:rsidRPr="00542E32" w:rsidRDefault="004559ED" w:rsidP="005073FB">
      <w:pPr>
        <w:spacing w:after="0" w:line="360" w:lineRule="auto"/>
        <w:ind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 xml:space="preserve">Для осуществления намеченных планов необходима государственная поддержка производства на территории России специальных вагонов и </w:t>
      </w:r>
      <w:r w:rsidRPr="00542E32">
        <w:rPr>
          <w:rFonts w:ascii="Times New Roman" w:hAnsi="Times New Roman"/>
          <w:color w:val="000000" w:themeColor="text1"/>
          <w:sz w:val="28"/>
          <w:szCs w:val="28"/>
        </w:rPr>
        <w:lastRenderedPageBreak/>
        <w:t xml:space="preserve">контейнеров с холодильным оборудованием. Предусмотреть возможность их приобретать рыбопромысловыми заводами, в том числе использовать механизм лизинга. </w:t>
      </w:r>
    </w:p>
    <w:p w:rsidR="004559ED" w:rsidRPr="00542E32" w:rsidRDefault="004559ED" w:rsidP="005073FB">
      <w:pPr>
        <w:spacing w:after="0" w:line="360" w:lineRule="auto"/>
        <w:ind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 xml:space="preserve">Реализация законодательных, институциональных и экономических мер предусматривает строительство, переоборудование и ремонт современного рыбопромыслового флота на российских судостроительных заводах, проведение работ по восстановлению и модернизации аварийно-спасательного и других видов вспомогательного флота. </w:t>
      </w:r>
    </w:p>
    <w:p w:rsidR="004559ED" w:rsidRPr="00542E32" w:rsidRDefault="004559ED" w:rsidP="005073FB">
      <w:pPr>
        <w:spacing w:after="0" w:line="360" w:lineRule="auto"/>
        <w:ind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 xml:space="preserve">В Сахалинской области необходимо предусмотреть развитие пастбищного и товарного рыбоводства. Для этого необходимо реконструировать действующие рыбные заводы по производству лосося и создать на их базе выращивание широкого ассортимента морских водных биологических ресурсов, для этого имеются благоприятные природно-климатические и гидрологические условия прибрежных акваторий. При этом в рыбном хозяйстве необходимо опираться на инновационные технологии, научно-передовой опыт уже применяемые российскими и зарубежными производителями. </w:t>
      </w:r>
    </w:p>
    <w:p w:rsidR="004559ED" w:rsidRPr="00542E32" w:rsidRDefault="004559ED" w:rsidP="005073FB">
      <w:pPr>
        <w:spacing w:after="0" w:line="360" w:lineRule="auto"/>
        <w:ind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 xml:space="preserve">Для этого возникает необходимость в реализации мер, предусматривающих сохранение, воспроизводство и эффективное использование водных биологических ресурсов. При этом налоговые, таможенные, антимонопольные органы должны предусмотреть регулирование законодательства, ввод системы новейших прогрессивных технических регламентов, изменение национальных стандартов, которые будут способствовать повышению эффективности деятельности  рыбоводных </w:t>
      </w:r>
      <w:proofErr w:type="gramStart"/>
      <w:r w:rsidRPr="00542E32">
        <w:rPr>
          <w:rFonts w:ascii="Times New Roman" w:hAnsi="Times New Roman"/>
          <w:color w:val="000000" w:themeColor="text1"/>
          <w:sz w:val="28"/>
          <w:szCs w:val="28"/>
        </w:rPr>
        <w:t>предприятий</w:t>
      </w:r>
      <w:proofErr w:type="gramEnd"/>
      <w:r w:rsidRPr="00542E32">
        <w:rPr>
          <w:rFonts w:ascii="Times New Roman" w:hAnsi="Times New Roman"/>
          <w:color w:val="000000" w:themeColor="text1"/>
          <w:sz w:val="28"/>
          <w:szCs w:val="28"/>
        </w:rPr>
        <w:t xml:space="preserve"> и способствовать выработке качественной рыбной продукции. </w:t>
      </w:r>
    </w:p>
    <w:p w:rsidR="004559ED" w:rsidRPr="00542E32" w:rsidRDefault="004559ED" w:rsidP="005073FB">
      <w:pPr>
        <w:spacing w:after="0" w:line="360" w:lineRule="auto"/>
        <w:ind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 xml:space="preserve">Кроме этого для эффективной деятельности рыбохозяйственного комплекса необходимо развивать  образовательную систему с целью подготовки кадров для работы в этих отраслях хозяйства, в том числе для работы на рыболовецких судах в качестве плавсостава, а также специалистов </w:t>
      </w:r>
      <w:r w:rsidRPr="00542E32">
        <w:rPr>
          <w:rFonts w:ascii="Times New Roman" w:hAnsi="Times New Roman"/>
          <w:color w:val="000000" w:themeColor="text1"/>
          <w:sz w:val="28"/>
          <w:szCs w:val="28"/>
        </w:rPr>
        <w:lastRenderedPageBreak/>
        <w:t>по использованию высоких технологий, связанных с обработкой рыбной продукции. При этом предусмотреть образовательные программы за счет средств бюджета и сре</w:t>
      </w:r>
      <w:proofErr w:type="gramStart"/>
      <w:r w:rsidRPr="00542E32">
        <w:rPr>
          <w:rFonts w:ascii="Times New Roman" w:hAnsi="Times New Roman"/>
          <w:color w:val="000000" w:themeColor="text1"/>
          <w:sz w:val="28"/>
          <w:szCs w:val="28"/>
        </w:rPr>
        <w:t>дств пр</w:t>
      </w:r>
      <w:proofErr w:type="gramEnd"/>
      <w:r w:rsidRPr="00542E32">
        <w:rPr>
          <w:rFonts w:ascii="Times New Roman" w:hAnsi="Times New Roman"/>
          <w:color w:val="000000" w:themeColor="text1"/>
          <w:sz w:val="28"/>
          <w:szCs w:val="28"/>
        </w:rPr>
        <w:t>едприятий.</w:t>
      </w:r>
    </w:p>
    <w:p w:rsidR="004559ED" w:rsidRPr="00542E32" w:rsidRDefault="004559ED" w:rsidP="005073FB">
      <w:pPr>
        <w:spacing w:after="0" w:line="360" w:lineRule="auto"/>
        <w:ind w:firstLine="709"/>
        <w:jc w:val="both"/>
        <w:rPr>
          <w:rFonts w:ascii="Times New Roman" w:hAnsi="Times New Roman"/>
          <w:color w:val="000000" w:themeColor="text1"/>
          <w:sz w:val="28"/>
          <w:szCs w:val="28"/>
        </w:rPr>
      </w:pPr>
      <w:proofErr w:type="gramStart"/>
      <w:r w:rsidRPr="00542E32">
        <w:rPr>
          <w:rFonts w:ascii="Times New Roman" w:hAnsi="Times New Roman"/>
          <w:color w:val="000000" w:themeColor="text1"/>
          <w:sz w:val="28"/>
          <w:szCs w:val="28"/>
        </w:rPr>
        <w:t xml:space="preserve">Должны активизироваться проведение научно-исследовательских работ с целью изучения водных биологических ресурсов Мирового океана, его прибрежных областей для  определения возможности добычи новых объектов промысла, разработка новых технологий и способов искусственного выращивания биологических объектов в водной среде, создание </w:t>
      </w:r>
      <w:proofErr w:type="spellStart"/>
      <w:r w:rsidRPr="00542E32">
        <w:rPr>
          <w:rFonts w:ascii="Times New Roman" w:hAnsi="Times New Roman"/>
          <w:color w:val="000000" w:themeColor="text1"/>
          <w:sz w:val="28"/>
          <w:szCs w:val="28"/>
        </w:rPr>
        <w:t>рыбохозяйственных</w:t>
      </w:r>
      <w:proofErr w:type="spellEnd"/>
      <w:r w:rsidRPr="00542E32">
        <w:rPr>
          <w:rFonts w:ascii="Times New Roman" w:hAnsi="Times New Roman"/>
          <w:color w:val="000000" w:themeColor="text1"/>
          <w:sz w:val="28"/>
          <w:szCs w:val="28"/>
        </w:rPr>
        <w:t xml:space="preserve"> центров по внедрению передового опыта, создание технопарков как баз для проведения научных технологических наработок.</w:t>
      </w:r>
      <w:proofErr w:type="gramEnd"/>
    </w:p>
    <w:p w:rsidR="004559ED" w:rsidRPr="00542E32" w:rsidRDefault="004559ED" w:rsidP="005073FB">
      <w:pPr>
        <w:spacing w:after="0" w:line="360" w:lineRule="auto"/>
        <w:ind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Общее состояние окружающей среды Сахалинской области, как и остальной территории Дальневосточного и Байкальского региона, характеризуется наличием отрицательных для экологии последствий жизнедеятельности человека, вызванных несбалансированностью природопользования. К причинам таких последствий можно отнести нарушения между развитием и размещением материального производства и расселения населения, с одной стороны, и экологической емкости территории Области, с другой.</w:t>
      </w:r>
    </w:p>
    <w:p w:rsidR="004559ED" w:rsidRPr="00542E32" w:rsidRDefault="004559ED" w:rsidP="005073FB">
      <w:pPr>
        <w:spacing w:after="0" w:line="360" w:lineRule="auto"/>
        <w:ind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 xml:space="preserve">Государство признает решение экологических проблем  стратегическим направлением развития Области.  </w:t>
      </w:r>
    </w:p>
    <w:p w:rsidR="004559ED" w:rsidRPr="00542E32" w:rsidRDefault="004559ED" w:rsidP="005073FB">
      <w:pPr>
        <w:spacing w:after="0" w:line="360" w:lineRule="auto"/>
        <w:ind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При этом основными путями, которыми государство планирует решение таких проблем, являются:</w:t>
      </w:r>
    </w:p>
    <w:p w:rsidR="004559ED" w:rsidRPr="00542E32" w:rsidRDefault="004559ED" w:rsidP="005073FB">
      <w:pPr>
        <w:pStyle w:val="a5"/>
        <w:numPr>
          <w:ilvl w:val="0"/>
          <w:numId w:val="2"/>
        </w:numPr>
        <w:tabs>
          <w:tab w:val="left" w:pos="1134"/>
        </w:tabs>
        <w:spacing w:after="0" w:line="360" w:lineRule="auto"/>
        <w:ind w:left="0"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 xml:space="preserve">Исследование и мониторинг состояния окружающей природной среды, в том числе за счет расширения сети наблюдателей </w:t>
      </w:r>
    </w:p>
    <w:p w:rsidR="004559ED" w:rsidRPr="00542E32" w:rsidRDefault="004559ED" w:rsidP="005073FB">
      <w:pPr>
        <w:pStyle w:val="a5"/>
        <w:numPr>
          <w:ilvl w:val="0"/>
          <w:numId w:val="2"/>
        </w:numPr>
        <w:tabs>
          <w:tab w:val="left" w:pos="1134"/>
        </w:tabs>
        <w:spacing w:after="0" w:line="360" w:lineRule="auto"/>
        <w:ind w:left="0"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 xml:space="preserve">Наблюдение за уникальными природными комплексами, редкими и исчезающими животными и растениями, их сохранение. </w:t>
      </w:r>
    </w:p>
    <w:p w:rsidR="004559ED" w:rsidRPr="00542E32" w:rsidRDefault="004559ED" w:rsidP="005073FB">
      <w:pPr>
        <w:pStyle w:val="a5"/>
        <w:numPr>
          <w:ilvl w:val="0"/>
          <w:numId w:val="2"/>
        </w:numPr>
        <w:tabs>
          <w:tab w:val="left" w:pos="1134"/>
        </w:tabs>
        <w:spacing w:after="0" w:line="360" w:lineRule="auto"/>
        <w:ind w:left="0"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Возрождение природных экологических систем, нарушенных человеком, восстановление и их продуктивности.</w:t>
      </w:r>
    </w:p>
    <w:p w:rsidR="004559ED" w:rsidRPr="00542E32" w:rsidRDefault="004559ED" w:rsidP="005073FB">
      <w:pPr>
        <w:pStyle w:val="a5"/>
        <w:numPr>
          <w:ilvl w:val="0"/>
          <w:numId w:val="2"/>
        </w:numPr>
        <w:tabs>
          <w:tab w:val="left" w:pos="1134"/>
        </w:tabs>
        <w:spacing w:after="0" w:line="360" w:lineRule="auto"/>
        <w:ind w:left="0"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Озеленение городов и населенных пунктов городского типа.</w:t>
      </w:r>
    </w:p>
    <w:p w:rsidR="004559ED" w:rsidRPr="00542E32" w:rsidRDefault="004559ED" w:rsidP="005073FB">
      <w:pPr>
        <w:spacing w:after="0" w:line="360" w:lineRule="auto"/>
        <w:ind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lastRenderedPageBreak/>
        <w:t xml:space="preserve">Анализ данных направлений деятельности показывает, что они направлены на устранение последствий нерационального природопользования, но не на предотвращение такового в будущем. </w:t>
      </w:r>
    </w:p>
    <w:p w:rsidR="004559ED" w:rsidRPr="00542E32" w:rsidRDefault="004559ED" w:rsidP="005073FB">
      <w:pPr>
        <w:spacing w:after="0" w:line="360" w:lineRule="auto"/>
        <w:ind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Необходимость разработки экологических ограничений при оценке и  реализации инвестиционных проектов связана с усилением роли экологической экспертизы и мониторинга при реализации проектов в области:</w:t>
      </w:r>
    </w:p>
    <w:p w:rsidR="004559ED" w:rsidRPr="00542E32" w:rsidRDefault="004559ED" w:rsidP="005073FB">
      <w:pPr>
        <w:pStyle w:val="a5"/>
        <w:numPr>
          <w:ilvl w:val="0"/>
          <w:numId w:val="13"/>
        </w:numPr>
        <w:tabs>
          <w:tab w:val="left" w:pos="1134"/>
        </w:tabs>
        <w:spacing w:after="0" w:line="360" w:lineRule="auto"/>
        <w:ind w:left="0"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уменьшение нанесения неисполнимого урона природным ландшафтам;</w:t>
      </w:r>
    </w:p>
    <w:p w:rsidR="004559ED" w:rsidRPr="00542E32" w:rsidRDefault="004559ED" w:rsidP="005073FB">
      <w:pPr>
        <w:pStyle w:val="a5"/>
        <w:numPr>
          <w:ilvl w:val="0"/>
          <w:numId w:val="13"/>
        </w:numPr>
        <w:tabs>
          <w:tab w:val="left" w:pos="1134"/>
        </w:tabs>
        <w:spacing w:after="0" w:line="360" w:lineRule="auto"/>
        <w:ind w:left="0"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внедрения таких систем очистки сточных вод и отходящих газов, оборотного водоснабжения и утилизации твердых отходов, которые бы отвечали современным требованиям;</w:t>
      </w:r>
    </w:p>
    <w:p w:rsidR="004559ED" w:rsidRPr="00542E32" w:rsidRDefault="004559ED" w:rsidP="005073FB">
      <w:pPr>
        <w:pStyle w:val="a5"/>
        <w:numPr>
          <w:ilvl w:val="0"/>
          <w:numId w:val="13"/>
        </w:numPr>
        <w:tabs>
          <w:tab w:val="left" w:pos="1134"/>
        </w:tabs>
        <w:spacing w:after="0" w:line="360" w:lineRule="auto"/>
        <w:ind w:left="0"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использования современных методов, предусмотренных международными соглашениями России для уменьшения нагрузки на окружающую природу.</w:t>
      </w:r>
    </w:p>
    <w:p w:rsidR="004559ED" w:rsidRPr="00542E32" w:rsidRDefault="004559ED" w:rsidP="005073FB">
      <w:pPr>
        <w:spacing w:after="0" w:line="360" w:lineRule="auto"/>
        <w:ind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Разработка системы предупреждающей  экологической защиты от  нерационального природопользования как составной части механизма хозяйствования должно стать приоритетным направлением стратегии развития Области.</w:t>
      </w:r>
    </w:p>
    <w:p w:rsidR="004559ED" w:rsidRPr="00542E32" w:rsidRDefault="004559ED" w:rsidP="005073FB">
      <w:pPr>
        <w:spacing w:after="0" w:line="360" w:lineRule="auto"/>
        <w:ind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При этом человечество, являясь, с одной стороны, субъектом хозяйственной деятельности, является, с другой стороны, элементом экосистемы, также подвергающемуся отрицательному воздействию нерационального природопользования и подлежащему защите.</w:t>
      </w:r>
    </w:p>
    <w:p w:rsidR="004559ED" w:rsidRPr="00542E32" w:rsidRDefault="004559ED" w:rsidP="005073FB">
      <w:pPr>
        <w:spacing w:after="0" w:line="360" w:lineRule="auto"/>
        <w:ind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 xml:space="preserve">С учетом данного фактора развитие экономики в целях повышения уровня социально-экономического развития региона должно сопровождаться  созданием комфортных, с точки зрения экологии, условий проживания населения пропорционально темпам этого развития. </w:t>
      </w:r>
    </w:p>
    <w:p w:rsidR="004559ED" w:rsidRPr="00542E32" w:rsidRDefault="004559ED" w:rsidP="005073FB">
      <w:pPr>
        <w:spacing w:after="0" w:line="360" w:lineRule="auto"/>
        <w:ind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К основным направлениям достижения данной цели относятся:</w:t>
      </w:r>
    </w:p>
    <w:p w:rsidR="004559ED" w:rsidRPr="00542E32" w:rsidRDefault="004559ED" w:rsidP="005073FB">
      <w:pPr>
        <w:pStyle w:val="a5"/>
        <w:numPr>
          <w:ilvl w:val="0"/>
          <w:numId w:val="3"/>
        </w:numPr>
        <w:spacing w:after="0" w:line="360" w:lineRule="auto"/>
        <w:ind w:left="0" w:firstLine="851"/>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Улучшение экологической обстановки и создание экологической безопасности для улучшения качества здоровья.</w:t>
      </w:r>
    </w:p>
    <w:p w:rsidR="004559ED" w:rsidRPr="00542E32" w:rsidRDefault="004559ED" w:rsidP="005073FB">
      <w:pPr>
        <w:pStyle w:val="a5"/>
        <w:numPr>
          <w:ilvl w:val="0"/>
          <w:numId w:val="3"/>
        </w:numPr>
        <w:spacing w:after="0" w:line="360" w:lineRule="auto"/>
        <w:ind w:left="0" w:firstLine="851"/>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lastRenderedPageBreak/>
        <w:t>Уменьшение загрязненных выбросов в воздух, улучшение состояния почвы, воды для питья и качества продуктов питания. Обеспечение роста эффективности производства в таких отраслях народного хозяйства, в таких как лесозаготовка, в рыболовстве, сельском хозяйстве, транспорте и туризме, наземных и морских экологических системах.</w:t>
      </w:r>
    </w:p>
    <w:p w:rsidR="004559ED" w:rsidRPr="00542E32" w:rsidRDefault="004559ED" w:rsidP="005073FB">
      <w:pPr>
        <w:spacing w:after="0" w:line="360" w:lineRule="auto"/>
        <w:ind w:firstLine="851"/>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 xml:space="preserve">Современная структура экологических проблем Области требует со стороны государства разработки и внедрения целой системы мер, направленных на обеспечение устойчивого и рационального природопользования, которые можно классифицировать по следующим направлениям: </w:t>
      </w:r>
    </w:p>
    <w:p w:rsidR="004559ED" w:rsidRPr="00542E32" w:rsidRDefault="004559ED" w:rsidP="005073FB">
      <w:pPr>
        <w:pStyle w:val="a5"/>
        <w:numPr>
          <w:ilvl w:val="0"/>
          <w:numId w:val="1"/>
        </w:numPr>
        <w:spacing w:after="0" w:line="360" w:lineRule="auto"/>
        <w:ind w:left="0"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Разработка и внедрение в хозяйственную практику стандартов в сфере экологии создание качественной окружающей среды с учетом определения зон, основанных на принципах допустимого воздействия на окружающую среду.</w:t>
      </w:r>
    </w:p>
    <w:p w:rsidR="004559ED" w:rsidRPr="00542E32" w:rsidRDefault="004559ED" w:rsidP="005073FB">
      <w:pPr>
        <w:pStyle w:val="a5"/>
        <w:numPr>
          <w:ilvl w:val="0"/>
          <w:numId w:val="1"/>
        </w:numPr>
        <w:spacing w:after="0" w:line="360" w:lineRule="auto"/>
        <w:ind w:left="0"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Разработка и внедрение оценочной системы состояния окружающей среды для проведения постоянного мониторинга на систематической основе.</w:t>
      </w:r>
    </w:p>
    <w:p w:rsidR="004559ED" w:rsidRPr="00542E32" w:rsidRDefault="004559ED" w:rsidP="005073FB">
      <w:pPr>
        <w:pStyle w:val="a5"/>
        <w:numPr>
          <w:ilvl w:val="0"/>
          <w:numId w:val="1"/>
        </w:numPr>
        <w:spacing w:after="0" w:line="360" w:lineRule="auto"/>
        <w:ind w:left="0"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 xml:space="preserve">Разработка и внедрение комплекса мероприятий, направленных на улучшение современной экологической ситуации. </w:t>
      </w:r>
    </w:p>
    <w:p w:rsidR="004559ED" w:rsidRPr="00542E32" w:rsidRDefault="004559ED" w:rsidP="005073FB">
      <w:pPr>
        <w:pStyle w:val="a5"/>
        <w:numPr>
          <w:ilvl w:val="0"/>
          <w:numId w:val="1"/>
        </w:numPr>
        <w:spacing w:after="0" w:line="360" w:lineRule="auto"/>
        <w:ind w:left="0"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Разработка и внедрение комплекса мероприятий, направленных на санацию современных ареалов критического экологического состояния.</w:t>
      </w:r>
    </w:p>
    <w:p w:rsidR="004559ED" w:rsidRPr="00542E32" w:rsidRDefault="004559ED" w:rsidP="005073FB">
      <w:pPr>
        <w:pStyle w:val="a5"/>
        <w:numPr>
          <w:ilvl w:val="0"/>
          <w:numId w:val="1"/>
        </w:numPr>
        <w:spacing w:after="0" w:line="360" w:lineRule="auto"/>
        <w:ind w:left="0"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Разработка и внедрение в хозяйственную практику системы экологических ограничений реализации инвестиционных проектов.</w:t>
      </w:r>
    </w:p>
    <w:p w:rsidR="004559ED" w:rsidRPr="00542E32" w:rsidRDefault="004559ED" w:rsidP="005073FB">
      <w:pPr>
        <w:pStyle w:val="a5"/>
        <w:numPr>
          <w:ilvl w:val="0"/>
          <w:numId w:val="1"/>
        </w:numPr>
        <w:spacing w:after="0" w:line="360" w:lineRule="auto"/>
        <w:ind w:left="0"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Разработка и внедрение комплекса мероприятий по повышению эффективности экономики в сфере экологии и энергетики на основе создания возобновляемой энергетики и внедрения экологически чистых технологий.</w:t>
      </w:r>
    </w:p>
    <w:p w:rsidR="004559ED" w:rsidRPr="00542E32" w:rsidRDefault="004559ED" w:rsidP="005073FB">
      <w:pPr>
        <w:pStyle w:val="a5"/>
        <w:numPr>
          <w:ilvl w:val="0"/>
          <w:numId w:val="1"/>
        </w:numPr>
        <w:spacing w:after="0" w:line="360" w:lineRule="auto"/>
        <w:ind w:left="0"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Разработка и внедрение системы мониторинга за состоянием окружающей среды пограничных стран и системы немедленного реагирования на экологические угрозы со стороны других государств. Актуальность такой системы показали события в Японии в 2011 г.</w:t>
      </w:r>
    </w:p>
    <w:p w:rsidR="00DE417B" w:rsidRPr="00542E32" w:rsidRDefault="00DE417B" w:rsidP="005073FB">
      <w:pPr>
        <w:spacing w:after="0" w:line="360" w:lineRule="auto"/>
        <w:ind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lastRenderedPageBreak/>
        <w:t>Результатом всех предпринимаемых мер по эффективному созданию рыбоводческой промышленности будет:</w:t>
      </w:r>
    </w:p>
    <w:p w:rsidR="00DE417B" w:rsidRPr="00542E32" w:rsidRDefault="00DE417B" w:rsidP="005073FB">
      <w:pPr>
        <w:pStyle w:val="a5"/>
        <w:numPr>
          <w:ilvl w:val="0"/>
          <w:numId w:val="12"/>
        </w:numPr>
        <w:spacing w:after="0" w:line="360" w:lineRule="auto"/>
        <w:ind w:left="0" w:firstLine="851"/>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 xml:space="preserve">обеспечение всестороннего и эффективного освоения, имеющихся в России ресурсов сырья в разрешенной промысловой зоне и прибрежных водоемах (к 2020 году не менее чем на 85 процентов, в 2007 году - 56 процентов), </w:t>
      </w:r>
    </w:p>
    <w:p w:rsidR="00DE417B" w:rsidRPr="00542E32" w:rsidRDefault="00DE417B" w:rsidP="005073FB">
      <w:pPr>
        <w:pStyle w:val="a5"/>
        <w:numPr>
          <w:ilvl w:val="0"/>
          <w:numId w:val="12"/>
        </w:numPr>
        <w:spacing w:after="0" w:line="360" w:lineRule="auto"/>
        <w:ind w:left="0" w:firstLine="851"/>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 xml:space="preserve">ликвидация дисбаланса между объемами возможных уловов в разрешенной промысловой зоне России и мощностями рыбоводческих хозяйств </w:t>
      </w:r>
    </w:p>
    <w:p w:rsidR="00DE417B" w:rsidRDefault="00DE417B" w:rsidP="005073FB">
      <w:pPr>
        <w:spacing w:after="0" w:line="36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р</w:t>
      </w:r>
      <w:r w:rsidRPr="00542E32">
        <w:rPr>
          <w:rFonts w:ascii="Times New Roman" w:hAnsi="Times New Roman"/>
          <w:color w:val="000000" w:themeColor="text1"/>
          <w:sz w:val="28"/>
          <w:szCs w:val="28"/>
        </w:rPr>
        <w:t xml:space="preserve">ост объемов производства рыбной продукции в </w:t>
      </w:r>
      <w:proofErr w:type="spellStart"/>
      <w:r w:rsidRPr="00542E32">
        <w:rPr>
          <w:rFonts w:ascii="Times New Roman" w:hAnsi="Times New Roman"/>
          <w:color w:val="000000" w:themeColor="text1"/>
          <w:sz w:val="28"/>
          <w:szCs w:val="28"/>
        </w:rPr>
        <w:t>аквахозяйствах</w:t>
      </w:r>
      <w:proofErr w:type="spellEnd"/>
      <w:r w:rsidRPr="00542E32">
        <w:rPr>
          <w:rFonts w:ascii="Times New Roman" w:hAnsi="Times New Roman"/>
          <w:color w:val="000000" w:themeColor="text1"/>
          <w:sz w:val="28"/>
          <w:szCs w:val="28"/>
        </w:rPr>
        <w:t xml:space="preserve"> до 2020 года должен возрасти в несколько раз. </w:t>
      </w:r>
    </w:p>
    <w:p w:rsidR="00DE417B" w:rsidRDefault="00DE417B" w:rsidP="005073FB">
      <w:pPr>
        <w:spacing w:after="0" w:line="360" w:lineRule="auto"/>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w:t>
      </w:r>
      <w:r w:rsidRPr="00542E32">
        <w:rPr>
          <w:rFonts w:ascii="Times New Roman" w:hAnsi="Times New Roman"/>
          <w:color w:val="000000" w:themeColor="text1"/>
          <w:sz w:val="28"/>
          <w:szCs w:val="28"/>
        </w:rPr>
        <w:t xml:space="preserve"> Россия должна возвратиться в круг стран, признанных лидеров в промышленном рыболовстве и иметь возможность лова за пределам разрешенной промысловой зоны. </w:t>
      </w:r>
      <w:proofErr w:type="gramEnd"/>
    </w:p>
    <w:p w:rsidR="00DE417B" w:rsidRPr="00542E32" w:rsidRDefault="00DE417B" w:rsidP="005073FB">
      <w:pPr>
        <w:spacing w:after="0" w:line="360" w:lineRule="auto"/>
        <w:ind w:firstLine="709"/>
        <w:jc w:val="both"/>
        <w:rPr>
          <w:rFonts w:ascii="Times New Roman" w:hAnsi="Times New Roman"/>
          <w:color w:val="000000" w:themeColor="text1"/>
          <w:sz w:val="28"/>
          <w:szCs w:val="28"/>
        </w:rPr>
      </w:pPr>
      <w:r w:rsidRPr="00542E32">
        <w:rPr>
          <w:rFonts w:ascii="Times New Roman" w:hAnsi="Times New Roman"/>
          <w:color w:val="000000" w:themeColor="text1"/>
          <w:sz w:val="28"/>
          <w:szCs w:val="28"/>
        </w:rPr>
        <w:t>Все это будет способствовать возрастанию объемов добычи рыбы и продукции её переработки.</w:t>
      </w:r>
    </w:p>
    <w:p w:rsidR="00F557C1" w:rsidRDefault="00F557C1" w:rsidP="00F557C1">
      <w:pPr>
        <w:tabs>
          <w:tab w:val="left" w:pos="915"/>
        </w:tabs>
        <w:rPr>
          <w:rFonts w:ascii="Times New Roman" w:eastAsia="Arial Unicode MS" w:hAnsi="Times New Roman"/>
          <w:sz w:val="28"/>
          <w:szCs w:val="28"/>
        </w:rPr>
      </w:pPr>
    </w:p>
    <w:p w:rsidR="00964043" w:rsidRPr="00F557C1" w:rsidRDefault="00F557C1" w:rsidP="00F557C1">
      <w:pPr>
        <w:tabs>
          <w:tab w:val="left" w:pos="915"/>
        </w:tabs>
        <w:rPr>
          <w:rFonts w:ascii="Times New Roman" w:eastAsia="Arial Unicode MS" w:hAnsi="Times New Roman"/>
          <w:b/>
          <w:sz w:val="28"/>
          <w:szCs w:val="28"/>
        </w:rPr>
      </w:pPr>
      <w:r>
        <w:rPr>
          <w:rFonts w:ascii="Times New Roman" w:eastAsia="Arial Unicode MS" w:hAnsi="Times New Roman"/>
          <w:sz w:val="28"/>
          <w:szCs w:val="28"/>
        </w:rPr>
        <w:tab/>
      </w:r>
      <w:r w:rsidR="00964043" w:rsidRPr="00F557C1">
        <w:rPr>
          <w:rFonts w:ascii="Times New Roman" w:eastAsia="Arial Unicode MS" w:hAnsi="Times New Roman"/>
          <w:b/>
          <w:sz w:val="28"/>
          <w:szCs w:val="28"/>
        </w:rPr>
        <w:t>Литература:</w:t>
      </w:r>
    </w:p>
    <w:p w:rsidR="00EE2E9D" w:rsidRDefault="00EE2E9D" w:rsidP="00F557C1">
      <w:pPr>
        <w:spacing w:after="0" w:line="360" w:lineRule="auto"/>
        <w:ind w:firstLine="708"/>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Дворцова</w:t>
      </w:r>
      <w:proofErr w:type="spellEnd"/>
      <w:r>
        <w:rPr>
          <w:rFonts w:ascii="Times New Roman" w:hAnsi="Times New Roman"/>
          <w:sz w:val="28"/>
          <w:szCs w:val="28"/>
        </w:rPr>
        <w:t xml:space="preserve"> Е.Н. Прибрежные территории: зарубежный опыт хозяйственного освоения и управления </w:t>
      </w:r>
      <w:r w:rsidRPr="00EE2E9D">
        <w:rPr>
          <w:rFonts w:ascii="Times New Roman" w:hAnsi="Times New Roman"/>
          <w:b/>
          <w:sz w:val="28"/>
          <w:szCs w:val="28"/>
        </w:rPr>
        <w:t>//</w:t>
      </w:r>
      <w:r>
        <w:rPr>
          <w:rFonts w:ascii="Times New Roman" w:hAnsi="Times New Roman"/>
          <w:b/>
          <w:sz w:val="28"/>
          <w:szCs w:val="28"/>
        </w:rPr>
        <w:t xml:space="preserve"> </w:t>
      </w:r>
      <w:r w:rsidRPr="00EE2E9D">
        <w:rPr>
          <w:rFonts w:ascii="Times New Roman" w:hAnsi="Times New Roman"/>
          <w:sz w:val="28"/>
          <w:szCs w:val="28"/>
        </w:rPr>
        <w:t>Российс</w:t>
      </w:r>
      <w:r w:rsidR="00F557C1">
        <w:rPr>
          <w:rFonts w:ascii="Times New Roman" w:hAnsi="Times New Roman"/>
          <w:sz w:val="28"/>
          <w:szCs w:val="28"/>
        </w:rPr>
        <w:t xml:space="preserve">кий внешнеэкономический вестник. - </w:t>
      </w:r>
      <w:r w:rsidRPr="00EE2E9D">
        <w:rPr>
          <w:rFonts w:ascii="Times New Roman" w:hAnsi="Times New Roman"/>
          <w:sz w:val="28"/>
          <w:szCs w:val="28"/>
        </w:rPr>
        <w:t xml:space="preserve"> 2010</w:t>
      </w:r>
      <w:r w:rsidR="00F557C1">
        <w:rPr>
          <w:rFonts w:ascii="Times New Roman" w:hAnsi="Times New Roman"/>
          <w:sz w:val="28"/>
          <w:szCs w:val="28"/>
        </w:rPr>
        <w:t>. - № 7. - С</w:t>
      </w:r>
      <w:r>
        <w:rPr>
          <w:rFonts w:ascii="Times New Roman" w:hAnsi="Times New Roman"/>
          <w:sz w:val="28"/>
          <w:szCs w:val="28"/>
        </w:rPr>
        <w:t>.13-18.</w:t>
      </w:r>
    </w:p>
    <w:p w:rsidR="005073FB" w:rsidRDefault="00EE2E9D" w:rsidP="00F557C1">
      <w:pPr>
        <w:spacing w:after="0" w:line="360" w:lineRule="auto"/>
        <w:ind w:firstLine="708"/>
        <w:jc w:val="both"/>
        <w:rPr>
          <w:rFonts w:ascii="Times New Roman" w:hAnsi="Times New Roman"/>
          <w:sz w:val="28"/>
          <w:szCs w:val="28"/>
        </w:rPr>
      </w:pPr>
      <w:r>
        <w:rPr>
          <w:rFonts w:ascii="Times New Roman" w:hAnsi="Times New Roman"/>
          <w:sz w:val="28"/>
          <w:szCs w:val="28"/>
        </w:rPr>
        <w:t>2. Концепция комплексного управления прибрежными зонами. Доступно:</w:t>
      </w:r>
      <w:r w:rsidRPr="00EC6286">
        <w:rPr>
          <w:rFonts w:ascii="Times New Roman" w:hAnsi="Times New Roman"/>
          <w:sz w:val="28"/>
          <w:szCs w:val="28"/>
        </w:rPr>
        <w:t xml:space="preserve"> </w:t>
      </w:r>
      <w:proofErr w:type="spellStart"/>
      <w:r w:rsidR="00EC6286" w:rsidRPr="00F557C1">
        <w:rPr>
          <w:rFonts w:ascii="Times New Roman" w:hAnsi="Times New Roman"/>
          <w:sz w:val="28"/>
          <w:szCs w:val="28"/>
        </w:rPr>
        <w:t>htt</w:t>
      </w:r>
      <w:proofErr w:type="spellEnd"/>
      <w:r w:rsidR="00EC6286" w:rsidRPr="00F557C1">
        <w:rPr>
          <w:rFonts w:ascii="Times New Roman" w:hAnsi="Times New Roman"/>
          <w:sz w:val="28"/>
          <w:szCs w:val="28"/>
          <w:lang w:val="en-US"/>
        </w:rPr>
        <w:t>p</w:t>
      </w:r>
      <w:r w:rsidR="00EC6286" w:rsidRPr="00F557C1">
        <w:rPr>
          <w:rFonts w:ascii="Times New Roman" w:hAnsi="Times New Roman"/>
          <w:sz w:val="28"/>
          <w:szCs w:val="28"/>
        </w:rPr>
        <w:t>://</w:t>
      </w:r>
      <w:r w:rsidR="00EC6286" w:rsidRPr="00F557C1">
        <w:rPr>
          <w:rFonts w:ascii="Times New Roman" w:hAnsi="Times New Roman"/>
          <w:sz w:val="28"/>
          <w:szCs w:val="28"/>
          <w:lang w:val="en-US"/>
        </w:rPr>
        <w:t>www</w:t>
      </w:r>
      <w:r w:rsidR="00EC6286" w:rsidRPr="00F557C1">
        <w:rPr>
          <w:rFonts w:ascii="Times New Roman" w:hAnsi="Times New Roman"/>
          <w:sz w:val="28"/>
          <w:szCs w:val="28"/>
        </w:rPr>
        <w:t>.</w:t>
      </w:r>
      <w:r w:rsidR="00EC6286" w:rsidRPr="00F557C1">
        <w:rPr>
          <w:rFonts w:ascii="Times New Roman" w:hAnsi="Times New Roman"/>
          <w:sz w:val="28"/>
          <w:szCs w:val="28"/>
          <w:lang w:val="en-US"/>
        </w:rPr>
        <w:t>biodiversity</w:t>
      </w:r>
      <w:r w:rsidR="00EC6286" w:rsidRPr="00F557C1">
        <w:rPr>
          <w:rFonts w:ascii="Times New Roman" w:hAnsi="Times New Roman"/>
          <w:sz w:val="28"/>
          <w:szCs w:val="28"/>
        </w:rPr>
        <w:t>.</w:t>
      </w:r>
      <w:proofErr w:type="spellStart"/>
      <w:r w:rsidR="00EC6286" w:rsidRPr="00F557C1">
        <w:rPr>
          <w:rFonts w:ascii="Times New Roman" w:hAnsi="Times New Roman"/>
          <w:sz w:val="28"/>
          <w:szCs w:val="28"/>
          <w:lang w:val="en-US"/>
        </w:rPr>
        <w:t>ru</w:t>
      </w:r>
      <w:proofErr w:type="spellEnd"/>
      <w:r w:rsidR="00EC6286" w:rsidRPr="00F557C1">
        <w:rPr>
          <w:rFonts w:ascii="Times New Roman" w:hAnsi="Times New Roman"/>
          <w:sz w:val="28"/>
          <w:szCs w:val="28"/>
        </w:rPr>
        <w:t>/</w:t>
      </w:r>
      <w:proofErr w:type="spellStart"/>
      <w:r w:rsidR="00EC6286" w:rsidRPr="00F557C1">
        <w:rPr>
          <w:rFonts w:ascii="Times New Roman" w:hAnsi="Times New Roman"/>
          <w:sz w:val="28"/>
          <w:szCs w:val="28"/>
          <w:lang w:val="en-US"/>
        </w:rPr>
        <w:t>coastlearn</w:t>
      </w:r>
      <w:proofErr w:type="spellEnd"/>
      <w:r w:rsidR="00EC6286" w:rsidRPr="00F557C1">
        <w:rPr>
          <w:rFonts w:ascii="Times New Roman" w:hAnsi="Times New Roman"/>
          <w:sz w:val="28"/>
          <w:szCs w:val="28"/>
        </w:rPr>
        <w:t>/</w:t>
      </w:r>
      <w:proofErr w:type="spellStart"/>
      <w:r w:rsidR="00EC6286" w:rsidRPr="00F557C1">
        <w:rPr>
          <w:rFonts w:ascii="Times New Roman" w:hAnsi="Times New Roman"/>
          <w:sz w:val="28"/>
          <w:szCs w:val="28"/>
          <w:lang w:val="en-US"/>
        </w:rPr>
        <w:t>iczm</w:t>
      </w:r>
      <w:proofErr w:type="spellEnd"/>
      <w:r w:rsidR="00EC6286" w:rsidRPr="00F557C1">
        <w:rPr>
          <w:rFonts w:ascii="Times New Roman" w:hAnsi="Times New Roman"/>
          <w:sz w:val="28"/>
          <w:szCs w:val="28"/>
        </w:rPr>
        <w:t>-</w:t>
      </w:r>
      <w:proofErr w:type="spellStart"/>
      <w:r w:rsidR="00EC6286" w:rsidRPr="00F557C1">
        <w:rPr>
          <w:rFonts w:ascii="Times New Roman" w:hAnsi="Times New Roman"/>
          <w:sz w:val="28"/>
          <w:szCs w:val="28"/>
          <w:lang w:val="en-US"/>
        </w:rPr>
        <w:t>rus</w:t>
      </w:r>
      <w:proofErr w:type="spellEnd"/>
      <w:r w:rsidR="00EC6286" w:rsidRPr="00F557C1">
        <w:rPr>
          <w:rFonts w:ascii="Times New Roman" w:hAnsi="Times New Roman"/>
          <w:sz w:val="28"/>
          <w:szCs w:val="28"/>
        </w:rPr>
        <w:t>/</w:t>
      </w:r>
      <w:r w:rsidR="00EC6286" w:rsidRPr="00F557C1">
        <w:rPr>
          <w:rFonts w:ascii="Times New Roman" w:hAnsi="Times New Roman"/>
          <w:sz w:val="28"/>
          <w:szCs w:val="28"/>
          <w:lang w:val="en-US"/>
        </w:rPr>
        <w:t>integration</w:t>
      </w:r>
      <w:r w:rsidR="00EC6286" w:rsidRPr="00F557C1">
        <w:rPr>
          <w:rFonts w:ascii="Times New Roman" w:hAnsi="Times New Roman"/>
          <w:sz w:val="28"/>
          <w:szCs w:val="28"/>
        </w:rPr>
        <w:t>.</w:t>
      </w:r>
      <w:r w:rsidR="00EC6286" w:rsidRPr="00F557C1">
        <w:rPr>
          <w:rFonts w:ascii="Times New Roman" w:hAnsi="Times New Roman"/>
          <w:sz w:val="28"/>
          <w:szCs w:val="28"/>
          <w:lang w:val="en-US"/>
        </w:rPr>
        <w:t>html</w:t>
      </w:r>
      <w:r w:rsidR="00EC6286" w:rsidRPr="00EC6286">
        <w:rPr>
          <w:rFonts w:ascii="Times New Roman" w:hAnsi="Times New Roman"/>
          <w:sz w:val="28"/>
          <w:szCs w:val="28"/>
        </w:rPr>
        <w:t xml:space="preserve">. </w:t>
      </w:r>
    </w:p>
    <w:p w:rsidR="00EC6286" w:rsidRDefault="00EC6286" w:rsidP="00F557C1">
      <w:pPr>
        <w:spacing w:after="0" w:line="360" w:lineRule="auto"/>
        <w:ind w:firstLine="708"/>
        <w:jc w:val="both"/>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Кропинова</w:t>
      </w:r>
      <w:proofErr w:type="spellEnd"/>
      <w:r>
        <w:rPr>
          <w:rFonts w:ascii="Times New Roman" w:hAnsi="Times New Roman"/>
          <w:sz w:val="28"/>
          <w:szCs w:val="28"/>
        </w:rPr>
        <w:t xml:space="preserve"> Е.Г., Афанасьева Э.П. Устойчивое развитие прибрежных территорий как основа комплексного управления прибрежными зонами</w:t>
      </w:r>
      <w:r w:rsidR="00E07720">
        <w:rPr>
          <w:rFonts w:ascii="Times New Roman" w:hAnsi="Times New Roman"/>
          <w:sz w:val="28"/>
          <w:szCs w:val="28"/>
        </w:rPr>
        <w:t xml:space="preserve"> // Вестник Балтийского федерал</w:t>
      </w:r>
      <w:r w:rsidR="00F557C1">
        <w:rPr>
          <w:rFonts w:ascii="Times New Roman" w:hAnsi="Times New Roman"/>
          <w:sz w:val="28"/>
          <w:szCs w:val="28"/>
        </w:rPr>
        <w:t xml:space="preserve">ьного университета им. И.Канта. – </w:t>
      </w:r>
      <w:r w:rsidR="00E07720">
        <w:rPr>
          <w:rFonts w:ascii="Times New Roman" w:hAnsi="Times New Roman"/>
          <w:sz w:val="28"/>
          <w:szCs w:val="28"/>
        </w:rPr>
        <w:t>2014</w:t>
      </w:r>
      <w:r w:rsidR="00F557C1">
        <w:rPr>
          <w:rFonts w:ascii="Times New Roman" w:hAnsi="Times New Roman"/>
          <w:sz w:val="28"/>
          <w:szCs w:val="28"/>
        </w:rPr>
        <w:t>.- № 1. - С</w:t>
      </w:r>
      <w:r w:rsidR="00E07720">
        <w:rPr>
          <w:rFonts w:ascii="Times New Roman" w:hAnsi="Times New Roman"/>
          <w:sz w:val="28"/>
          <w:szCs w:val="28"/>
        </w:rPr>
        <w:t>.140-147.</w:t>
      </w:r>
    </w:p>
    <w:p w:rsidR="005073FB" w:rsidRDefault="00E07720" w:rsidP="00F557C1">
      <w:pPr>
        <w:spacing w:after="0" w:line="360" w:lineRule="auto"/>
        <w:ind w:firstLine="708"/>
        <w:jc w:val="both"/>
        <w:rPr>
          <w:rFonts w:ascii="Times New Roman" w:hAnsi="Times New Roman"/>
          <w:sz w:val="28"/>
          <w:szCs w:val="28"/>
        </w:rPr>
      </w:pPr>
      <w:r>
        <w:rPr>
          <w:rFonts w:ascii="Times New Roman" w:hAnsi="Times New Roman"/>
          <w:sz w:val="28"/>
          <w:szCs w:val="28"/>
        </w:rPr>
        <w:t xml:space="preserve">4. Назарова Л.Х. Методологические основы управления региональными производственными комплексами приморского типа в рыночной экономике // </w:t>
      </w:r>
      <w:r>
        <w:rPr>
          <w:rFonts w:ascii="Times New Roman" w:hAnsi="Times New Roman"/>
          <w:sz w:val="28"/>
          <w:szCs w:val="28"/>
        </w:rPr>
        <w:lastRenderedPageBreak/>
        <w:t xml:space="preserve">Управление экономическими системами, 2011, по.9. Доступно: </w:t>
      </w:r>
      <w:r w:rsidRPr="00F557C1">
        <w:rPr>
          <w:rFonts w:ascii="Times New Roman" w:hAnsi="Times New Roman"/>
          <w:sz w:val="28"/>
          <w:szCs w:val="28"/>
          <w:lang w:val="ro-RO"/>
        </w:rPr>
        <w:t>http</w:t>
      </w:r>
      <w:r w:rsidRPr="00F557C1">
        <w:rPr>
          <w:rFonts w:ascii="Times New Roman" w:hAnsi="Times New Roman"/>
          <w:sz w:val="28"/>
          <w:szCs w:val="28"/>
        </w:rPr>
        <w:t>://uecs.ru/uecs-33-332011/</w:t>
      </w:r>
      <w:proofErr w:type="spellStart"/>
      <w:r w:rsidRPr="00F557C1">
        <w:rPr>
          <w:rFonts w:ascii="Times New Roman" w:hAnsi="Times New Roman"/>
          <w:sz w:val="28"/>
          <w:szCs w:val="28"/>
        </w:rPr>
        <w:t>item</w:t>
      </w:r>
      <w:proofErr w:type="spellEnd"/>
      <w:r w:rsidRPr="00F557C1">
        <w:rPr>
          <w:rFonts w:ascii="Times New Roman" w:hAnsi="Times New Roman"/>
          <w:sz w:val="28"/>
          <w:szCs w:val="28"/>
        </w:rPr>
        <w:t>/657-2011-09-29-05-55-24</w:t>
      </w:r>
      <w:r>
        <w:rPr>
          <w:rFonts w:ascii="Times New Roman" w:hAnsi="Times New Roman"/>
          <w:sz w:val="28"/>
          <w:szCs w:val="28"/>
        </w:rPr>
        <w:t xml:space="preserve">. </w:t>
      </w:r>
    </w:p>
    <w:p w:rsidR="00B15C50" w:rsidRPr="00B15C50" w:rsidRDefault="00B15C50" w:rsidP="00F557C1">
      <w:pPr>
        <w:spacing w:after="0" w:line="360" w:lineRule="auto"/>
        <w:ind w:firstLine="708"/>
        <w:jc w:val="both"/>
        <w:rPr>
          <w:rFonts w:ascii="Times New Roman" w:hAnsi="Times New Roman"/>
          <w:sz w:val="28"/>
          <w:szCs w:val="28"/>
        </w:rPr>
      </w:pPr>
      <w:r>
        <w:rPr>
          <w:rFonts w:ascii="Times New Roman" w:hAnsi="Times New Roman"/>
          <w:sz w:val="28"/>
          <w:szCs w:val="28"/>
        </w:rPr>
        <w:t>5. Центр комплексных  исследований Британского совета. Комплексное управление прибрежной зоной: от</w:t>
      </w:r>
      <w:r w:rsidR="005073FB">
        <w:rPr>
          <w:rFonts w:ascii="Times New Roman" w:hAnsi="Times New Roman"/>
          <w:sz w:val="28"/>
          <w:szCs w:val="28"/>
        </w:rPr>
        <w:t xml:space="preserve"> </w:t>
      </w:r>
      <w:r>
        <w:rPr>
          <w:rFonts w:ascii="Times New Roman" w:hAnsi="Times New Roman"/>
          <w:sz w:val="28"/>
          <w:szCs w:val="28"/>
        </w:rPr>
        <w:t xml:space="preserve">теории к практике. Доступно: </w:t>
      </w:r>
      <w:r w:rsidRPr="00F557C1">
        <w:rPr>
          <w:rFonts w:ascii="Times New Roman" w:hAnsi="Times New Roman"/>
          <w:sz w:val="28"/>
          <w:szCs w:val="28"/>
        </w:rPr>
        <w:t>http://www.crs.org.ua/assets/files/iczm</w:t>
      </w:r>
      <w:r w:rsidRPr="00F557C1">
        <w:rPr>
          <w:rFonts w:ascii="Times New Roman" w:hAnsi="Times New Roman"/>
          <w:sz w:val="28"/>
          <w:szCs w:val="28"/>
          <w:lang w:val="ro-RO"/>
        </w:rPr>
        <w:t>_ovidiopol.pdf</w:t>
      </w:r>
      <w:r>
        <w:rPr>
          <w:rFonts w:ascii="Times New Roman" w:hAnsi="Times New Roman"/>
          <w:sz w:val="28"/>
          <w:szCs w:val="28"/>
          <w:lang w:val="ro-RO"/>
        </w:rPr>
        <w:t>.</w:t>
      </w:r>
      <w:r>
        <w:rPr>
          <w:rFonts w:ascii="Times New Roman" w:hAnsi="Times New Roman"/>
          <w:sz w:val="28"/>
          <w:szCs w:val="28"/>
        </w:rPr>
        <w:t xml:space="preserve"> </w:t>
      </w:r>
    </w:p>
    <w:sectPr w:rsidR="00B15C50" w:rsidRPr="00B15C50" w:rsidSect="000344E0">
      <w:headerReference w:type="default" r:id="rId8"/>
      <w:pgSz w:w="11906" w:h="16838"/>
      <w:pgMar w:top="1418"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8A9" w:rsidRDefault="00F718A9" w:rsidP="001B1A16">
      <w:pPr>
        <w:spacing w:after="0" w:line="240" w:lineRule="auto"/>
      </w:pPr>
      <w:r>
        <w:separator/>
      </w:r>
    </w:p>
  </w:endnote>
  <w:endnote w:type="continuationSeparator" w:id="0">
    <w:p w:rsidR="00F718A9" w:rsidRDefault="00F718A9" w:rsidP="001B1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8A9" w:rsidRDefault="00F718A9" w:rsidP="001B1A16">
      <w:pPr>
        <w:spacing w:after="0" w:line="240" w:lineRule="auto"/>
      </w:pPr>
      <w:r>
        <w:separator/>
      </w:r>
    </w:p>
  </w:footnote>
  <w:footnote w:type="continuationSeparator" w:id="0">
    <w:p w:rsidR="00F718A9" w:rsidRDefault="00F718A9" w:rsidP="001B1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966" w:rsidRDefault="00F97466">
    <w:pPr>
      <w:pStyle w:val="a3"/>
      <w:jc w:val="right"/>
    </w:pPr>
  </w:p>
  <w:p w:rsidR="00696966" w:rsidRDefault="00F974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6AD9"/>
    <w:multiLevelType w:val="hybridMultilevel"/>
    <w:tmpl w:val="C3BA449A"/>
    <w:lvl w:ilvl="0" w:tplc="03D8CEA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DF2375"/>
    <w:multiLevelType w:val="hybridMultilevel"/>
    <w:tmpl w:val="DAFEDB6A"/>
    <w:lvl w:ilvl="0" w:tplc="423A1D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BA2320"/>
    <w:multiLevelType w:val="hybridMultilevel"/>
    <w:tmpl w:val="8018961E"/>
    <w:lvl w:ilvl="0" w:tplc="423A1D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6F7C11"/>
    <w:multiLevelType w:val="hybridMultilevel"/>
    <w:tmpl w:val="CAB61E74"/>
    <w:lvl w:ilvl="0" w:tplc="0419000F">
      <w:start w:val="1"/>
      <w:numFmt w:val="decimal"/>
      <w:lvlText w:val="%1."/>
      <w:lvlJc w:val="left"/>
      <w:pPr>
        <w:ind w:left="1428" w:hanging="360"/>
      </w:pPr>
      <w:rPr>
        <w:rFonts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55018C5"/>
    <w:multiLevelType w:val="hybridMultilevel"/>
    <w:tmpl w:val="F6FCCB10"/>
    <w:lvl w:ilvl="0" w:tplc="03D8CEA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9F1116"/>
    <w:multiLevelType w:val="hybridMultilevel"/>
    <w:tmpl w:val="DBDE6716"/>
    <w:lvl w:ilvl="0" w:tplc="85BCE98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EC7984"/>
    <w:multiLevelType w:val="hybridMultilevel"/>
    <w:tmpl w:val="07B86BD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3BE0A4E"/>
    <w:multiLevelType w:val="hybridMultilevel"/>
    <w:tmpl w:val="29142A1C"/>
    <w:lvl w:ilvl="0" w:tplc="C8724DE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ECD1AEA"/>
    <w:multiLevelType w:val="hybridMultilevel"/>
    <w:tmpl w:val="8E2A6A88"/>
    <w:lvl w:ilvl="0" w:tplc="03D8CEA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F423F9A"/>
    <w:multiLevelType w:val="hybridMultilevel"/>
    <w:tmpl w:val="A780878E"/>
    <w:lvl w:ilvl="0" w:tplc="03D8CEA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46C52A5"/>
    <w:multiLevelType w:val="hybridMultilevel"/>
    <w:tmpl w:val="ABE4D946"/>
    <w:lvl w:ilvl="0" w:tplc="423A1D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E25DC9"/>
    <w:multiLevelType w:val="hybridMultilevel"/>
    <w:tmpl w:val="42D67D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09E24A2"/>
    <w:multiLevelType w:val="hybridMultilevel"/>
    <w:tmpl w:val="1786F4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FC32C0B"/>
    <w:multiLevelType w:val="hybridMultilevel"/>
    <w:tmpl w:val="D7BE51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13"/>
  </w:num>
  <w:num w:numId="3">
    <w:abstractNumId w:val="3"/>
  </w:num>
  <w:num w:numId="4">
    <w:abstractNumId w:val="11"/>
  </w:num>
  <w:num w:numId="5">
    <w:abstractNumId w:val="5"/>
  </w:num>
  <w:num w:numId="6">
    <w:abstractNumId w:val="6"/>
  </w:num>
  <w:num w:numId="7">
    <w:abstractNumId w:val="4"/>
  </w:num>
  <w:num w:numId="8">
    <w:abstractNumId w:val="9"/>
  </w:num>
  <w:num w:numId="9">
    <w:abstractNumId w:val="0"/>
  </w:num>
  <w:num w:numId="10">
    <w:abstractNumId w:val="8"/>
  </w:num>
  <w:num w:numId="11">
    <w:abstractNumId w:val="1"/>
  </w:num>
  <w:num w:numId="12">
    <w:abstractNumId w:val="10"/>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59ED"/>
    <w:rsid w:val="000344E0"/>
    <w:rsid w:val="001B1A16"/>
    <w:rsid w:val="002361DA"/>
    <w:rsid w:val="002454A3"/>
    <w:rsid w:val="0024736B"/>
    <w:rsid w:val="002557CB"/>
    <w:rsid w:val="0039627B"/>
    <w:rsid w:val="004559ED"/>
    <w:rsid w:val="004B4C96"/>
    <w:rsid w:val="004C38DB"/>
    <w:rsid w:val="005073FB"/>
    <w:rsid w:val="0052227F"/>
    <w:rsid w:val="006F2984"/>
    <w:rsid w:val="007F4099"/>
    <w:rsid w:val="00803565"/>
    <w:rsid w:val="00820302"/>
    <w:rsid w:val="0088218F"/>
    <w:rsid w:val="0090502A"/>
    <w:rsid w:val="00964043"/>
    <w:rsid w:val="009D189F"/>
    <w:rsid w:val="00AF273F"/>
    <w:rsid w:val="00B15C50"/>
    <w:rsid w:val="00BB10F1"/>
    <w:rsid w:val="00BD3BCD"/>
    <w:rsid w:val="00C277F3"/>
    <w:rsid w:val="00DE417B"/>
    <w:rsid w:val="00E07720"/>
    <w:rsid w:val="00EC6286"/>
    <w:rsid w:val="00EE2E9D"/>
    <w:rsid w:val="00F14EB9"/>
    <w:rsid w:val="00F557C1"/>
    <w:rsid w:val="00F718A9"/>
    <w:rsid w:val="00F97466"/>
    <w:rsid w:val="00FB6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9E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59ED"/>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rsid w:val="004559ED"/>
    <w:rPr>
      <w:rFonts w:ascii="Times New Roman" w:eastAsia="Times New Roman" w:hAnsi="Times New Roman" w:cs="Times New Roman"/>
      <w:sz w:val="24"/>
      <w:szCs w:val="24"/>
      <w:lang w:eastAsia="ru-RU"/>
    </w:rPr>
  </w:style>
  <w:style w:type="paragraph" w:styleId="a5">
    <w:name w:val="List Paragraph"/>
    <w:basedOn w:val="a"/>
    <w:uiPriority w:val="99"/>
    <w:qFormat/>
    <w:rsid w:val="004559ED"/>
    <w:pPr>
      <w:ind w:left="720"/>
      <w:contextualSpacing/>
    </w:pPr>
    <w:rPr>
      <w:rFonts w:eastAsia="Calibri"/>
      <w:lang w:eastAsia="en-US"/>
    </w:rPr>
  </w:style>
  <w:style w:type="paragraph" w:styleId="a6">
    <w:name w:val="Balloon Text"/>
    <w:basedOn w:val="a"/>
    <w:link w:val="a7"/>
    <w:uiPriority w:val="99"/>
    <w:semiHidden/>
    <w:unhideWhenUsed/>
    <w:rsid w:val="004559E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59ED"/>
    <w:rPr>
      <w:rFonts w:ascii="Tahoma" w:eastAsia="Times New Roman" w:hAnsi="Tahoma" w:cs="Tahoma"/>
      <w:sz w:val="16"/>
      <w:szCs w:val="16"/>
      <w:lang w:eastAsia="ru-RU"/>
    </w:rPr>
  </w:style>
  <w:style w:type="paragraph" w:customStyle="1" w:styleId="1">
    <w:name w:val="1"/>
    <w:basedOn w:val="a"/>
    <w:rsid w:val="004559ED"/>
    <w:pPr>
      <w:spacing w:before="100" w:beforeAutospacing="1" w:after="100" w:afterAutospacing="1" w:line="240" w:lineRule="auto"/>
    </w:pPr>
    <w:rPr>
      <w:rFonts w:ascii="Times New Roman" w:hAnsi="Times New Roman"/>
      <w:sz w:val="24"/>
      <w:szCs w:val="24"/>
    </w:rPr>
  </w:style>
  <w:style w:type="character" w:styleId="a8">
    <w:name w:val="Hyperlink"/>
    <w:basedOn w:val="a0"/>
    <w:uiPriority w:val="99"/>
    <w:unhideWhenUsed/>
    <w:rsid w:val="00EC6286"/>
    <w:rPr>
      <w:color w:val="0000FF" w:themeColor="hyperlink"/>
      <w:u w:val="single"/>
    </w:rPr>
  </w:style>
  <w:style w:type="paragraph" w:styleId="a9">
    <w:name w:val="footer"/>
    <w:basedOn w:val="a"/>
    <w:link w:val="aa"/>
    <w:uiPriority w:val="99"/>
    <w:semiHidden/>
    <w:unhideWhenUsed/>
    <w:rsid w:val="005073F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073FB"/>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717</TotalTime>
  <Pages>10</Pages>
  <Words>2274</Words>
  <Characters>12964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Багдасарян Александр Сергеевич</cp:lastModifiedBy>
  <cp:revision>11</cp:revision>
  <cp:lastPrinted>2017-10-11T22:28:00Z</cp:lastPrinted>
  <dcterms:created xsi:type="dcterms:W3CDTF">2015-04-07T00:26:00Z</dcterms:created>
  <dcterms:modified xsi:type="dcterms:W3CDTF">2017-10-11T22:28:00Z</dcterms:modified>
</cp:coreProperties>
</file>