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6C2" w:rsidRPr="002773E1" w:rsidRDefault="00A156C2" w:rsidP="002773E1">
      <w:pPr>
        <w:spacing w:after="0"/>
        <w:ind w:right="-142" w:firstLine="284"/>
        <w:jc w:val="right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2773E1">
        <w:rPr>
          <w:rFonts w:ascii="Times New Roman" w:hAnsi="Times New Roman" w:cs="Times New Roman"/>
          <w:b/>
          <w:color w:val="333333"/>
          <w:sz w:val="28"/>
          <w:szCs w:val="28"/>
        </w:rPr>
        <w:t>Лаврентьев С</w:t>
      </w:r>
      <w:r w:rsidR="002773E1" w:rsidRPr="002773E1">
        <w:rPr>
          <w:rFonts w:ascii="Times New Roman" w:hAnsi="Times New Roman" w:cs="Times New Roman"/>
          <w:b/>
          <w:color w:val="333333"/>
          <w:sz w:val="28"/>
          <w:szCs w:val="28"/>
        </w:rPr>
        <w:t>ергей Денисович,</w:t>
      </w:r>
    </w:p>
    <w:p w:rsidR="002773E1" w:rsidRDefault="002773E1" w:rsidP="002773E1">
      <w:pPr>
        <w:spacing w:after="0"/>
        <w:ind w:right="-142" w:firstLine="284"/>
        <w:jc w:val="right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студент 4 курса направления подготовки «Менеджмент»</w:t>
      </w:r>
    </w:p>
    <w:p w:rsidR="002773E1" w:rsidRDefault="002773E1" w:rsidP="002773E1">
      <w:pPr>
        <w:spacing w:after="0"/>
        <w:ind w:right="-142" w:firstLine="284"/>
        <w:jc w:val="right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2773E1" w:rsidRDefault="002773E1" w:rsidP="002773E1">
      <w:pPr>
        <w:spacing w:after="0"/>
        <w:ind w:right="-142" w:firstLine="284"/>
        <w:jc w:val="right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Лысенко Наталья Николаевна,</w:t>
      </w:r>
    </w:p>
    <w:p w:rsidR="002773E1" w:rsidRPr="002773E1" w:rsidRDefault="002773E1" w:rsidP="002773E1">
      <w:pPr>
        <w:spacing w:after="0"/>
        <w:ind w:right="-142" w:firstLine="284"/>
        <w:jc w:val="right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кандидат экономических наук, зав</w:t>
      </w: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color w:val="333333"/>
          <w:sz w:val="28"/>
          <w:szCs w:val="28"/>
        </w:rPr>
        <w:t>афедрой</w:t>
      </w:r>
    </w:p>
    <w:p w:rsidR="00473495" w:rsidRPr="00A156C2" w:rsidRDefault="00473495" w:rsidP="00A156C2">
      <w:pPr>
        <w:spacing w:before="80" w:after="60"/>
        <w:ind w:right="-143" w:firstLine="284"/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</w:p>
    <w:p w:rsidR="00473495" w:rsidRDefault="00A156C2" w:rsidP="00331F9F">
      <w:pPr>
        <w:spacing w:before="80" w:after="60"/>
        <w:ind w:right="-143" w:firstLine="284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Аутсорсинг в логистике</w:t>
      </w:r>
    </w:p>
    <w:p w:rsidR="002773E1" w:rsidRPr="002773E1" w:rsidRDefault="002773E1" w:rsidP="00331F9F">
      <w:pPr>
        <w:spacing w:before="80" w:after="60"/>
        <w:ind w:right="-143" w:firstLine="284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A156C2" w:rsidRPr="002773E1" w:rsidRDefault="003068C0" w:rsidP="00B950BD">
      <w:pPr>
        <w:spacing w:after="0" w:line="360" w:lineRule="auto"/>
        <w:ind w:right="-14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статье рассматривается понятия и виды </w:t>
      </w:r>
      <w:proofErr w:type="spellStart"/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аутсорсинговых</w:t>
      </w:r>
      <w:proofErr w:type="spellEnd"/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 в логистике, типы и классификация логистических операторов. Анализ и оценка </w:t>
      </w:r>
      <w:r w:rsidR="007D69DA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современных видов </w:t>
      </w:r>
      <w:r w:rsidR="002773E1">
        <w:rPr>
          <w:rFonts w:ascii="Times New Roman" w:hAnsi="Times New Roman" w:cs="Times New Roman"/>
          <w:color w:val="000000" w:themeColor="text1"/>
          <w:sz w:val="28"/>
          <w:szCs w:val="28"/>
        </w:rPr>
        <w:t>аутсорсинга</w:t>
      </w:r>
      <w:r w:rsidR="007D69DA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, актуальность его использования на сегодняшний день.</w:t>
      </w:r>
    </w:p>
    <w:p w:rsidR="007D69DA" w:rsidRPr="002773E1" w:rsidRDefault="007D69DA" w:rsidP="00B950BD">
      <w:pPr>
        <w:spacing w:after="0" w:line="360" w:lineRule="auto"/>
        <w:ind w:right="-14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3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Ключевые слова: </w:t>
      </w:r>
      <w:proofErr w:type="spellStart"/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аутсорсинг</w:t>
      </w:r>
      <w:proofErr w:type="spellEnd"/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аутстаффинг</w:t>
      </w:r>
      <w:proofErr w:type="spellEnd"/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логистика, </w:t>
      </w:r>
      <w:proofErr w:type="spellStart"/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логистический</w:t>
      </w:r>
      <w:proofErr w:type="spellEnd"/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оператор, виды </w:t>
      </w:r>
      <w:r w:rsidR="004D3DD6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аутсорсинга, складской аутсорсинг, разновидности логистических операторов.</w:t>
      </w:r>
    </w:p>
    <w:p w:rsidR="00473495" w:rsidRDefault="00473495" w:rsidP="003068C0">
      <w:pPr>
        <w:spacing w:before="80" w:after="60"/>
        <w:ind w:right="-143" w:firstLine="284"/>
        <w:rPr>
          <w:rFonts w:ascii="Times New Roman" w:hAnsi="Times New Roman" w:cs="Times New Roman"/>
          <w:color w:val="333333"/>
          <w:sz w:val="28"/>
          <w:szCs w:val="28"/>
        </w:rPr>
      </w:pPr>
    </w:p>
    <w:p w:rsidR="00473495" w:rsidRPr="002773E1" w:rsidRDefault="00473495" w:rsidP="00473495">
      <w:pPr>
        <w:spacing w:before="80" w:after="60"/>
        <w:ind w:right="-143" w:firstLine="28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</w:pPr>
      <w:proofErr w:type="spellStart"/>
      <w:r w:rsidRPr="002773E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Lavrentiev</w:t>
      </w:r>
      <w:proofErr w:type="spellEnd"/>
      <w:r w:rsidRPr="002773E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 xml:space="preserve"> S.D.</w:t>
      </w:r>
    </w:p>
    <w:p w:rsidR="00473495" w:rsidRPr="002773E1" w:rsidRDefault="00473495" w:rsidP="00473495">
      <w:pPr>
        <w:spacing w:before="80" w:after="60"/>
        <w:ind w:right="-143" w:firstLine="28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</w:pPr>
      <w:r w:rsidRPr="002773E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 xml:space="preserve">The research </w:t>
      </w:r>
      <w:proofErr w:type="gramStart"/>
      <w:r w:rsidRPr="002773E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supervisor  –</w:t>
      </w:r>
      <w:proofErr w:type="gramEnd"/>
      <w:r w:rsidRPr="002773E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 xml:space="preserve"> Lysenko N.N.</w:t>
      </w:r>
    </w:p>
    <w:p w:rsidR="00473495" w:rsidRPr="002773E1" w:rsidRDefault="00473495" w:rsidP="00473495">
      <w:pPr>
        <w:spacing w:before="80" w:after="60"/>
        <w:ind w:right="-143" w:firstLine="28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</w:pPr>
    </w:p>
    <w:p w:rsidR="00473495" w:rsidRPr="002773E1" w:rsidRDefault="00473495" w:rsidP="00473495">
      <w:pPr>
        <w:spacing w:before="80" w:after="60"/>
        <w:ind w:right="-143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73E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Outsourcing in logistics</w:t>
      </w:r>
    </w:p>
    <w:p w:rsidR="002773E1" w:rsidRPr="002773E1" w:rsidRDefault="002773E1" w:rsidP="00473495">
      <w:pPr>
        <w:spacing w:before="80" w:after="60"/>
        <w:ind w:right="-143" w:firstLine="284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473495" w:rsidRPr="002773E1" w:rsidRDefault="00473495" w:rsidP="00B950BD">
      <w:pPr>
        <w:spacing w:after="0" w:line="360" w:lineRule="auto"/>
        <w:ind w:right="-14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773E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The article deals with the concepts and types of outsourcing services in logistics, types and classification of logistics operators. </w:t>
      </w:r>
      <w:proofErr w:type="gramStart"/>
      <w:r w:rsidRPr="002773E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Analysis and evaluation of modern types of outsourcing, the relevance of its use to date.</w:t>
      </w:r>
      <w:proofErr w:type="gramEnd"/>
    </w:p>
    <w:p w:rsidR="00473495" w:rsidRPr="002773E1" w:rsidRDefault="00473495" w:rsidP="00B950BD">
      <w:pPr>
        <w:spacing w:after="0" w:line="360" w:lineRule="auto"/>
        <w:ind w:right="-14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773E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Keywords: </w:t>
      </w:r>
      <w:r w:rsidRPr="002773E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outsourcing, </w:t>
      </w:r>
      <w:proofErr w:type="spellStart"/>
      <w:r w:rsidRPr="002773E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outstaffing</w:t>
      </w:r>
      <w:proofErr w:type="spellEnd"/>
      <w:r w:rsidRPr="002773E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logistics, logistics operator, types of outsourcing, warehouse outsourcing, types of logistics operators.</w:t>
      </w:r>
    </w:p>
    <w:p w:rsidR="00473495" w:rsidRPr="002773E1" w:rsidRDefault="00473495" w:rsidP="002773E1">
      <w:pPr>
        <w:spacing w:before="80" w:after="60"/>
        <w:ind w:right="-143" w:firstLine="284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</w:pPr>
    </w:p>
    <w:p w:rsidR="009115C1" w:rsidRPr="00331F9F" w:rsidRDefault="00705217" w:rsidP="00B950BD">
      <w:pPr>
        <w:spacing w:after="0" w:line="360" w:lineRule="auto"/>
        <w:ind w:right="-142" w:firstLine="708"/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</w:pP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Аутсорсинг</w:t>
      </w:r>
      <w:r w:rsidR="00FC4B36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логистике - это передача</w:t>
      </w: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логистических процессов третьей стороне. </w:t>
      </w:r>
      <w:r w:rsidR="00FC4B36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последней может быть</w:t>
      </w: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одна фирма, так и группа компаний. Суть данной услуги состоит</w:t>
      </w:r>
      <w:r w:rsidR="00FC4B36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уменьшении расходов компании</w:t>
      </w: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реализации поставок продукции</w:t>
      </w:r>
      <w:r w:rsidR="004761D3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благодаря привлечению одного или </w:t>
      </w: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нескольких квалифицированных профессионалов – логистических операторов.</w:t>
      </w:r>
      <w:r w:rsidR="00F46E62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наше время многие компании придерживаются отказа от собственных логистических структур. Но это не означает отказ от логистики в целом, которую, как правило, курирует специалист высоко</w:t>
      </w:r>
      <w:r w:rsidR="004761D3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го уровня. То есть, логистический</w:t>
      </w:r>
      <w:r w:rsidR="00F46E62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аутсорсинг подразумевает высокий уровень налаженных</w:t>
      </w:r>
      <w:r w:rsidR="00F46E62" w:rsidRPr="00331F9F">
        <w:rPr>
          <w:rFonts w:ascii="Times New Roman" w:hAnsi="Times New Roman" w:cs="Times New Roman"/>
          <w:color w:val="333333"/>
          <w:sz w:val="28"/>
          <w:szCs w:val="28"/>
        </w:rPr>
        <w:t xml:space="preserve"> собственных процессов в логистике и навыки сотр</w:t>
      </w:r>
      <w:r w:rsidR="004761D3" w:rsidRPr="00331F9F">
        <w:rPr>
          <w:rFonts w:ascii="Times New Roman" w:hAnsi="Times New Roman" w:cs="Times New Roman"/>
          <w:color w:val="333333"/>
          <w:sz w:val="28"/>
          <w:szCs w:val="28"/>
        </w:rPr>
        <w:t>удников по взаимодейс</w:t>
      </w:r>
      <w:r w:rsidR="009428F6" w:rsidRPr="00331F9F">
        <w:rPr>
          <w:rFonts w:ascii="Times New Roman" w:hAnsi="Times New Roman" w:cs="Times New Roman"/>
          <w:color w:val="333333"/>
          <w:sz w:val="28"/>
          <w:szCs w:val="28"/>
        </w:rPr>
        <w:t xml:space="preserve">твию с логистическим оператором [1, </w:t>
      </w:r>
      <w:r w:rsidR="009428F6" w:rsidRPr="00331F9F">
        <w:rPr>
          <w:rFonts w:ascii="Times New Roman" w:hAnsi="Times New Roman" w:cs="Times New Roman"/>
          <w:color w:val="333333"/>
          <w:sz w:val="28"/>
          <w:szCs w:val="28"/>
          <w:lang w:val="en-US"/>
        </w:rPr>
        <w:t>c</w:t>
      </w:r>
      <w:r w:rsidR="009428F6" w:rsidRPr="00331F9F">
        <w:rPr>
          <w:rFonts w:ascii="Times New Roman" w:hAnsi="Times New Roman" w:cs="Times New Roman"/>
          <w:color w:val="333333"/>
          <w:sz w:val="28"/>
          <w:szCs w:val="28"/>
        </w:rPr>
        <w:t>. 3].</w:t>
      </w:r>
      <w:r w:rsidR="004761D3" w:rsidRPr="00331F9F">
        <w:rPr>
          <w:rFonts w:ascii="Times New Roman" w:hAnsi="Times New Roman" w:cs="Times New Roman"/>
          <w:color w:val="333333"/>
          <w:sz w:val="28"/>
          <w:szCs w:val="28"/>
        </w:rPr>
        <w:t xml:space="preserve"> Как следствие </w:t>
      </w:r>
      <w:proofErr w:type="gramStart"/>
      <w:r w:rsidR="00F46E62" w:rsidRPr="00331F9F">
        <w:rPr>
          <w:rFonts w:ascii="Times New Roman" w:hAnsi="Times New Roman" w:cs="Times New Roman"/>
          <w:color w:val="333333"/>
          <w:sz w:val="28"/>
          <w:szCs w:val="28"/>
        </w:rPr>
        <w:t>полномасштабный</w:t>
      </w:r>
      <w:proofErr w:type="gramEnd"/>
      <w:r w:rsidR="00F46E62" w:rsidRPr="00331F9F">
        <w:rPr>
          <w:rFonts w:ascii="Times New Roman" w:hAnsi="Times New Roman" w:cs="Times New Roman"/>
          <w:color w:val="333333"/>
          <w:sz w:val="28"/>
          <w:szCs w:val="28"/>
        </w:rPr>
        <w:t xml:space="preserve"> аутсорсинг — это роскошь, и ее могут себе позволить только компании с отточенными бизнес-процессами.</w:t>
      </w:r>
      <w:r w:rsidR="009115C1" w:rsidRPr="00331F9F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555844" w:rsidRPr="002773E1" w:rsidRDefault="009115C1" w:rsidP="00B950BD">
      <w:pPr>
        <w:spacing w:after="0" w:line="360" w:lineRule="auto"/>
        <w:ind w:right="-14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Следует сказать,</w:t>
      </w:r>
      <w:r w:rsidR="004761D3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наибольшую склонность к аутсорсингу имеет транспортная логистика. </w:t>
      </w: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В это сфере, как ни в какой другой, оправдано привлечение сторонних подрядчиков. Почему так происходит? Транспортные компании сами распоряжаются, как загрузить машину на обратный рейс, и как добиться полной загрузки при междугородних перевозках.</w:t>
      </w:r>
    </w:p>
    <w:p w:rsidR="003871EB" w:rsidRPr="002773E1" w:rsidRDefault="003871EB" w:rsidP="00B950BD">
      <w:pPr>
        <w:spacing w:after="0" w:line="360" w:lineRule="auto"/>
        <w:ind w:right="-143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Преимущества</w:t>
      </w:r>
    </w:p>
    <w:p w:rsidR="003871EB" w:rsidRPr="002773E1" w:rsidRDefault="003871EB" w:rsidP="00B950BD">
      <w:pPr>
        <w:spacing w:after="0" w:line="360" w:lineRule="auto"/>
        <w:ind w:right="-143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главным преимуществам </w:t>
      </w:r>
      <w:proofErr w:type="spellStart"/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аутсорсинга</w:t>
      </w:r>
      <w:proofErr w:type="spellEnd"/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относятся:</w:t>
      </w:r>
    </w:p>
    <w:p w:rsidR="003871EB" w:rsidRPr="002773E1" w:rsidRDefault="003871EB" w:rsidP="002773E1">
      <w:pPr>
        <w:numPr>
          <w:ilvl w:val="0"/>
          <w:numId w:val="4"/>
        </w:numPr>
        <w:spacing w:after="0" w:line="360" w:lineRule="auto"/>
        <w:ind w:right="-14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снижение затрат;</w:t>
      </w:r>
    </w:p>
    <w:p w:rsidR="003871EB" w:rsidRPr="002773E1" w:rsidRDefault="003871EB" w:rsidP="002773E1">
      <w:pPr>
        <w:numPr>
          <w:ilvl w:val="0"/>
          <w:numId w:val="4"/>
        </w:numPr>
        <w:spacing w:after="0" w:line="360" w:lineRule="auto"/>
        <w:ind w:right="-14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сокращение численности персонала;</w:t>
      </w:r>
    </w:p>
    <w:p w:rsidR="003871EB" w:rsidRPr="002773E1" w:rsidRDefault="003871EB" w:rsidP="002773E1">
      <w:pPr>
        <w:numPr>
          <w:ilvl w:val="0"/>
          <w:numId w:val="4"/>
        </w:numPr>
        <w:spacing w:after="0" w:line="360" w:lineRule="auto"/>
        <w:ind w:right="-14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концентрации на основной деятельности;</w:t>
      </w:r>
    </w:p>
    <w:p w:rsidR="003871EB" w:rsidRPr="002773E1" w:rsidRDefault="003871EB" w:rsidP="002773E1">
      <w:pPr>
        <w:numPr>
          <w:ilvl w:val="0"/>
          <w:numId w:val="4"/>
        </w:numPr>
        <w:spacing w:after="0" w:line="360" w:lineRule="auto"/>
        <w:ind w:right="-14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услуг более высокого качества;</w:t>
      </w:r>
    </w:p>
    <w:p w:rsidR="003871EB" w:rsidRPr="002773E1" w:rsidRDefault="003871EB" w:rsidP="002773E1">
      <w:pPr>
        <w:numPr>
          <w:ilvl w:val="0"/>
          <w:numId w:val="4"/>
        </w:numPr>
        <w:spacing w:after="0" w:line="360" w:lineRule="auto"/>
        <w:ind w:right="-14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деление ответственности.</w:t>
      </w:r>
    </w:p>
    <w:p w:rsidR="003871EB" w:rsidRPr="002773E1" w:rsidRDefault="003871EB" w:rsidP="00B950BD">
      <w:pPr>
        <w:spacing w:after="0" w:line="360" w:lineRule="auto"/>
        <w:ind w:right="-14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proofErr w:type="spellStart"/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аутсорсингу</w:t>
      </w:r>
      <w:proofErr w:type="spellEnd"/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следует обращаться, если оплата услуг сторонней компании будет выгодней содержания собственного отдела. То есть затраты на </w:t>
      </w:r>
      <w:proofErr w:type="spellStart"/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аутсорсера</w:t>
      </w:r>
      <w:proofErr w:type="spellEnd"/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будут ниже затрат на штатного сотрудника.</w:t>
      </w:r>
    </w:p>
    <w:p w:rsidR="003871EB" w:rsidRPr="002773E1" w:rsidRDefault="003871EB" w:rsidP="00B950BD">
      <w:pPr>
        <w:spacing w:after="0" w:line="360" w:lineRule="auto"/>
        <w:ind w:right="-14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Основным преимуществом </w:t>
      </w:r>
      <w:proofErr w:type="spellStart"/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аутсорсинга</w:t>
      </w:r>
      <w:proofErr w:type="spellEnd"/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возможность сконцентрироваться на основной деятельности. Так часть неосновных функций передается другой организации, это позволяет сэкономить ресурсы, которые направляются на развитие предприятия.</w:t>
      </w:r>
    </w:p>
    <w:p w:rsidR="003871EB" w:rsidRPr="002773E1" w:rsidRDefault="004761D3" w:rsidP="00B950BD">
      <w:pPr>
        <w:spacing w:after="0" w:line="360" w:lineRule="auto"/>
        <w:ind w:right="-14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Также существует разновидность</w:t>
      </w:r>
      <w:r w:rsidR="00526AFA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26AFA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аутсорсинга</w:t>
      </w:r>
      <w:proofErr w:type="spellEnd"/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26AFA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называемая</w:t>
      </w: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26AFA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аутстаффингом</w:t>
      </w:r>
      <w:proofErr w:type="spellEnd"/>
      <w:r w:rsidR="00526AFA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1EB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163689" w:rsidRPr="002773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Аутстаффинг</w:t>
      </w:r>
      <w:proofErr w:type="spellEnd"/>
      <w:r w:rsidR="00163689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(англ. </w:t>
      </w:r>
      <w:proofErr w:type="spellStart"/>
      <w:r w:rsidR="00163689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out</w:t>
      </w:r>
      <w:proofErr w:type="spellEnd"/>
      <w:r w:rsidR="00163689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«вн</w:t>
      </w:r>
      <w:r w:rsidR="00526AFA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е» + англ. </w:t>
      </w:r>
      <w:proofErr w:type="spellStart"/>
      <w:r w:rsidR="00526AFA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staff</w:t>
      </w:r>
      <w:proofErr w:type="spellEnd"/>
      <w:r w:rsidR="00526AFA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«персонал»)</w:t>
      </w:r>
      <w:proofErr w:type="gramEnd"/>
      <w:r w:rsidR="003068C0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428F6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[1, </w:t>
      </w:r>
      <w:r w:rsidR="009428F6" w:rsidRPr="002773E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="009428F6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. 5]</w:t>
      </w:r>
      <w:r w:rsidR="00526AFA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526AFA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Такие компании предоставляют </w:t>
      </w:r>
      <w:r w:rsidR="00163689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использования рабочей силы другого предприятия. Компания-заказчик </w:t>
      </w:r>
      <w:r w:rsidR="00526AFA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не вступает в правовые отношения</w:t>
      </w:r>
      <w:r w:rsidR="00163689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персоналом организации, предоставляющей услуги </w:t>
      </w:r>
      <w:proofErr w:type="spellStart"/>
      <w:r w:rsidR="00163689" w:rsidRPr="002773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аутстаффинга</w:t>
      </w:r>
      <w:proofErr w:type="spellEnd"/>
      <w:r w:rsidR="003871EB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персонала и предо</w:t>
      </w:r>
      <w:r w:rsidR="00526AFA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ставлением </w:t>
      </w:r>
      <w:proofErr w:type="spellStart"/>
      <w:r w:rsidR="00526AFA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аутсорсинговых</w:t>
      </w:r>
      <w:proofErr w:type="spellEnd"/>
      <w:r w:rsidR="00526AFA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услуг.</w:t>
      </w:r>
      <w:r w:rsidR="0021710F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1710F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Аутстаффинговые</w:t>
      </w:r>
      <w:proofErr w:type="spellEnd"/>
      <w:r w:rsidR="0021710F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компании</w:t>
      </w:r>
      <w:r w:rsidR="003871EB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предлагают более высокое качество работ и несут за ее результаты ответственность. Их узкая специализация позволяет своевременно обучать сотрудников и использовать передовые технологии, что также является преимуществом для предприятия-заказчика.</w:t>
      </w:r>
    </w:p>
    <w:p w:rsidR="003871EB" w:rsidRPr="002773E1" w:rsidRDefault="003871EB" w:rsidP="00B950BD">
      <w:pPr>
        <w:spacing w:after="0" w:line="360" w:lineRule="auto"/>
        <w:ind w:right="-14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В абсолютных показателях стоимость аутсорсинга выше, чем привлечение к работе штатного сотрудника. Но необходимо также учитывать реальную экономию времени при сравнении и учитывать альтернативные затраты.</w:t>
      </w:r>
    </w:p>
    <w:p w:rsidR="003871EB" w:rsidRPr="002773E1" w:rsidRDefault="003871EB" w:rsidP="00B950BD">
      <w:pPr>
        <w:spacing w:after="0" w:line="360" w:lineRule="auto"/>
        <w:ind w:right="-14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Аутсорсинговая</w:t>
      </w:r>
      <w:proofErr w:type="spellEnd"/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компания несет ответственность за все выплаты, связанные с заработной платой сотрудника: страховые </w:t>
      </w:r>
      <w:r w:rsidR="0021710F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взносы, оплата временной нетрудоспособности, декретных</w:t>
      </w: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отпусков. Также в случае временных простоев затраты, связанные с ними, также</w:t>
      </w:r>
      <w:r w:rsidR="0021710F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берёт</w:t>
      </w: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себя </w:t>
      </w:r>
      <w:proofErr w:type="spellStart"/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аутсорсер</w:t>
      </w:r>
      <w:proofErr w:type="spellEnd"/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871EB" w:rsidRPr="002773E1" w:rsidRDefault="003871EB" w:rsidP="00B950BD">
      <w:pPr>
        <w:spacing w:after="0" w:line="360" w:lineRule="auto"/>
        <w:ind w:right="-14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Многие </w:t>
      </w:r>
      <w:proofErr w:type="spellStart"/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аутсорсинговые</w:t>
      </w:r>
      <w:proofErr w:type="spellEnd"/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компании при долгосрочных контрактах предлагают скидки за тот же объем работ. Оплата </w:t>
      </w:r>
      <w:proofErr w:type="spellStart"/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аутсорсинговых</w:t>
      </w:r>
      <w:proofErr w:type="spellEnd"/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 происходит только по факту выполненных работ.</w:t>
      </w:r>
    </w:p>
    <w:p w:rsidR="003871EB" w:rsidRPr="002773E1" w:rsidRDefault="003871EB" w:rsidP="002773E1">
      <w:pPr>
        <w:spacing w:after="0" w:line="360" w:lineRule="auto"/>
        <w:ind w:right="-142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Существует </w:t>
      </w:r>
      <w:r w:rsidRPr="002773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три типа оплаты аутсорсинга</w:t>
      </w: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871EB" w:rsidRPr="002773E1" w:rsidRDefault="003871EB" w:rsidP="002773E1">
      <w:pPr>
        <w:numPr>
          <w:ilvl w:val="0"/>
          <w:numId w:val="3"/>
        </w:numPr>
        <w:spacing w:after="0" w:line="360" w:lineRule="auto"/>
        <w:ind w:righ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оплата по результату;</w:t>
      </w:r>
    </w:p>
    <w:p w:rsidR="003871EB" w:rsidRPr="002773E1" w:rsidRDefault="003871EB" w:rsidP="002773E1">
      <w:pPr>
        <w:numPr>
          <w:ilvl w:val="0"/>
          <w:numId w:val="3"/>
        </w:numPr>
        <w:spacing w:after="0" w:line="360" w:lineRule="auto"/>
        <w:ind w:righ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оплата по часам, указанным в договоре;</w:t>
      </w:r>
    </w:p>
    <w:p w:rsidR="003871EB" w:rsidRPr="002773E1" w:rsidRDefault="003871EB" w:rsidP="002773E1">
      <w:pPr>
        <w:numPr>
          <w:ilvl w:val="0"/>
          <w:numId w:val="3"/>
        </w:numPr>
        <w:spacing w:after="0" w:line="360" w:lineRule="auto"/>
        <w:ind w:righ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оплата реально отработанного времени.</w:t>
      </w:r>
    </w:p>
    <w:p w:rsidR="003871EB" w:rsidRPr="002773E1" w:rsidRDefault="003871EB" w:rsidP="00B950BD">
      <w:pPr>
        <w:spacing w:after="0" w:line="360" w:lineRule="auto"/>
        <w:ind w:right="-142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Наиболее </w:t>
      </w:r>
      <w:r w:rsidRPr="002773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распространена оплата по результату</w:t>
      </w: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 – денежные средства переводятся только после получения конкретного количественно изм</w:t>
      </w:r>
      <w:r w:rsidR="0021710F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еримого результата (</w:t>
      </w: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например, составление бухгалтерской отчетности</w:t>
      </w:r>
      <w:r w:rsidR="0021710F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871EB" w:rsidRPr="002773E1" w:rsidRDefault="003871EB" w:rsidP="00B950BD">
      <w:pPr>
        <w:spacing w:after="0" w:line="360" w:lineRule="auto"/>
        <w:ind w:right="-142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3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Оплата по часам</w:t>
      </w: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указанным в договоре, обычно применяется при выполнении нестандартных задач, временные нормативы по которым не установлены. В данном случае </w:t>
      </w:r>
      <w:proofErr w:type="spellStart"/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аутсорсинговая</w:t>
      </w:r>
      <w:proofErr w:type="spellEnd"/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компания выдвигает </w:t>
      </w: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предложение по времени выполнения, а предприятие-заказчик соглашается на поставленные временные рамки.</w:t>
      </w:r>
    </w:p>
    <w:p w:rsidR="003871EB" w:rsidRPr="002773E1" w:rsidRDefault="003871EB" w:rsidP="00B950BD">
      <w:pPr>
        <w:spacing w:after="0" w:line="360" w:lineRule="auto"/>
        <w:ind w:right="-14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3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Оплата реального отработанного времени</w:t>
      </w: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используется, например, при заказе </w:t>
      </w:r>
      <w:proofErr w:type="spellStart"/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аутсорсинговых</w:t>
      </w:r>
      <w:proofErr w:type="spellEnd"/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 по найму персонала. Специалист </w:t>
      </w:r>
      <w:proofErr w:type="spellStart"/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аутсорсинговой</w:t>
      </w:r>
      <w:proofErr w:type="spellEnd"/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компании затрачивает время на подбор персонала. Ответственности за последующую работу взятого на работу сотрудника он не несет. Ему оплачивается только реально отработанное время</w:t>
      </w:r>
      <w:r w:rsidR="009428F6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[2, </w:t>
      </w:r>
      <w:r w:rsidR="009428F6" w:rsidRPr="002773E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="009428F6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2]</w:t>
      </w: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05217" w:rsidRPr="002773E1" w:rsidRDefault="00705217" w:rsidP="00B950BD">
      <w:pPr>
        <w:spacing w:after="0" w:line="360" w:lineRule="auto"/>
        <w:ind w:right="-14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Почему </w:t>
      </w:r>
      <w:proofErr w:type="spellStart"/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аутсорсинг</w:t>
      </w:r>
      <w:proofErr w:type="spellEnd"/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4D3DD6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логистике сейчас так </w:t>
      </w:r>
      <w:proofErr w:type="gramStart"/>
      <w:r w:rsidR="004D3DD6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популярен</w:t>
      </w:r>
      <w:proofErr w:type="gramEnd"/>
      <w:r w:rsidR="004D3DD6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55844" w:rsidRPr="002773E1" w:rsidRDefault="00705217" w:rsidP="00B950BD">
      <w:pPr>
        <w:spacing w:after="0" w:line="360" w:lineRule="auto"/>
        <w:ind w:right="-14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Рано или поздно многие компании приходят к выводу, что без комплексного взаимодействия опытных специалистов наладить бизнес-процессы в логистической сфере практически нереально. Одни фирмы начинают инвестировать огромные суммы на подготовку и содержание большого штата персонала, отвечающего за координацию транспортных и складских процессов, другие же считают, что аутсорсинг в логистике – это наиболее оптимальный способ решения логистических задач. В первом случае далеко не всегда удается достичь, по-настоящ</w:t>
      </w:r>
      <w:r w:rsidR="0021710F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ему</w:t>
      </w: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высоких результатов и потому многие предпочитают передавать полностью или частично организацию бизнес-процессов зарекомендовавшим себя профессионалам без найма их в свой штат персонала. </w:t>
      </w:r>
    </w:p>
    <w:p w:rsidR="00705217" w:rsidRPr="002773E1" w:rsidRDefault="00705217" w:rsidP="00B950BD">
      <w:pPr>
        <w:spacing w:after="0" w:line="360" w:lineRule="auto"/>
        <w:ind w:right="-14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Классификация операторов</w:t>
      </w:r>
      <w:r w:rsidR="000858C1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05217" w:rsidRPr="002773E1" w:rsidRDefault="00705217" w:rsidP="002773E1">
      <w:pPr>
        <w:spacing w:after="0" w:line="360" w:lineRule="auto"/>
        <w:ind w:right="-142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50B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В сфере логистики, довольно часто, используется специфическая терминология, позвол</w:t>
      </w:r>
      <w:r w:rsidR="0021710F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яющая судить о компетенции того</w:t>
      </w: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иного логистическ</w:t>
      </w:r>
      <w:r w:rsidR="0021710F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ого оператора. Для этих целей ниже предоставлен классификатор</w:t>
      </w: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705217" w:rsidRPr="002773E1" w:rsidRDefault="00705217" w:rsidP="002773E1">
      <w:pPr>
        <w:spacing w:after="0" w:line="360" w:lineRule="auto"/>
        <w:ind w:right="-142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1PL — независимая автономная логистика. Грузовладелец самостоятельно выполняет все необходимые операции; </w:t>
      </w:r>
    </w:p>
    <w:p w:rsidR="00705217" w:rsidRPr="002773E1" w:rsidRDefault="00705217" w:rsidP="002773E1">
      <w:pPr>
        <w:spacing w:after="0" w:line="360" w:lineRule="auto"/>
        <w:ind w:right="-142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2PL – предоставление традиционных услуг по управлению складами и транспортировкой груза; </w:t>
      </w:r>
    </w:p>
    <w:p w:rsidR="00705217" w:rsidRPr="002773E1" w:rsidRDefault="00705217" w:rsidP="002773E1">
      <w:pPr>
        <w:spacing w:after="0" w:line="360" w:lineRule="auto"/>
        <w:ind w:right="-142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3PL – стандартный перечень услуг дополнен прочими операциями, такими как: перегрузка, складирование, обработка груза и т.д</w:t>
      </w:r>
      <w:r w:rsidR="004D3DD6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705217" w:rsidRPr="002773E1" w:rsidRDefault="00705217" w:rsidP="002773E1">
      <w:pPr>
        <w:spacing w:after="0" w:line="360" w:lineRule="auto"/>
        <w:ind w:right="-142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4PL – предполагает интеграцию всех фирм, которые вовлечены в цепь поставок. Лог-провайдер данного класса занимается планированием, управлением и осуществлением контроля над всеми логистическими бизнес-процессами заказчика, что позволяет достичь долгосрочных стратегических целей и расширить бизнес клиента; </w:t>
      </w:r>
    </w:p>
    <w:p w:rsidR="003871EB" w:rsidRPr="002773E1" w:rsidRDefault="00705217" w:rsidP="002773E1">
      <w:pPr>
        <w:spacing w:after="0" w:line="360" w:lineRule="auto"/>
        <w:ind w:right="-142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5PL – менеджмент всех компонентов, входящих в единую цепь поставок продукции с использованием электронных средств обработки информации</w:t>
      </w:r>
      <w:r w:rsidR="009428F6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[2, </w:t>
      </w:r>
      <w:r w:rsidR="009428F6" w:rsidRPr="002773E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="009428F6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12]</w:t>
      </w: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05217" w:rsidRPr="002773E1" w:rsidRDefault="00705217" w:rsidP="00B950BD">
      <w:pPr>
        <w:spacing w:after="0" w:line="360" w:lineRule="auto"/>
        <w:ind w:right="-14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эффективности </w:t>
      </w:r>
      <w:proofErr w:type="spellStart"/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логистического</w:t>
      </w:r>
      <w:proofErr w:type="spellEnd"/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аутсорсинга</w:t>
      </w:r>
      <w:proofErr w:type="spellEnd"/>
      <w:r w:rsidR="000858C1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55844" w:rsidRPr="002773E1" w:rsidRDefault="00705217" w:rsidP="00B950BD">
      <w:pPr>
        <w:spacing w:after="0" w:line="360" w:lineRule="auto"/>
        <w:ind w:right="-14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выборе наилучшего лог-оператора для дальнейшего сотрудничества, в основном, ориентируются на его эффективность работы. </w:t>
      </w:r>
      <w:proofErr w:type="gramStart"/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Последняя</w:t>
      </w:r>
      <w:proofErr w:type="gramEnd"/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зависит от ряда факторов, которые у разных логистических операторов могут существенно варьироваться. </w:t>
      </w:r>
    </w:p>
    <w:p w:rsidR="00555844" w:rsidRPr="002773E1" w:rsidRDefault="00705217" w:rsidP="00B950BD">
      <w:pPr>
        <w:spacing w:after="0" w:line="360" w:lineRule="auto"/>
        <w:ind w:right="-14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Зачастую, будущие заказчики ориентируются на уровень ценового предложения, то есть на стоимос</w:t>
      </w:r>
      <w:r w:rsidR="0021710F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ть типичных логистических услуг. О</w:t>
      </w: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днако</w:t>
      </w:r>
      <w:proofErr w:type="gramStart"/>
      <w:r w:rsidR="0021710F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такой подход к оценке эффективности не вс</w:t>
      </w:r>
      <w:r w:rsidR="0021710F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егда является верным п</w:t>
      </w: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отому, что технология оказания услуг во многом зависит от характеристик продукции, величины грузопотока, структуры поставок, частоты прихода машин и других факторов. Поэтому если стоимость услуг все же имеется, то всегда нужно иметь в виду, что тарифы посчитаны «в среднем» и могут отклоняться в ту, или иную сторону.</w:t>
      </w:r>
    </w:p>
    <w:p w:rsidR="00555844" w:rsidRPr="002773E1" w:rsidRDefault="00705217" w:rsidP="00B950BD">
      <w:pPr>
        <w:spacing w:after="0" w:line="360" w:lineRule="auto"/>
        <w:ind w:right="-14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Второй критерий, по которому можно оценить аутсорсинг в логистике, — это скорость исполнения. Однако и здесь возникают нюансы. Нельзя однозначно ответить на вопрос: 2,5 часа на приемку машины – мало или много? Если приходит товар с большими габаритами, расположенный на </w:t>
      </w:r>
      <w:proofErr w:type="spellStart"/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монопаллетах</w:t>
      </w:r>
      <w:proofErr w:type="spellEnd"/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одно, а если приходит фура с ноутбуками, груженными </w:t>
      </w:r>
      <w:proofErr w:type="spellStart"/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внавал</w:t>
      </w:r>
      <w:proofErr w:type="spellEnd"/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совсем другое. Поэтому</w:t>
      </w:r>
      <w:r w:rsidR="0021710F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этом случае следует ориентироваться на нормативы, на отдельные типы операций, которые должны быть у каждого профессионального оператора. </w:t>
      </w:r>
    </w:p>
    <w:p w:rsidR="003871EB" w:rsidRPr="002773E1" w:rsidRDefault="00705217" w:rsidP="00B950BD">
      <w:pPr>
        <w:spacing w:after="0" w:line="360" w:lineRule="auto"/>
        <w:ind w:right="-142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Третий параметр эффективности – точность составления заказа. Тут тоже все зависит от особенностей бизнеса. Для одних компаний точность подбора в 80% является приемлемой и достаточной, а для других фирм уровень ниже 95% может подкосить весь бизнес. </w:t>
      </w:r>
    </w:p>
    <w:p w:rsidR="003871EB" w:rsidRPr="002773E1" w:rsidRDefault="003871EB" w:rsidP="00B950BD">
      <w:pPr>
        <w:spacing w:after="0" w:line="360" w:lineRule="auto"/>
        <w:ind w:right="-14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3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Складской </w:t>
      </w:r>
      <w:proofErr w:type="spellStart"/>
      <w:r w:rsidRPr="002773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аутсорсинг</w:t>
      </w:r>
      <w:proofErr w:type="spellEnd"/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 (</w:t>
      </w:r>
      <w:proofErr w:type="spellStart"/>
      <w:r w:rsidRPr="002773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аутсорсинг</w:t>
      </w:r>
      <w:proofErr w:type="spellEnd"/>
      <w:r w:rsidRPr="002773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склада</w:t>
      </w: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) – именно так называется передача компанией некоторых второстепенных бизнес-процессов или даже производственных функций на обслуживание со стороны другой, специализирующейся на предоставлении конкретных складских услуг организации.</w:t>
      </w:r>
    </w:p>
    <w:p w:rsidR="003871EB" w:rsidRPr="002773E1" w:rsidRDefault="003871EB" w:rsidP="00B950BD">
      <w:pPr>
        <w:spacing w:after="0" w:line="360" w:lineRule="auto"/>
        <w:ind w:right="-14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От услуг сервиса и поддержки, </w:t>
      </w:r>
      <w:r w:rsidRPr="002773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складской аутсорсинг</w:t>
      </w: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 отличается длительностью срока обслуживания (обычно не менее года), в то время как обычные сервисные услуги носят чаще всего разовый, случайный, эпизодический характер и имеют ограничения в виде начала и окончания</w:t>
      </w:r>
      <w:r w:rsidR="009428F6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[2, </w:t>
      </w:r>
      <w:r w:rsidR="009428F6" w:rsidRPr="002773E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="009428F6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. 15]</w:t>
      </w: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871EB" w:rsidRPr="002773E1" w:rsidRDefault="003871EB" w:rsidP="00B950BD">
      <w:pPr>
        <w:spacing w:after="0" w:line="360" w:lineRule="auto"/>
        <w:ind w:right="-14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на </w:t>
      </w:r>
      <w:proofErr w:type="spellStart"/>
      <w:r w:rsidRPr="002773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аутсорсинг</w:t>
      </w:r>
      <w:proofErr w:type="spellEnd"/>
      <w:r w:rsidRPr="002773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складских услуг</w:t>
      </w: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обычно переносятся функции по профессиональной поддержке абсолютно </w:t>
      </w:r>
      <w:r w:rsidR="0021710F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бесперебойной </w:t>
      </w:r>
      <w:proofErr w:type="gramStart"/>
      <w:r w:rsidR="0021710F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работоспособности</w:t>
      </w:r>
      <w:proofErr w:type="gramEnd"/>
      <w:r w:rsidR="0021710F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отдельных систем, так и всей логистической инфраструктуры, поэтому длительность контракта играет в данном случае особую роль и оказывает серьёзное воздействие на отладочные процессы.</w:t>
      </w:r>
    </w:p>
    <w:p w:rsidR="003871EB" w:rsidRPr="002773E1" w:rsidRDefault="003871EB" w:rsidP="00B950BD">
      <w:pPr>
        <w:spacing w:after="0" w:line="360" w:lineRule="auto"/>
        <w:ind w:right="-14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Передать </w:t>
      </w:r>
      <w:r w:rsidRPr="002773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склад на </w:t>
      </w:r>
      <w:proofErr w:type="spellStart"/>
      <w:r w:rsidRPr="002773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аутсорсинг</w:t>
      </w:r>
      <w:proofErr w:type="spellEnd"/>
      <w:r w:rsidR="0021710F" w:rsidRPr="002773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</w:t>
      </w: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 означает стремление компании заниматься только теми вещами, которые ей удаётся делать намного лучше других, а любые второстепенные сферы деятельности можно легко и без проблем передать тем, кто занимается предоставлением таких услуг на высоком профессиональном уровне</w:t>
      </w:r>
      <w:r w:rsidR="00202B3C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[3, </w:t>
      </w:r>
      <w:r w:rsidR="00202B3C" w:rsidRPr="002773E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="00202B3C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.19]</w:t>
      </w: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871EB" w:rsidRPr="002773E1" w:rsidRDefault="003871EB" w:rsidP="00B950BD">
      <w:pPr>
        <w:spacing w:after="0" w:line="360" w:lineRule="auto"/>
        <w:ind w:right="-14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Говоря про складской </w:t>
      </w:r>
      <w:proofErr w:type="spellStart"/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аутсорсинг</w:t>
      </w:r>
      <w:proofErr w:type="spellEnd"/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, нельзя обойти вниманием и такой подвид этой услуги, как </w:t>
      </w:r>
      <w:r w:rsidRPr="002773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аутсорсинг складского персонала</w:t>
      </w: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 – это очень востребованный сервис, позволяющий существенным образом сэкономить бюджет и грамотно перераспределить трудовые ресурсы наиболее эффективным образом.</w:t>
      </w:r>
    </w:p>
    <w:p w:rsidR="009115C1" w:rsidRPr="002773E1" w:rsidRDefault="00F46E62" w:rsidP="00B950BD">
      <w:pPr>
        <w:spacing w:after="0" w:line="360" w:lineRule="auto"/>
        <w:ind w:right="-14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отличие от транспортной логистики, складской аутсорсинг несколько </w:t>
      </w:r>
      <w:proofErr w:type="gramStart"/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дороговат</w:t>
      </w:r>
      <w:proofErr w:type="gramEnd"/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</w:t>
      </w:r>
      <w:r w:rsidR="009115C1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всегда целесообразен. Р</w:t>
      </w: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ассмотрим случаи, в которых такой аутсорсинг всё же оправдан. </w:t>
      </w:r>
    </w:p>
    <w:p w:rsidR="003871EB" w:rsidRPr="002773E1" w:rsidRDefault="00F46E62" w:rsidP="00B950BD">
      <w:pPr>
        <w:spacing w:after="0" w:line="360" w:lineRule="auto"/>
        <w:ind w:right="-14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сама торговая компания из-за каких-то соображений не желает самостоятельно заниматься складированием продукции, вникать во все тонкости, то логистический аутсорсинг как раз для нее. Если для </w:t>
      </w:r>
      <w:r w:rsidR="003871EB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компании</w:t>
      </w:r>
      <w:r w:rsidR="009115C1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логистический отдел — лишняя нагрузка</w:t>
      </w: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, но</w:t>
      </w:r>
      <w:r w:rsidR="009115C1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этого подразделения нельзя обойтись</w:t>
      </w: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, то такой фирме</w:t>
      </w:r>
      <w:r w:rsidR="009115C1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следует выбрать стороннего логистического </w:t>
      </w: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оператора</w:t>
      </w:r>
      <w:r w:rsidR="00202B3C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[3, </w:t>
      </w:r>
      <w:r w:rsidR="00202B3C" w:rsidRPr="002773E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="00202B3C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.59]</w:t>
      </w: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871EB" w:rsidRPr="002773E1" w:rsidRDefault="00F46E62" w:rsidP="00B950BD">
      <w:pPr>
        <w:spacing w:after="0" w:line="360" w:lineRule="auto"/>
        <w:ind w:right="-14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Складской </w:t>
      </w:r>
      <w:proofErr w:type="spellStart"/>
      <w:r w:rsidR="0021710F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аутсорсинг</w:t>
      </w:r>
      <w:proofErr w:type="spellEnd"/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 смысл, есл</w:t>
      </w:r>
      <w:r w:rsidR="009115C1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и предприятие решило охватывать</w:t>
      </w: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регионы. Для нового филиала не всегда ясны перспективы, поэтому на первых порах не стоит вкладываться в развитие собственной инфраструктуры. </w:t>
      </w:r>
    </w:p>
    <w:p w:rsidR="003871EB" w:rsidRPr="002773E1" w:rsidRDefault="00F46E62" w:rsidP="00B950BD">
      <w:pPr>
        <w:spacing w:after="0" w:line="360" w:lineRule="auto"/>
        <w:ind w:right="-14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Или же если производство находится в</w:t>
      </w:r>
      <w:r w:rsidR="0024021E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Финляндии</w:t>
      </w: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рынок сбыта — в крупных городах России. Нужно ли создавать </w:t>
      </w:r>
      <w:r w:rsidR="009428F6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инфраструктуру в каждом городе.</w:t>
      </w:r>
    </w:p>
    <w:p w:rsidR="003871EB" w:rsidRPr="002773E1" w:rsidRDefault="00F46E62" w:rsidP="00B950BD">
      <w:pPr>
        <w:spacing w:after="0" w:line="360" w:lineRule="auto"/>
        <w:ind w:right="-14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данных случаях без аутсорсинга не обойтись, и это будет экономически более выгодно, чем построение собственных сетей. </w:t>
      </w:r>
      <w:proofErr w:type="gramStart"/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Также понятно, ч</w:t>
      </w:r>
      <w:r w:rsidR="0024021E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то аутсорсинг необходим, если форма работ</w:t>
      </w: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монополистами: портами, железной дорогой, паромными переправами, аэропортами.</w:t>
      </w:r>
      <w:proofErr w:type="gramEnd"/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них существуют логистические посредники, без которых не обойтись. </w:t>
      </w:r>
    </w:p>
    <w:p w:rsidR="00F46E62" w:rsidRPr="002773E1" w:rsidRDefault="009428F6" w:rsidP="00B950BD">
      <w:pPr>
        <w:spacing w:after="0" w:line="360" w:lineRule="auto"/>
        <w:ind w:right="-14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Как выбрать лог-оператора</w:t>
      </w:r>
    </w:p>
    <w:p w:rsidR="00F46E62" w:rsidRPr="002773E1" w:rsidRDefault="0024021E" w:rsidP="00B950BD">
      <w:pPr>
        <w:spacing w:after="0" w:line="360" w:lineRule="auto"/>
        <w:ind w:right="-14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Логистическому</w:t>
      </w:r>
      <w:proofErr w:type="spellEnd"/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6E62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оператору нужно доверять, а также в самом начале детально оговорить все ваши требования. Важно не просто перебросить проблем</w:t>
      </w:r>
      <w:r w:rsidR="003871EB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F46E62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, но и получить обособленное подразделение, способное улучшить ваши бизнес-процессы. Если вас интересует полный комплекс логистических услуг, то</w:t>
      </w: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обратится</w:t>
      </w:r>
      <w:r w:rsidR="00F46E62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3PL-компании. </w:t>
      </w:r>
      <w:proofErr w:type="spellStart"/>
      <w:r w:rsidR="00F46E62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Third</w:t>
      </w:r>
      <w:proofErr w:type="spellEnd"/>
      <w:r w:rsidR="00F46E62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6E62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Party</w:t>
      </w:r>
      <w:proofErr w:type="spellEnd"/>
      <w:r w:rsidR="00F46E62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6E62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Logistics</w:t>
      </w:r>
      <w:proofErr w:type="spellEnd"/>
      <w:r w:rsidR="00F46E62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(3PL) подразумевает пол</w:t>
      </w:r>
      <w:r w:rsidR="003871EB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ный спектр логистических услуг</w:t>
      </w:r>
      <w:r w:rsidR="009428F6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[3, </w:t>
      </w:r>
      <w:r w:rsidR="009428F6" w:rsidRPr="002773E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="00202B3C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. 78</w:t>
      </w:r>
      <w:r w:rsidR="009428F6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3871EB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46E62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Следует отметить тенденцию к росту количества логистических посредников. </w:t>
      </w:r>
      <w:r w:rsidR="00F46E62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Вследствие этого может появиться веская причина выбора сторонней логистики — гарантированное высокое качество.</w:t>
      </w:r>
    </w:p>
    <w:p w:rsidR="00473495" w:rsidRPr="002773E1" w:rsidRDefault="0024021E" w:rsidP="00B950BD">
      <w:pPr>
        <w:spacing w:after="0" w:line="360" w:lineRule="auto"/>
        <w:ind w:right="-14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Обобщая изложенное, можно отметить, что </w:t>
      </w:r>
      <w:r w:rsidR="00705217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эффективность каждого конкретного логистического оператора лучше всего рассматривать через призму потребностей и особенностей бизнес-процессов потенциального предприятия-заказчика. И лишь после комплексного анализа можно будет сделать правильный окончат</w:t>
      </w: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ельный выбор оператора </w:t>
      </w:r>
      <w:proofErr w:type="spellStart"/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аутсорсинговых</w:t>
      </w:r>
      <w:proofErr w:type="spellEnd"/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услуг.</w:t>
      </w:r>
    </w:p>
    <w:p w:rsidR="0024021E" w:rsidRPr="002773E1" w:rsidRDefault="00473495" w:rsidP="00B950BD">
      <w:pPr>
        <w:spacing w:before="80" w:after="60"/>
        <w:ind w:right="-143"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73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Литература</w:t>
      </w:r>
      <w:r w:rsidR="002773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8F6E1F" w:rsidRPr="002773E1" w:rsidRDefault="00473495" w:rsidP="00B950BD">
      <w:pPr>
        <w:spacing w:before="80" w:after="60"/>
        <w:ind w:right="-14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202B3C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Богданов А. В., Проект </w:t>
      </w:r>
      <w:r w:rsidR="00202B3C" w:rsidRPr="002773E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proofErr w:type="spellStart"/>
      <w:r w:rsidR="00202B3C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argolink</w:t>
      </w:r>
      <w:proofErr w:type="spellEnd"/>
      <w:r w:rsidR="00202B3C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2015 //</w:t>
      </w:r>
      <w:r w:rsidR="00202B3C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8F6E1F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https://cargolink.ru/ls/blo</w:t>
      </w:r>
      <w:r w:rsidR="00202B3C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g/538.html.</w:t>
      </w:r>
    </w:p>
    <w:p w:rsidR="008F6E1F" w:rsidRPr="002773E1" w:rsidRDefault="00473495" w:rsidP="00B950BD">
      <w:pPr>
        <w:spacing w:before="80" w:after="60"/>
        <w:ind w:right="-14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02B3C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02B3C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Елин</w:t>
      </w:r>
      <w:proofErr w:type="spellEnd"/>
      <w:r w:rsidR="00202B3C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А., Аутсорсинг в логистике.</w:t>
      </w: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2014 //</w:t>
      </w:r>
      <w:r w:rsidR="00202B3C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8F6E1F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http://www.samoupravlenie.ru/42-07.php</w:t>
      </w:r>
      <w:r w:rsidR="00202B3C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28F6" w:rsidRPr="002773E1" w:rsidRDefault="00473495" w:rsidP="00B950BD">
      <w:pPr>
        <w:spacing w:before="80" w:after="60"/>
        <w:ind w:right="-14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202B3C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Сергеев В.И. </w:t>
      </w:r>
      <w:r w:rsidR="009428F6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Корпоративная логистика в вопросах и ответа</w:t>
      </w:r>
      <w:r w:rsidR="00202B3C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х.</w:t>
      </w:r>
      <w:r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- ИНФРА-М, 2015</w:t>
      </w:r>
      <w:r w:rsidR="00202B3C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. –  634</w:t>
      </w:r>
      <w:r w:rsidR="0027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202B3C" w:rsidRPr="002773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sectPr w:rsidR="009428F6" w:rsidRPr="002773E1" w:rsidSect="00331F9F">
      <w:footerReference w:type="default" r:id="rId8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046" w:rsidRDefault="00410046" w:rsidP="00F46E62">
      <w:pPr>
        <w:spacing w:after="0" w:line="240" w:lineRule="auto"/>
      </w:pPr>
      <w:r>
        <w:separator/>
      </w:r>
    </w:p>
  </w:endnote>
  <w:endnote w:type="continuationSeparator" w:id="0">
    <w:p w:rsidR="00410046" w:rsidRDefault="00410046" w:rsidP="00F46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F9F" w:rsidRDefault="00331F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046" w:rsidRDefault="00410046" w:rsidP="00F46E62">
      <w:pPr>
        <w:spacing w:after="0" w:line="240" w:lineRule="auto"/>
      </w:pPr>
      <w:r>
        <w:separator/>
      </w:r>
    </w:p>
  </w:footnote>
  <w:footnote w:type="continuationSeparator" w:id="0">
    <w:p w:rsidR="00410046" w:rsidRDefault="00410046" w:rsidP="00F46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F0E20"/>
    <w:multiLevelType w:val="multilevel"/>
    <w:tmpl w:val="2B5CC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B00AE9"/>
    <w:multiLevelType w:val="multilevel"/>
    <w:tmpl w:val="7C7873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291B46"/>
    <w:multiLevelType w:val="multilevel"/>
    <w:tmpl w:val="0FDA84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E6763C"/>
    <w:multiLevelType w:val="multilevel"/>
    <w:tmpl w:val="5D60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5217"/>
    <w:rsid w:val="000858C1"/>
    <w:rsid w:val="00163689"/>
    <w:rsid w:val="00202B3C"/>
    <w:rsid w:val="002166E3"/>
    <w:rsid w:val="0021710F"/>
    <w:rsid w:val="0024021E"/>
    <w:rsid w:val="002773E1"/>
    <w:rsid w:val="002A589D"/>
    <w:rsid w:val="00300286"/>
    <w:rsid w:val="003068C0"/>
    <w:rsid w:val="00331F9F"/>
    <w:rsid w:val="003871EB"/>
    <w:rsid w:val="00410046"/>
    <w:rsid w:val="00473495"/>
    <w:rsid w:val="004761D3"/>
    <w:rsid w:val="004D00BA"/>
    <w:rsid w:val="004D3DD6"/>
    <w:rsid w:val="00526AFA"/>
    <w:rsid w:val="00555844"/>
    <w:rsid w:val="006B3BDF"/>
    <w:rsid w:val="00705217"/>
    <w:rsid w:val="007845BA"/>
    <w:rsid w:val="007D69DA"/>
    <w:rsid w:val="00803D22"/>
    <w:rsid w:val="008F6E1F"/>
    <w:rsid w:val="009115C1"/>
    <w:rsid w:val="00940B83"/>
    <w:rsid w:val="0094133F"/>
    <w:rsid w:val="009428F6"/>
    <w:rsid w:val="00A156C2"/>
    <w:rsid w:val="00A513B3"/>
    <w:rsid w:val="00B950BD"/>
    <w:rsid w:val="00C81094"/>
    <w:rsid w:val="00C93599"/>
    <w:rsid w:val="00D33143"/>
    <w:rsid w:val="00E1054F"/>
    <w:rsid w:val="00F46E62"/>
    <w:rsid w:val="00FC4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E3"/>
  </w:style>
  <w:style w:type="paragraph" w:styleId="2">
    <w:name w:val="heading 2"/>
    <w:basedOn w:val="a"/>
    <w:link w:val="20"/>
    <w:uiPriority w:val="9"/>
    <w:qFormat/>
    <w:rsid w:val="008F6E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05217"/>
  </w:style>
  <w:style w:type="character" w:styleId="a3">
    <w:name w:val="Hyperlink"/>
    <w:basedOn w:val="a0"/>
    <w:uiPriority w:val="99"/>
    <w:unhideWhenUsed/>
    <w:rsid w:val="00705217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46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6E62"/>
  </w:style>
  <w:style w:type="paragraph" w:styleId="a6">
    <w:name w:val="footer"/>
    <w:basedOn w:val="a"/>
    <w:link w:val="a7"/>
    <w:uiPriority w:val="99"/>
    <w:unhideWhenUsed/>
    <w:rsid w:val="00F46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6E62"/>
  </w:style>
  <w:style w:type="paragraph" w:styleId="a8">
    <w:name w:val="Balloon Text"/>
    <w:basedOn w:val="a"/>
    <w:link w:val="a9"/>
    <w:uiPriority w:val="99"/>
    <w:semiHidden/>
    <w:unhideWhenUsed/>
    <w:rsid w:val="00387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71E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8F6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antext">
    <w:name w:val="span_text"/>
    <w:basedOn w:val="a0"/>
    <w:rsid w:val="008F6E1F"/>
  </w:style>
  <w:style w:type="character" w:customStyle="1" w:styleId="20">
    <w:name w:val="Заголовок 2 Знак"/>
    <w:basedOn w:val="a0"/>
    <w:link w:val="2"/>
    <w:uiPriority w:val="9"/>
    <w:rsid w:val="008F6E1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b">
    <w:name w:val="No Spacing"/>
    <w:uiPriority w:val="1"/>
    <w:qFormat/>
    <w:rsid w:val="008F6E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8188">
          <w:marLeft w:val="0"/>
          <w:marRight w:val="0"/>
          <w:marTop w:val="0"/>
          <w:marBottom w:val="0"/>
          <w:divBdr>
            <w:top w:val="none" w:sz="0" w:space="17" w:color="auto"/>
            <w:left w:val="single" w:sz="6" w:space="17" w:color="CCCCCC"/>
            <w:bottom w:val="single" w:sz="6" w:space="17" w:color="CCCCCC"/>
            <w:right w:val="single" w:sz="6" w:space="17" w:color="CCCCCC"/>
          </w:divBdr>
          <w:divsChild>
            <w:div w:id="31144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249C0-A286-4DA3-B6F4-660B9EEE6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8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Marinochka</cp:lastModifiedBy>
  <cp:revision>15</cp:revision>
  <dcterms:created xsi:type="dcterms:W3CDTF">2017-02-09T23:54:00Z</dcterms:created>
  <dcterms:modified xsi:type="dcterms:W3CDTF">2017-10-11T10:18:00Z</dcterms:modified>
</cp:coreProperties>
</file>