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</w:t>
      </w:r>
    </w:p>
    <w:p w14:paraId="672A11F3" w14:textId="77777777" w:rsidR="00132B36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Сахалинском государственном университете</w:t>
      </w:r>
    </w:p>
    <w:p w14:paraId="0E5207A5" w14:textId="77777777" w:rsidR="00472C92" w:rsidRPr="00B921A9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BFFD5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1A9"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</w:p>
    <w:p w14:paraId="0D9285BE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18B23" w14:textId="68D49C23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проведения конкурса: Сахалинская область, г.</w:t>
      </w:r>
      <w:r w:rsidR="00795A34"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Южно-Сахалинск, </w:t>
      </w:r>
      <w:r w:rsidR="009E6D26" w:rsidRPr="00044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Коммунистический проспект, 33,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корпус Сахалинского государственного университета (заседание конкурсной комиссии 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9E6D26"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9E6D21"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BB4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http://sakhgu.ru/</w:t>
      </w:r>
      <w:r w:rsidRPr="00044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E391A3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F4D529" w14:textId="4C25C94F" w:rsidR="00B05FB7" w:rsidRPr="00B05FB7" w:rsidRDefault="0070466F" w:rsidP="00B05F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Прием заявок для участия в конкурсе</w:t>
      </w:r>
    </w:p>
    <w:p w14:paraId="36A1B401" w14:textId="796805B5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2.1. Дата начала приема заявок для участия в конкурсе</w:t>
      </w:r>
      <w:r w:rsidRPr="009E6D21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.01.2022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83615A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Электронный адрес 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СахГУ</w:t>
      </w:r>
      <w:proofErr w:type="spellEnd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подачи заявок: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rector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sakhgu</w:t>
      </w:r>
      <w:proofErr w:type="spellEnd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14:paraId="6F3AB579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01458" w14:textId="0D17271F" w:rsidR="00B05FB7" w:rsidRPr="00FD7DFA" w:rsidRDefault="0070466F" w:rsidP="00B9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Дата окончания приема заявок для участия в конкурсе</w:t>
      </w:r>
      <w:r w:rsidR="00B97CEE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="0095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</w:t>
      </w:r>
      <w:r w:rsidR="001A6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B05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г.</w:t>
      </w:r>
    </w:p>
    <w:p w14:paraId="4C8EE8FC" w14:textId="77777777" w:rsidR="0070466F" w:rsidRPr="00FD7DFA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218CF101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A9">
        <w:rPr>
          <w:rFonts w:ascii="Times New Roman" w:eastAsia="Arial Unicode MS" w:hAnsi="Times New Roman" w:cs="Times New Roman"/>
          <w:kern w:val="2"/>
          <w:sz w:val="24"/>
          <w:szCs w:val="24"/>
        </w:rPr>
        <w:t>4. Полные наименования должностей научных работников, на замещение которых объявляется конкурс:</w:t>
      </w:r>
    </w:p>
    <w:p w14:paraId="37066498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DDBA9" w14:textId="1761A9B2" w:rsidR="0070466F" w:rsidRPr="00795A34" w:rsidRDefault="0090384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24B">
        <w:rPr>
          <w:rFonts w:ascii="Times New Roman" w:hAnsi="Times New Roman" w:cs="Times New Roman"/>
          <w:sz w:val="24"/>
          <w:szCs w:val="24"/>
        </w:rPr>
        <w:t>Береговой научно-технологический центр (БНТЦ</w:t>
      </w:r>
      <w:r w:rsidR="00282E84" w:rsidRPr="00282E84">
        <w:rPr>
          <w:rFonts w:ascii="Times New Roman" w:hAnsi="Times New Roman" w:cs="Times New Roman"/>
          <w:sz w:val="24"/>
          <w:szCs w:val="24"/>
        </w:rPr>
        <w:t>) СахГУ</w:t>
      </w:r>
      <w:r w:rsidR="0070466F" w:rsidRPr="00795A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14:paraId="02F536DC" w14:textId="77777777" w:rsidTr="00795A34">
        <w:tc>
          <w:tcPr>
            <w:tcW w:w="959" w:type="dxa"/>
          </w:tcPr>
          <w:p w14:paraId="44F09DF6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</w:t>
            </w:r>
          </w:p>
        </w:tc>
      </w:tr>
      <w:tr w:rsidR="0070466F" w14:paraId="572BA41F" w14:textId="77777777" w:rsidTr="00795A34">
        <w:tc>
          <w:tcPr>
            <w:tcW w:w="959" w:type="dxa"/>
          </w:tcPr>
          <w:p w14:paraId="68F61C44" w14:textId="5287E448" w:rsidR="0070466F" w:rsidRPr="006F5D25" w:rsidRDefault="0070466F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44A75C28" w14:textId="25D165CB" w:rsidR="0070466F" w:rsidRPr="002B486E" w:rsidRDefault="00B05FB7" w:rsidP="0079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F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6F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096" w:type="dxa"/>
          </w:tcPr>
          <w:p w14:paraId="6387433F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4FB" w14:paraId="2E755B87" w14:textId="77777777" w:rsidTr="00795A34">
        <w:tc>
          <w:tcPr>
            <w:tcW w:w="959" w:type="dxa"/>
          </w:tcPr>
          <w:p w14:paraId="1F861DD7" w14:textId="77777777" w:rsidR="001A64FB" w:rsidRPr="006F5D25" w:rsidRDefault="001A64FB" w:rsidP="001A64FB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773388BC" w14:textId="7A8FEAB4" w:rsidR="001A64FB" w:rsidRDefault="001A64FB" w:rsidP="001A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096" w:type="dxa"/>
          </w:tcPr>
          <w:p w14:paraId="0F118704" w14:textId="7E2BF5BF" w:rsidR="001A64FB" w:rsidRDefault="001A64FB" w:rsidP="001A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64FB" w14:paraId="17B6A4C2" w14:textId="77777777" w:rsidTr="00795A34">
        <w:tc>
          <w:tcPr>
            <w:tcW w:w="959" w:type="dxa"/>
          </w:tcPr>
          <w:p w14:paraId="19F6790F" w14:textId="77777777" w:rsidR="001A64FB" w:rsidRPr="006F5D25" w:rsidRDefault="001A64FB" w:rsidP="001A64FB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1F8EED8C" w14:textId="70BCAB96" w:rsidR="001A64FB" w:rsidRDefault="001A64FB" w:rsidP="001A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096" w:type="dxa"/>
          </w:tcPr>
          <w:p w14:paraId="493BD712" w14:textId="110F8578" w:rsidR="001A64FB" w:rsidRDefault="001A64FB" w:rsidP="001A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64FB" w14:paraId="3F28215B" w14:textId="77777777" w:rsidTr="00795A34">
        <w:tc>
          <w:tcPr>
            <w:tcW w:w="959" w:type="dxa"/>
          </w:tcPr>
          <w:p w14:paraId="466D89FA" w14:textId="77777777" w:rsidR="001A64FB" w:rsidRPr="006F5D25" w:rsidRDefault="001A64FB" w:rsidP="001A64FB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73530B94" w14:textId="716E3D6C" w:rsidR="001A64FB" w:rsidRDefault="001A64FB" w:rsidP="001A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096" w:type="dxa"/>
          </w:tcPr>
          <w:p w14:paraId="53F0277F" w14:textId="2D3743D5" w:rsidR="001A64FB" w:rsidRDefault="001A64FB" w:rsidP="001A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64FB" w14:paraId="247E0E2C" w14:textId="77777777" w:rsidTr="00795A34">
        <w:tc>
          <w:tcPr>
            <w:tcW w:w="959" w:type="dxa"/>
          </w:tcPr>
          <w:p w14:paraId="64645CA1" w14:textId="77777777" w:rsidR="001A64FB" w:rsidRPr="006F5D25" w:rsidRDefault="001A64FB" w:rsidP="001A64FB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79427336" w14:textId="64FF5D68" w:rsidR="001A64FB" w:rsidRDefault="001A64FB" w:rsidP="001A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096" w:type="dxa"/>
          </w:tcPr>
          <w:p w14:paraId="054ADFF3" w14:textId="08FB40C9" w:rsidR="001A64FB" w:rsidRDefault="001A64FB" w:rsidP="001A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0FCFB31E" w14:textId="2E1748E3" w:rsidR="006875E3" w:rsidRDefault="006875E3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3EEC7" w14:textId="77777777" w:rsidR="006875E3" w:rsidRDefault="006875E3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195C" w14:textId="11CAB2B1" w:rsidR="007E74A6" w:rsidRPr="006875E3" w:rsidRDefault="005C31C9" w:rsidP="006875E3">
      <w:pPr>
        <w:pStyle w:val="a3"/>
        <w:numPr>
          <w:ilvl w:val="0"/>
          <w:numId w:val="33"/>
        </w:numPr>
        <w:jc w:val="both"/>
        <w:rPr>
          <w:rFonts w:eastAsia="Arial Unicode MS"/>
          <w:kern w:val="2"/>
        </w:rPr>
      </w:pPr>
      <w:r w:rsidRPr="006875E3">
        <w:t>Квалификационные требования</w:t>
      </w:r>
      <w:r w:rsidR="00083B19" w:rsidRPr="006875E3">
        <w:t xml:space="preserve"> </w:t>
      </w:r>
      <w:r w:rsidR="001813D6" w:rsidRPr="006875E3">
        <w:t xml:space="preserve">к </w:t>
      </w:r>
      <w:r w:rsidR="007E74A6" w:rsidRPr="006875E3">
        <w:rPr>
          <w:rFonts w:eastAsia="Arial Unicode MS"/>
          <w:kern w:val="2"/>
        </w:rPr>
        <w:t>должност</w:t>
      </w:r>
      <w:r w:rsidR="001813D6" w:rsidRPr="006875E3">
        <w:rPr>
          <w:rFonts w:eastAsia="Arial Unicode MS"/>
          <w:kern w:val="2"/>
        </w:rPr>
        <w:t>и</w:t>
      </w:r>
      <w:r w:rsidR="007E74A6" w:rsidRPr="006875E3">
        <w:rPr>
          <w:rFonts w:eastAsia="Arial Unicode MS"/>
          <w:kern w:val="2"/>
        </w:rPr>
        <w:t xml:space="preserve"> научных работников</w:t>
      </w:r>
      <w:r w:rsidR="00C421B8" w:rsidRPr="006875E3">
        <w:rPr>
          <w:rFonts w:eastAsia="Arial Unicode MS"/>
          <w:kern w:val="2"/>
          <w:vertAlign w:val="superscript"/>
        </w:rPr>
        <w:t>1</w:t>
      </w:r>
      <w:r w:rsidR="007E74A6" w:rsidRPr="006875E3">
        <w:rPr>
          <w:rFonts w:eastAsia="Arial Unicode MS"/>
          <w:kern w:val="2"/>
        </w:rPr>
        <w:t>, на замещение которых объявляется конкурс:</w:t>
      </w:r>
    </w:p>
    <w:p w14:paraId="39F89DCE" w14:textId="072E49C0" w:rsidR="006875E3" w:rsidRDefault="006875E3" w:rsidP="006875E3">
      <w:pPr>
        <w:jc w:val="both"/>
      </w:pPr>
    </w:p>
    <w:p w14:paraId="69DC0A47" w14:textId="07B88F19" w:rsidR="006875E3" w:rsidRDefault="006875E3" w:rsidP="006875E3">
      <w:pPr>
        <w:pStyle w:val="a3"/>
        <w:spacing w:after="160" w:line="259" w:lineRule="auto"/>
        <w:ind w:left="567"/>
        <w:jc w:val="center"/>
        <w:rPr>
          <w:b/>
          <w:bCs/>
        </w:rPr>
      </w:pPr>
      <w:r>
        <w:rPr>
          <w:b/>
          <w:bCs/>
        </w:rPr>
        <w:t>ВЕДУЩИЙ НАУЧНЫЙ СОТРУДНИК</w:t>
      </w:r>
    </w:p>
    <w:p w14:paraId="4E566BDA" w14:textId="77777777" w:rsidR="006875E3" w:rsidRDefault="006875E3" w:rsidP="006875E3">
      <w:pPr>
        <w:pStyle w:val="a3"/>
        <w:spacing w:after="160" w:line="259" w:lineRule="auto"/>
        <w:ind w:left="567"/>
        <w:jc w:val="center"/>
        <w:rPr>
          <w:b/>
          <w:bCs/>
        </w:rPr>
      </w:pPr>
    </w:p>
    <w:p w14:paraId="6CD42454" w14:textId="50EC3C82" w:rsidR="006875E3" w:rsidRDefault="006875E3" w:rsidP="006875E3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Общие (обязательные) требования для замещения должности</w:t>
      </w:r>
    </w:p>
    <w:p w14:paraId="11DA27E3" w14:textId="531E0FB2" w:rsidR="006875E3" w:rsidRDefault="006875E3" w:rsidP="006875E3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5.1.1. Должностные обязанности.</w:t>
      </w:r>
    </w:p>
    <w:p w14:paraId="450C0A92" w14:textId="77777777" w:rsidR="006875E3" w:rsidRDefault="006875E3" w:rsidP="006875E3">
      <w:pPr>
        <w:pStyle w:val="a3"/>
        <w:spacing w:after="160" w:line="259" w:lineRule="auto"/>
        <w:ind w:left="567"/>
        <w:jc w:val="both"/>
      </w:pPr>
      <w:r>
        <w:rPr>
          <w:rFonts w:ascii="Arial" w:hAnsi="Arial" w:cs="Arial"/>
          <w:color w:val="444444"/>
          <w:shd w:val="clear" w:color="auto" w:fill="FFFFFF"/>
        </w:rPr>
        <w:t xml:space="preserve">- </w:t>
      </w:r>
      <w:r w:rsidRPr="006875E3"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</w:t>
      </w:r>
    </w:p>
    <w:p w14:paraId="54E3C249" w14:textId="21EE10ED" w:rsidR="006875E3" w:rsidRPr="006875E3" w:rsidRDefault="006875E3" w:rsidP="006875E3">
      <w:pPr>
        <w:pStyle w:val="a3"/>
        <w:spacing w:after="160" w:line="259" w:lineRule="auto"/>
        <w:ind w:left="567"/>
        <w:jc w:val="both"/>
      </w:pPr>
      <w:r w:rsidRPr="006875E3">
        <w:lastRenderedPageBreak/>
        <w:t xml:space="preserve">-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 </w:t>
      </w:r>
    </w:p>
    <w:p w14:paraId="24421ECF" w14:textId="77777777" w:rsidR="006875E3" w:rsidRPr="006875E3" w:rsidRDefault="006875E3" w:rsidP="006875E3">
      <w:pPr>
        <w:pStyle w:val="a3"/>
        <w:spacing w:after="160" w:line="259" w:lineRule="auto"/>
        <w:ind w:left="567"/>
        <w:jc w:val="both"/>
      </w:pPr>
      <w:r w:rsidRPr="006875E3">
        <w:t xml:space="preserve">-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</w:t>
      </w:r>
    </w:p>
    <w:p w14:paraId="4ADB3B1D" w14:textId="77777777" w:rsidR="006875E3" w:rsidRPr="006875E3" w:rsidRDefault="006875E3" w:rsidP="006875E3">
      <w:pPr>
        <w:pStyle w:val="a3"/>
        <w:spacing w:after="160" w:line="259" w:lineRule="auto"/>
        <w:ind w:left="567"/>
        <w:jc w:val="both"/>
      </w:pPr>
      <w:r w:rsidRPr="006875E3">
        <w:t>-Организует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</w:t>
      </w:r>
    </w:p>
    <w:p w14:paraId="4CA6E13C" w14:textId="77777777" w:rsidR="006875E3" w:rsidRPr="006875E3" w:rsidRDefault="006875E3" w:rsidP="006875E3">
      <w:pPr>
        <w:pStyle w:val="a3"/>
        <w:spacing w:after="160" w:line="259" w:lineRule="auto"/>
        <w:ind w:left="567"/>
        <w:jc w:val="both"/>
      </w:pPr>
      <w:r w:rsidRPr="006875E3">
        <w:t xml:space="preserve">- Определяет сферу применения результатов научных исследований и разработок и организует практическую реализацию этих результатов. </w:t>
      </w:r>
    </w:p>
    <w:p w14:paraId="434CF8FB" w14:textId="270420D6" w:rsidR="006875E3" w:rsidRDefault="006875E3" w:rsidP="006875E3">
      <w:pPr>
        <w:pStyle w:val="a3"/>
        <w:spacing w:after="160" w:line="259" w:lineRule="auto"/>
        <w:ind w:left="567"/>
        <w:jc w:val="both"/>
      </w:pPr>
      <w:r w:rsidRPr="006875E3">
        <w:t>- Осуществляет подготовку научных кадров и участвует в повышении их квалификации.</w:t>
      </w:r>
    </w:p>
    <w:p w14:paraId="646C7C85" w14:textId="30F1DECC" w:rsidR="006875E3" w:rsidRDefault="006875E3" w:rsidP="006875E3">
      <w:pPr>
        <w:pStyle w:val="a3"/>
        <w:spacing w:after="160" w:line="259" w:lineRule="auto"/>
        <w:ind w:left="567"/>
        <w:jc w:val="both"/>
      </w:pPr>
    </w:p>
    <w:p w14:paraId="49FD01D7" w14:textId="09E8B0B3" w:rsidR="006875E3" w:rsidRDefault="006875E3" w:rsidP="006875E3">
      <w:pPr>
        <w:pStyle w:val="a3"/>
        <w:spacing w:after="160" w:line="259" w:lineRule="auto"/>
        <w:ind w:left="567"/>
        <w:jc w:val="both"/>
      </w:pPr>
      <w:r>
        <w:t>5.1.2. Должен знать</w:t>
      </w:r>
    </w:p>
    <w:p w14:paraId="7320AA9E" w14:textId="77777777" w:rsidR="00D03204" w:rsidRDefault="00D03204" w:rsidP="006875E3">
      <w:pPr>
        <w:pStyle w:val="a3"/>
        <w:spacing w:after="160" w:line="259" w:lineRule="auto"/>
        <w:ind w:left="567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37C3A81A" w14:textId="289B0599" w:rsidR="00D03204" w:rsidRPr="00D03204" w:rsidRDefault="006875E3" w:rsidP="00D03204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D03204">
        <w:t xml:space="preserve">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</w:t>
      </w:r>
    </w:p>
    <w:p w14:paraId="1A3B6E93" w14:textId="205FAB2F" w:rsidR="00D03204" w:rsidRPr="00D03204" w:rsidRDefault="006875E3" w:rsidP="00D03204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D03204">
        <w:t xml:space="preserve"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</w:t>
      </w:r>
    </w:p>
    <w:p w14:paraId="40AE68EB" w14:textId="5E390366" w:rsidR="00D03204" w:rsidRPr="00D03204" w:rsidRDefault="006875E3" w:rsidP="00D03204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D03204">
        <w:t xml:space="preserve">формы экономического стимулирования и материального поощрения работников; </w:t>
      </w:r>
    </w:p>
    <w:p w14:paraId="3ECF6B1D" w14:textId="4C444DF9" w:rsidR="006875E3" w:rsidRDefault="006875E3" w:rsidP="00D03204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D03204">
        <w:t>трудовое законодательство; организацию производства, труда и управления; правила и нормы охраны труда.</w:t>
      </w:r>
    </w:p>
    <w:p w14:paraId="400AD90D" w14:textId="2459CF79" w:rsidR="001A64FB" w:rsidRDefault="00D03204" w:rsidP="00D03204">
      <w:pPr>
        <w:spacing w:after="160" w:line="259" w:lineRule="auto"/>
        <w:jc w:val="both"/>
      </w:pPr>
      <w:r w:rsidRPr="00D03204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Требования к квалификации</w:t>
      </w:r>
      <w:r>
        <w:t xml:space="preserve"> </w:t>
      </w:r>
    </w:p>
    <w:p w14:paraId="247924C2" w14:textId="68FDC83A" w:rsidR="001A64FB" w:rsidRDefault="001A64FB" w:rsidP="001A64FB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 xml:space="preserve">Высшее профессиональное образование по специальности математика, физика, физическая </w:t>
      </w:r>
      <w:r w:rsidR="00A51F2B">
        <w:t>география</w:t>
      </w:r>
      <w:r>
        <w:t>, инженерная геология</w:t>
      </w:r>
      <w:r w:rsidR="00954717">
        <w:t xml:space="preserve">, геоморфология, </w:t>
      </w:r>
      <w:proofErr w:type="spellStart"/>
      <w:r w:rsidR="00954717">
        <w:t>палеология</w:t>
      </w:r>
      <w:proofErr w:type="spellEnd"/>
    </w:p>
    <w:p w14:paraId="451475DE" w14:textId="31EA7D7A" w:rsidR="001A64FB" w:rsidRDefault="001A64FB" w:rsidP="001A64FB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Ученая степень</w:t>
      </w:r>
      <w:r w:rsidR="00954717">
        <w:t xml:space="preserve"> доктора географических наук, или кандидата географических наук, или</w:t>
      </w:r>
      <w:r>
        <w:t xml:space="preserve"> кандидата физико-математических наук, кандидата географических наук по специальности геоморфология, эволюционная география. </w:t>
      </w:r>
    </w:p>
    <w:p w14:paraId="73703533" w14:textId="0C2E722B" w:rsidR="00D03204" w:rsidRPr="006875E3" w:rsidRDefault="001A64FB" w:rsidP="00D03204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Наличие научных трудов.</w:t>
      </w:r>
    </w:p>
    <w:p w14:paraId="4EB9A335" w14:textId="77777777" w:rsidR="007E74A6" w:rsidRPr="0090384A" w:rsidRDefault="007E74A6" w:rsidP="009D07AA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45AD6" w14:textId="77777777" w:rsidR="009E6D26" w:rsidRDefault="009E6D26" w:rsidP="009E6D26">
      <w:pPr>
        <w:pStyle w:val="a3"/>
        <w:spacing w:after="160" w:line="259" w:lineRule="auto"/>
        <w:ind w:left="567"/>
        <w:jc w:val="both"/>
      </w:pPr>
    </w:p>
    <w:p w14:paraId="09CD137A" w14:textId="662FE155" w:rsidR="00410B97" w:rsidRPr="00C421B8" w:rsidRDefault="00410B97" w:rsidP="009E6D26">
      <w:pPr>
        <w:pStyle w:val="a3"/>
        <w:spacing w:after="160" w:line="259" w:lineRule="auto"/>
        <w:ind w:left="567"/>
        <w:jc w:val="center"/>
        <w:rPr>
          <w:b/>
          <w:bCs/>
        </w:rPr>
      </w:pPr>
      <w:r w:rsidRPr="00C421B8">
        <w:rPr>
          <w:b/>
          <w:bCs/>
        </w:rPr>
        <w:t>СТАРШИЙ НАУЧНЫЙ СОТРУДНИК</w:t>
      </w:r>
    </w:p>
    <w:p w14:paraId="77FA1F63" w14:textId="0799DA36" w:rsidR="00263269" w:rsidRDefault="007836CE" w:rsidP="00410B97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1329">
        <w:rPr>
          <w:rFonts w:ascii="Times New Roman" w:hAnsi="Times New Roman" w:cs="Times New Roman"/>
          <w:sz w:val="24"/>
          <w:szCs w:val="24"/>
        </w:rPr>
        <w:t>5.</w:t>
      </w:r>
      <w:r w:rsidR="00D03204">
        <w:rPr>
          <w:rFonts w:ascii="Times New Roman" w:hAnsi="Times New Roman" w:cs="Times New Roman"/>
          <w:sz w:val="24"/>
          <w:szCs w:val="24"/>
        </w:rPr>
        <w:t>2</w:t>
      </w:r>
      <w:r w:rsidRPr="00701329">
        <w:rPr>
          <w:rFonts w:ascii="Times New Roman" w:hAnsi="Times New Roman" w:cs="Times New Roman"/>
          <w:sz w:val="24"/>
          <w:szCs w:val="24"/>
        </w:rPr>
        <w:t>. Общие (обязательные) требования для замещения должности</w:t>
      </w:r>
    </w:p>
    <w:p w14:paraId="2B3939FA" w14:textId="5A63B9CA" w:rsidR="00263269" w:rsidRDefault="00263269" w:rsidP="00D03204">
      <w:pPr>
        <w:pStyle w:val="a3"/>
        <w:numPr>
          <w:ilvl w:val="2"/>
          <w:numId w:val="33"/>
        </w:numPr>
        <w:spacing w:after="160" w:line="259" w:lineRule="auto"/>
        <w:jc w:val="both"/>
      </w:pPr>
      <w:r w:rsidRPr="0082160F">
        <w:t xml:space="preserve">Должностные обязанности. </w:t>
      </w:r>
    </w:p>
    <w:p w14:paraId="4D71F374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82160F">
        <w:t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</w:t>
      </w:r>
    </w:p>
    <w:p w14:paraId="2795757F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82160F">
        <w:t xml:space="preserve">Разрабатывает планы и методические программы проведения исследований и разработок. </w:t>
      </w:r>
    </w:p>
    <w:p w14:paraId="2BC94023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82160F">
        <w:t xml:space="preserve">Организует сбор и изучение научно - технической информации по теме, проводит анализ и теоретическое обобщение научных данных, результатов экспериментов и наблюдений. </w:t>
      </w:r>
    </w:p>
    <w:p w14:paraId="62AE3EA0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82160F">
        <w:t xml:space="preserve">Проверяет правильность результатов, полученных сотрудниками, работающими под его руководством. </w:t>
      </w:r>
    </w:p>
    <w:p w14:paraId="51A57E01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82160F">
        <w:t xml:space="preserve">Принимает участие в повышении квалификации кадров. </w:t>
      </w:r>
    </w:p>
    <w:p w14:paraId="54DFCC32" w14:textId="6D3864EC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82160F">
        <w:t>Внедряет результаты проведенных исследований и разработок.</w:t>
      </w:r>
    </w:p>
    <w:p w14:paraId="09A8A6F5" w14:textId="27330624" w:rsidR="00263269" w:rsidRDefault="00263269" w:rsidP="00D03204">
      <w:pPr>
        <w:pStyle w:val="a3"/>
        <w:numPr>
          <w:ilvl w:val="2"/>
          <w:numId w:val="33"/>
        </w:numPr>
        <w:spacing w:after="160" w:line="259" w:lineRule="auto"/>
        <w:jc w:val="both"/>
      </w:pPr>
      <w:r w:rsidRPr="0082160F">
        <w:t>Должен знать</w:t>
      </w:r>
      <w:r>
        <w:t>.</w:t>
      </w:r>
    </w:p>
    <w:p w14:paraId="2619CAD7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lastRenderedPageBreak/>
        <w:t>Н</w:t>
      </w:r>
      <w:r w:rsidRPr="0082160F">
        <w:t>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</w:t>
      </w:r>
      <w:r>
        <w:t>.</w:t>
      </w:r>
    </w:p>
    <w:p w14:paraId="468758AC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С</w:t>
      </w:r>
      <w:r w:rsidRPr="0082160F">
        <w:t>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 - вычислительной техники</w:t>
      </w:r>
      <w:r>
        <w:t>.</w:t>
      </w:r>
    </w:p>
    <w:p w14:paraId="51618BA9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Э</w:t>
      </w:r>
      <w:r w:rsidRPr="0082160F">
        <w:t>кономику соответствующей отрасли производства и организации труда</w:t>
      </w:r>
      <w:r>
        <w:t>.</w:t>
      </w:r>
    </w:p>
    <w:p w14:paraId="2637AFAF" w14:textId="77777777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Т</w:t>
      </w:r>
      <w:r w:rsidRPr="0082160F">
        <w:t>рудовое законодательство</w:t>
      </w:r>
      <w:r>
        <w:t xml:space="preserve">. </w:t>
      </w:r>
    </w:p>
    <w:p w14:paraId="415B8585" w14:textId="263E31DF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П</w:t>
      </w:r>
      <w:r w:rsidRPr="0082160F">
        <w:t>равила и нормы охраны труда.</w:t>
      </w:r>
    </w:p>
    <w:p w14:paraId="70FCE219" w14:textId="4DA95D40" w:rsidR="00263269" w:rsidRDefault="00263269" w:rsidP="00D03204">
      <w:pPr>
        <w:pStyle w:val="a3"/>
        <w:numPr>
          <w:ilvl w:val="2"/>
          <w:numId w:val="33"/>
        </w:numPr>
        <w:spacing w:after="160" w:line="259" w:lineRule="auto"/>
        <w:jc w:val="both"/>
      </w:pPr>
      <w:r w:rsidRPr="00D8397F">
        <w:t xml:space="preserve">Требования к квалификации. </w:t>
      </w:r>
    </w:p>
    <w:p w14:paraId="307AC2CF" w14:textId="776D439F" w:rsidR="00263269" w:rsidRDefault="00263269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D8397F">
        <w:t xml:space="preserve">Высшее профессиональное образование </w:t>
      </w:r>
      <w:r w:rsidR="00A531CB">
        <w:t>по специальности физическая география, экология</w:t>
      </w:r>
    </w:p>
    <w:p w14:paraId="70903E10" w14:textId="5FACF809" w:rsidR="00263269" w:rsidRPr="006F2860" w:rsidRDefault="00001405" w:rsidP="00CC1C4C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  <w:rPr>
          <w:strike/>
        </w:rPr>
      </w:pPr>
      <w:r w:rsidRPr="006F2860">
        <w:t xml:space="preserve">Наличие ученой степени кандидата </w:t>
      </w:r>
      <w:r w:rsidR="00863B1D" w:rsidRPr="006F2860">
        <w:t>наук</w:t>
      </w:r>
      <w:r w:rsidR="00A531CB">
        <w:t xml:space="preserve"> по специальности геоморфология, эволюционная география, геоэкология</w:t>
      </w:r>
      <w:r w:rsidR="00863B1D" w:rsidRPr="006F2860">
        <w:t>.</w:t>
      </w:r>
    </w:p>
    <w:p w14:paraId="68A7AE2E" w14:textId="372364F9" w:rsidR="0096303E" w:rsidRDefault="00263269" w:rsidP="00D03204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6F2860">
        <w:t xml:space="preserve">Участие в качестве </w:t>
      </w:r>
      <w:r w:rsidR="00A531CB">
        <w:t>исполнителя в научных проектах</w:t>
      </w:r>
    </w:p>
    <w:p w14:paraId="315A687A" w14:textId="77777777" w:rsidR="00D03204" w:rsidRPr="00D03204" w:rsidRDefault="00D03204" w:rsidP="00266537">
      <w:pPr>
        <w:pStyle w:val="a3"/>
        <w:spacing w:after="160" w:line="259" w:lineRule="auto"/>
        <w:ind w:left="567"/>
        <w:jc w:val="both"/>
      </w:pPr>
    </w:p>
    <w:p w14:paraId="2ABA4160" w14:textId="7466E6C9" w:rsidR="0096303E" w:rsidRDefault="006875E3" w:rsidP="0096303E">
      <w:pPr>
        <w:pStyle w:val="a3"/>
        <w:spacing w:after="160" w:line="259" w:lineRule="auto"/>
        <w:ind w:left="567"/>
        <w:jc w:val="center"/>
        <w:rPr>
          <w:b/>
          <w:bCs/>
        </w:rPr>
      </w:pPr>
      <w:r>
        <w:rPr>
          <w:b/>
          <w:bCs/>
        </w:rPr>
        <w:t>НАУЧНЫЙ СОТРУДНИЙ</w:t>
      </w:r>
    </w:p>
    <w:p w14:paraId="2AB09E63" w14:textId="77777777" w:rsidR="00D03204" w:rsidRPr="0096303E" w:rsidRDefault="00D03204" w:rsidP="0096303E">
      <w:pPr>
        <w:pStyle w:val="a3"/>
        <w:spacing w:after="160" w:line="259" w:lineRule="auto"/>
        <w:ind w:left="567"/>
        <w:jc w:val="center"/>
        <w:rPr>
          <w:b/>
          <w:bCs/>
        </w:rPr>
      </w:pPr>
    </w:p>
    <w:p w14:paraId="599B147D" w14:textId="50C4D470" w:rsidR="0096303E" w:rsidRPr="0096303E" w:rsidRDefault="0096303E" w:rsidP="00D03204">
      <w:pPr>
        <w:pStyle w:val="a3"/>
        <w:numPr>
          <w:ilvl w:val="1"/>
          <w:numId w:val="33"/>
        </w:numPr>
        <w:tabs>
          <w:tab w:val="left" w:pos="993"/>
        </w:tabs>
        <w:spacing w:before="120" w:after="120"/>
      </w:pPr>
      <w:r w:rsidRPr="0096303E">
        <w:t>Общие (обязательные) требования для замещения должности</w:t>
      </w:r>
    </w:p>
    <w:p w14:paraId="617B95D2" w14:textId="7D6379EA" w:rsidR="0096303E" w:rsidRDefault="0096303E" w:rsidP="00D03204">
      <w:pPr>
        <w:pStyle w:val="a3"/>
        <w:numPr>
          <w:ilvl w:val="2"/>
          <w:numId w:val="33"/>
        </w:numPr>
        <w:spacing w:after="160" w:line="259" w:lineRule="auto"/>
        <w:jc w:val="both"/>
      </w:pPr>
      <w:r w:rsidRPr="0096303E">
        <w:t xml:space="preserve"> </w:t>
      </w:r>
      <w:r w:rsidRPr="0082160F">
        <w:t xml:space="preserve">Должностные обязанности. </w:t>
      </w:r>
    </w:p>
    <w:p w14:paraId="423F7327" w14:textId="1CB51C68" w:rsidR="0096303E" w:rsidRPr="00376712" w:rsidRDefault="0096303E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 xml:space="preserve"> </w:t>
      </w:r>
      <w:r w:rsidRPr="00376712">
        <w:t xml:space="preserve"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</w:t>
      </w:r>
    </w:p>
    <w:p w14:paraId="3FECF0A9" w14:textId="11E232B0" w:rsidR="0096303E" w:rsidRPr="00376712" w:rsidRDefault="0096303E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376712">
        <w:t xml:space="preserve">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- Участвует в составлении планов и методических программ исследований и разработок, практических рекомендаций по использованию их результатов. </w:t>
      </w:r>
    </w:p>
    <w:p w14:paraId="64424A41" w14:textId="0DF02A34" w:rsidR="0096303E" w:rsidRDefault="0096303E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376712">
        <w:t xml:space="preserve">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14:paraId="677B2CA4" w14:textId="2E6E09D8" w:rsidR="0096303E" w:rsidRDefault="0096303E" w:rsidP="00D03204">
      <w:pPr>
        <w:pStyle w:val="a3"/>
        <w:numPr>
          <w:ilvl w:val="2"/>
          <w:numId w:val="33"/>
        </w:numPr>
        <w:spacing w:after="160" w:line="259" w:lineRule="auto"/>
        <w:jc w:val="both"/>
      </w:pPr>
      <w:r>
        <w:t xml:space="preserve"> </w:t>
      </w:r>
      <w:r w:rsidRPr="0082160F">
        <w:t>Должен знать</w:t>
      </w:r>
      <w:r>
        <w:t xml:space="preserve"> </w:t>
      </w:r>
    </w:p>
    <w:p w14:paraId="47898906" w14:textId="761C0869" w:rsidR="00376712" w:rsidRPr="00376712" w:rsidRDefault="00376712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-</w:t>
      </w:r>
      <w:r w:rsidR="0096303E" w:rsidRPr="00376712"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4116B8EB" w14:textId="389370EC" w:rsidR="00376712" w:rsidRPr="00376712" w:rsidRDefault="00376712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376712">
        <w:t xml:space="preserve"> </w:t>
      </w:r>
      <w:r w:rsidR="0096303E" w:rsidRPr="00376712">
        <w:t xml:space="preserve"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 - вычислительной техники; </w:t>
      </w:r>
    </w:p>
    <w:p w14:paraId="5EE06152" w14:textId="7F83488A" w:rsidR="00376712" w:rsidRPr="00376712" w:rsidRDefault="00376712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376712">
        <w:t xml:space="preserve"> </w:t>
      </w:r>
      <w:r w:rsidR="0096303E" w:rsidRPr="00376712">
        <w:t xml:space="preserve">основы трудового законодательства и организации труда; </w:t>
      </w:r>
    </w:p>
    <w:p w14:paraId="13DD01CD" w14:textId="0F75D5CE" w:rsidR="0096303E" w:rsidRDefault="00376712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376712">
        <w:t xml:space="preserve"> </w:t>
      </w:r>
      <w:r w:rsidR="0096303E" w:rsidRPr="00376712">
        <w:t>правила и нормы охраны труда.</w:t>
      </w:r>
    </w:p>
    <w:p w14:paraId="3C7B0DC6" w14:textId="760CADE3" w:rsidR="00376712" w:rsidRDefault="00D03204" w:rsidP="00376712">
      <w:pPr>
        <w:pStyle w:val="a3"/>
        <w:spacing w:after="160" w:line="259" w:lineRule="auto"/>
        <w:ind w:left="567"/>
        <w:jc w:val="both"/>
      </w:pPr>
      <w:r>
        <w:t>5.3</w:t>
      </w:r>
      <w:r w:rsidR="00376712">
        <w:t xml:space="preserve">.3 Требования к квалификации </w:t>
      </w:r>
    </w:p>
    <w:p w14:paraId="00D22605" w14:textId="46C9161E" w:rsidR="00376712" w:rsidRDefault="00376712" w:rsidP="00376712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 w:rsidRPr="00376712">
        <w:t xml:space="preserve">Высшее профессиональное образование </w:t>
      </w:r>
      <w:r w:rsidR="00A531CB">
        <w:t>по специальности информатика</w:t>
      </w:r>
    </w:p>
    <w:p w14:paraId="63C1C084" w14:textId="41CDC297" w:rsidR="00B05FB7" w:rsidRDefault="00A531CB" w:rsidP="00A531CB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>Аспирант по теме океанология</w:t>
      </w:r>
    </w:p>
    <w:p w14:paraId="0DAEE3C4" w14:textId="55370B43" w:rsidR="00A531CB" w:rsidRPr="00A531CB" w:rsidRDefault="00A531CB" w:rsidP="00A531CB">
      <w:pPr>
        <w:pStyle w:val="a3"/>
        <w:numPr>
          <w:ilvl w:val="0"/>
          <w:numId w:val="17"/>
        </w:numPr>
        <w:spacing w:after="160" w:line="259" w:lineRule="auto"/>
        <w:ind w:left="0" w:firstLine="567"/>
        <w:jc w:val="both"/>
      </w:pPr>
      <w:r>
        <w:t xml:space="preserve">Наличие публикаций </w:t>
      </w:r>
      <w:r>
        <w:rPr>
          <w:lang w:val="en-US"/>
        </w:rPr>
        <w:t>SCOPUS</w:t>
      </w:r>
      <w:r>
        <w:t xml:space="preserve"> по направлению исследований БНТЦ</w:t>
      </w:r>
    </w:p>
    <w:p w14:paraId="7051E64C" w14:textId="77777777" w:rsidR="00B05FB7" w:rsidRDefault="00B05FB7" w:rsidP="00B05FB7">
      <w:pPr>
        <w:pStyle w:val="a3"/>
        <w:spacing w:before="120" w:after="120"/>
        <w:ind w:left="360"/>
        <w:rPr>
          <w:b/>
          <w:bCs/>
        </w:rPr>
      </w:pPr>
    </w:p>
    <w:p w14:paraId="4AA319BF" w14:textId="77777777" w:rsidR="0068546B" w:rsidRDefault="0068546B" w:rsidP="0068546B">
      <w:pPr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6. Перечень количественных показателей результативности труда претендента (представляется в заявлении)</w:t>
      </w: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49A0EA7B" w14:textId="6E1FA407" w:rsidR="0050716B" w:rsidRPr="0050716B" w:rsidRDefault="0050716B" w:rsidP="0068546B">
      <w:pPr>
        <w:pStyle w:val="ConsPlusNormal"/>
        <w:ind w:firstLine="567"/>
        <w:jc w:val="both"/>
        <w:outlineLvl w:val="2"/>
        <w:rPr>
          <w:rFonts w:ascii="Times New Roman" w:eastAsia="Arial Unicode MS" w:hAnsi="Times New Roman" w:cs="Times New Roman"/>
          <w:sz w:val="24"/>
          <w:szCs w:val="24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  <w:bookmarkStart w:id="0" w:name="_GoBack"/>
      <w:bookmarkEnd w:id="0"/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10B9B" w14:textId="77777777" w:rsidR="00FB1BD0" w:rsidRDefault="00FB1BD0" w:rsidP="004B59A4">
      <w:pPr>
        <w:spacing w:after="0" w:line="240" w:lineRule="auto"/>
      </w:pPr>
      <w:r>
        <w:separator/>
      </w:r>
    </w:p>
  </w:endnote>
  <w:endnote w:type="continuationSeparator" w:id="0">
    <w:p w14:paraId="04EC8FE5" w14:textId="77777777" w:rsidR="00FB1BD0" w:rsidRDefault="00FB1BD0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291B2" w14:textId="77777777" w:rsidR="00FB1BD0" w:rsidRDefault="00FB1BD0" w:rsidP="004B59A4">
      <w:pPr>
        <w:spacing w:after="0" w:line="240" w:lineRule="auto"/>
      </w:pPr>
      <w:r>
        <w:separator/>
      </w:r>
    </w:p>
  </w:footnote>
  <w:footnote w:type="continuationSeparator" w:id="0">
    <w:p w14:paraId="6FE05243" w14:textId="77777777" w:rsidR="00FB1BD0" w:rsidRDefault="00FB1BD0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6D91"/>
    <w:multiLevelType w:val="multilevel"/>
    <w:tmpl w:val="472E0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7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B5666"/>
    <w:multiLevelType w:val="multilevel"/>
    <w:tmpl w:val="8522E9C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9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1C2"/>
    <w:multiLevelType w:val="multilevel"/>
    <w:tmpl w:val="A4944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77541"/>
    <w:multiLevelType w:val="multilevel"/>
    <w:tmpl w:val="1DCC5F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1440"/>
      </w:pPr>
      <w:rPr>
        <w:rFonts w:hint="default"/>
      </w:rPr>
    </w:lvl>
  </w:abstractNum>
  <w:abstractNum w:abstractNumId="25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C4C67"/>
    <w:multiLevelType w:val="multilevel"/>
    <w:tmpl w:val="A4944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29"/>
  </w:num>
  <w:num w:numId="5">
    <w:abstractNumId w:val="2"/>
  </w:num>
  <w:num w:numId="6">
    <w:abstractNumId w:val="12"/>
  </w:num>
  <w:num w:numId="7">
    <w:abstractNumId w:val="32"/>
  </w:num>
  <w:num w:numId="8">
    <w:abstractNumId w:val="6"/>
  </w:num>
  <w:num w:numId="9">
    <w:abstractNumId w:val="23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5"/>
  </w:num>
  <w:num w:numId="27">
    <w:abstractNumId w:val="18"/>
  </w:num>
  <w:num w:numId="28">
    <w:abstractNumId w:val="30"/>
  </w:num>
  <w:num w:numId="29">
    <w:abstractNumId w:val="14"/>
  </w:num>
  <w:num w:numId="30">
    <w:abstractNumId w:val="25"/>
  </w:num>
  <w:num w:numId="31">
    <w:abstractNumId w:val="8"/>
  </w:num>
  <w:num w:numId="32">
    <w:abstractNumId w:val="24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44144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91230"/>
    <w:rsid w:val="001A64FB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6537"/>
    <w:rsid w:val="00267A27"/>
    <w:rsid w:val="00270279"/>
    <w:rsid w:val="00282E84"/>
    <w:rsid w:val="00287654"/>
    <w:rsid w:val="002A2FA9"/>
    <w:rsid w:val="002A3582"/>
    <w:rsid w:val="002A5BF1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1D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76712"/>
    <w:rsid w:val="003A00DB"/>
    <w:rsid w:val="003B224B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969ED"/>
    <w:rsid w:val="005A1325"/>
    <w:rsid w:val="005A3834"/>
    <w:rsid w:val="005A4CDF"/>
    <w:rsid w:val="005B1913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46B"/>
    <w:rsid w:val="00685CCD"/>
    <w:rsid w:val="006864C8"/>
    <w:rsid w:val="006875E3"/>
    <w:rsid w:val="00697FBE"/>
    <w:rsid w:val="006A1138"/>
    <w:rsid w:val="006A5434"/>
    <w:rsid w:val="006B1223"/>
    <w:rsid w:val="006C04FB"/>
    <w:rsid w:val="006C0EF0"/>
    <w:rsid w:val="006C6DA5"/>
    <w:rsid w:val="006D604D"/>
    <w:rsid w:val="006E287F"/>
    <w:rsid w:val="006F2860"/>
    <w:rsid w:val="006F5D25"/>
    <w:rsid w:val="006F6A43"/>
    <w:rsid w:val="00701329"/>
    <w:rsid w:val="0070466F"/>
    <w:rsid w:val="00722938"/>
    <w:rsid w:val="007247EB"/>
    <w:rsid w:val="00732A41"/>
    <w:rsid w:val="0073650B"/>
    <w:rsid w:val="00737B23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57EC3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16BDC"/>
    <w:rsid w:val="009235EA"/>
    <w:rsid w:val="00931543"/>
    <w:rsid w:val="0093298A"/>
    <w:rsid w:val="009356E0"/>
    <w:rsid w:val="00937025"/>
    <w:rsid w:val="009437A7"/>
    <w:rsid w:val="00954717"/>
    <w:rsid w:val="00961C14"/>
    <w:rsid w:val="0096303E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9E6D26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1F2B"/>
    <w:rsid w:val="00A531CB"/>
    <w:rsid w:val="00A57EFB"/>
    <w:rsid w:val="00A60F55"/>
    <w:rsid w:val="00A662A5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05FB7"/>
    <w:rsid w:val="00B17C58"/>
    <w:rsid w:val="00B41D09"/>
    <w:rsid w:val="00B47577"/>
    <w:rsid w:val="00B63654"/>
    <w:rsid w:val="00B66B56"/>
    <w:rsid w:val="00B67B21"/>
    <w:rsid w:val="00B85A6B"/>
    <w:rsid w:val="00B921A9"/>
    <w:rsid w:val="00B94AF7"/>
    <w:rsid w:val="00B95230"/>
    <w:rsid w:val="00B97CEE"/>
    <w:rsid w:val="00BA6443"/>
    <w:rsid w:val="00BB4791"/>
    <w:rsid w:val="00BB4E4A"/>
    <w:rsid w:val="00BB61A3"/>
    <w:rsid w:val="00BD102D"/>
    <w:rsid w:val="00BD6612"/>
    <w:rsid w:val="00BF29C4"/>
    <w:rsid w:val="00C03B57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3204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2481"/>
    <w:rsid w:val="00FB1BD0"/>
    <w:rsid w:val="00FB51DB"/>
    <w:rsid w:val="00FB7F1E"/>
    <w:rsid w:val="00FC3A24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BCC9BF-9043-4B89-A5AE-E13197DD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Луговская Елена Юрьевна</cp:lastModifiedBy>
  <cp:revision>9</cp:revision>
  <cp:lastPrinted>2021-10-13T04:09:00Z</cp:lastPrinted>
  <dcterms:created xsi:type="dcterms:W3CDTF">2023-01-13T02:03:00Z</dcterms:created>
  <dcterms:modified xsi:type="dcterms:W3CDTF">2023-01-27T06:44:00Z</dcterms:modified>
</cp:coreProperties>
</file>