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2771" w14:textId="77777777" w:rsidR="005F7AB4" w:rsidRPr="007E4A7A" w:rsidRDefault="005F7AB4" w:rsidP="005F7AB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7E4A7A">
        <w:rPr>
          <w:rFonts w:ascii="Times New Roman" w:eastAsia="Calibri" w:hAnsi="Times New Roman" w:cs="Times New Roman"/>
          <w:b/>
          <w:bCs/>
        </w:rPr>
        <w:t>О</w:t>
      </w:r>
      <w:r w:rsidR="00D167D1" w:rsidRPr="007E4A7A">
        <w:rPr>
          <w:rFonts w:ascii="Times New Roman" w:eastAsia="Calibri" w:hAnsi="Times New Roman" w:cs="Times New Roman"/>
          <w:b/>
          <w:bCs/>
        </w:rPr>
        <w:t>собенност</w:t>
      </w:r>
      <w:r w:rsidRPr="007E4A7A">
        <w:rPr>
          <w:rFonts w:ascii="Times New Roman" w:eastAsia="Calibri" w:hAnsi="Times New Roman" w:cs="Times New Roman"/>
          <w:b/>
          <w:bCs/>
        </w:rPr>
        <w:t>и</w:t>
      </w:r>
      <w:r w:rsidR="00D167D1" w:rsidRPr="007E4A7A">
        <w:rPr>
          <w:rFonts w:ascii="Times New Roman" w:eastAsia="Calibri" w:hAnsi="Times New Roman" w:cs="Times New Roman"/>
          <w:b/>
          <w:bCs/>
        </w:rPr>
        <w:t xml:space="preserve"> проведения вступительных испытаний </w:t>
      </w:r>
    </w:p>
    <w:p w14:paraId="6225D1D3" w14:textId="44080BA9" w:rsidR="005F7AB4" w:rsidRPr="007E4A7A" w:rsidRDefault="005F7AB4" w:rsidP="005F7AB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E4A7A">
        <w:rPr>
          <w:rFonts w:ascii="Times New Roman" w:eastAsia="Calibri" w:hAnsi="Times New Roman" w:cs="Times New Roman"/>
          <w:b/>
          <w:bCs/>
        </w:rPr>
        <w:t>для инвалидов при поступлении на обучение по образовательным программам</w:t>
      </w:r>
    </w:p>
    <w:p w14:paraId="5FEF7BE5" w14:textId="5E1D1AFB" w:rsidR="005F7AB4" w:rsidRPr="007E4A7A" w:rsidRDefault="005F7AB4" w:rsidP="005F7AB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E4A7A">
        <w:rPr>
          <w:rFonts w:ascii="Times New Roman" w:eastAsia="Calibri" w:hAnsi="Times New Roman" w:cs="Times New Roman"/>
          <w:b/>
          <w:bCs/>
        </w:rPr>
        <w:t>высшего образования - программам подготовки научно-педагогических кадров в</w:t>
      </w:r>
    </w:p>
    <w:p w14:paraId="38394DE7" w14:textId="4182B811" w:rsidR="00D167D1" w:rsidRPr="007E4A7A" w:rsidRDefault="005F7AB4" w:rsidP="005F7AB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E4A7A">
        <w:rPr>
          <w:rFonts w:ascii="Times New Roman" w:eastAsia="Calibri" w:hAnsi="Times New Roman" w:cs="Times New Roman"/>
          <w:b/>
          <w:bCs/>
        </w:rPr>
        <w:t>аспирантуре в ФГБОУ ВО «Сахалинский государственный университет»</w:t>
      </w:r>
    </w:p>
    <w:p w14:paraId="096E72A2" w14:textId="77777777" w:rsidR="00D167D1" w:rsidRPr="005F7AB4" w:rsidRDefault="00D167D1" w:rsidP="005F7AB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B8ABD1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СахГУ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14:paraId="1F91A6DE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 В университете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поручней, расширенных дверных проемов; в силу отсутствии лифтов аудитория располагается на первом этаже здания). </w:t>
      </w:r>
    </w:p>
    <w:p w14:paraId="7991FEE1" w14:textId="2353746E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Вступительные испытания для поступающих инвалидов проводятся в отдельной аудитории. </w:t>
      </w:r>
    </w:p>
    <w:p w14:paraId="269CADC4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Число поступающих инвалидов в одной аудитории не должно превышать: </w:t>
      </w:r>
    </w:p>
    <w:p w14:paraId="4D9DC169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при сдаче вступительного испытания в письменной форме - 12 человек; </w:t>
      </w:r>
    </w:p>
    <w:p w14:paraId="18BECE39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>при сдаче вступительного испытания в устной форме - 6 человек.</w:t>
      </w:r>
    </w:p>
    <w:p w14:paraId="02693BA2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 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 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университета, проводящими вступительное испытание). </w:t>
      </w:r>
    </w:p>
    <w:p w14:paraId="40855C00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 Продолжительность вступительного испытания для поступающих инвалидов увеличивается по решению университета, но не более чем на 1,5 часа. </w:t>
      </w:r>
    </w:p>
    <w:p w14:paraId="43AAC1BC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Поступающим инвалидам предоставляется в доступной для них форме информация о порядке проведения вступительных испытаний. </w:t>
      </w:r>
    </w:p>
    <w:p w14:paraId="2F7D4989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14:paraId="27C8B90C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 </w:t>
      </w:r>
    </w:p>
    <w:p w14:paraId="0D64A5CB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1) для слепых: задания для выполнения на вступительном испытании зачитываются ассистентом; письменные задания надиктовываются ассистенту;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14:paraId="4D866880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2) для слабовидящих: обеспечивается индивидуальное равномерное освещение не менее 300 люкс; 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вступительных испытаний оформляются увеличенным шрифтом; </w:t>
      </w:r>
    </w:p>
    <w:p w14:paraId="66E37ACB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3) для глухих и слабослышащих: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предоставляются услуги сурдопереводчика; </w:t>
      </w:r>
    </w:p>
    <w:p w14:paraId="2AD3ACF8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4) для слепоглухих предоставляются услуги </w:t>
      </w:r>
      <w:proofErr w:type="spellStart"/>
      <w:r w:rsidRPr="002D0761">
        <w:rPr>
          <w:rFonts w:ascii="Times New Roman" w:hAnsi="Times New Roman" w:cs="Times New Roman"/>
        </w:rPr>
        <w:t>тифлосурдопереводчика</w:t>
      </w:r>
      <w:proofErr w:type="spellEnd"/>
      <w:r w:rsidRPr="002D0761">
        <w:rPr>
          <w:rFonts w:ascii="Times New Roman" w:hAnsi="Times New Roman" w:cs="Times New Roman"/>
        </w:rPr>
        <w:t xml:space="preserve"> (помимо требований, выполняемых соответственно для слепых и глухих); </w:t>
      </w:r>
    </w:p>
    <w:p w14:paraId="20F65CC7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5) для лиц с тяжелыми нарушениями речи, глухих, слабослышащих вступительные испытания, проводимые в устной форме, проводятся в письменной форме; </w:t>
      </w:r>
    </w:p>
    <w:p w14:paraId="32920EC5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6) для лиц с нарушениями опорно-двигательного аппарата, нарушениями двигательных функций верхних конечностей или отсутствием верхних конечностей: письменные задания надиктовываются ассистенту; вступительные испытания, проводимые в письменной форме, проводятся в устной форме. </w:t>
      </w:r>
    </w:p>
    <w:p w14:paraId="604C0BC2" w14:textId="77777777" w:rsidR="000B4A86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 xml:space="preserve">Предоставление указанных условий поступающим осуществляется на основании заявления о приеме, содержащего сведения о необходимости создания соответствующих специальных условий. </w:t>
      </w:r>
    </w:p>
    <w:p w14:paraId="41F86A92" w14:textId="606BF0C9" w:rsidR="00D167D1" w:rsidRPr="002D0761" w:rsidRDefault="000B4A86" w:rsidP="000B4A8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0761">
        <w:rPr>
          <w:rFonts w:ascii="Times New Roman" w:hAnsi="Times New Roman" w:cs="Times New Roman"/>
        </w:rPr>
        <w:t>Проведение для поступающих инвалидов вступительных испытаний с использованием дистанционных технологий не предусмотрено.</w:t>
      </w:r>
    </w:p>
    <w:sectPr w:rsidR="00D167D1" w:rsidRPr="002D0761" w:rsidSect="00481EB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8D2"/>
    <w:rsid w:val="00005DCA"/>
    <w:rsid w:val="000158D2"/>
    <w:rsid w:val="000B4A86"/>
    <w:rsid w:val="00111B3E"/>
    <w:rsid w:val="001B6363"/>
    <w:rsid w:val="002D0761"/>
    <w:rsid w:val="0033658A"/>
    <w:rsid w:val="00437A32"/>
    <w:rsid w:val="00481EB0"/>
    <w:rsid w:val="005562CA"/>
    <w:rsid w:val="005F7AB4"/>
    <w:rsid w:val="007E4A7A"/>
    <w:rsid w:val="00D1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0E76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10</cp:revision>
  <dcterms:created xsi:type="dcterms:W3CDTF">2020-11-17T01:21:00Z</dcterms:created>
  <dcterms:modified xsi:type="dcterms:W3CDTF">2021-01-20T03:48:00Z</dcterms:modified>
</cp:coreProperties>
</file>